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46CF" w14:textId="376C3BB3" w:rsidR="002B3A7E" w:rsidRPr="00607E07" w:rsidRDefault="002B3A7E" w:rsidP="00D95788">
      <w:pPr>
        <w:jc w:val="center"/>
        <w:rPr>
          <w:b/>
        </w:rPr>
      </w:pPr>
      <w:r w:rsidRPr="00607E07">
        <w:rPr>
          <w:b/>
        </w:rPr>
        <w:t xml:space="preserve">Saulkrastu novada </w:t>
      </w:r>
      <w:r w:rsidR="0054481E">
        <w:rPr>
          <w:b/>
        </w:rPr>
        <w:t>pašvaldība</w:t>
      </w:r>
    </w:p>
    <w:p w14:paraId="44F75C2C" w14:textId="77777777" w:rsidR="002B3A7E" w:rsidRPr="00607E07" w:rsidRDefault="002B3A7E" w:rsidP="00D95788">
      <w:pPr>
        <w:jc w:val="center"/>
        <w:rPr>
          <w:b/>
        </w:rPr>
      </w:pPr>
      <w:r w:rsidRPr="00607E07">
        <w:rPr>
          <w:b/>
        </w:rPr>
        <w:t>izsludina atklātu konkursu uz</w:t>
      </w:r>
    </w:p>
    <w:p w14:paraId="6097F02E" w14:textId="77777777" w:rsidR="00607E07" w:rsidRDefault="002B3A7E" w:rsidP="00D95788">
      <w:pPr>
        <w:jc w:val="center"/>
        <w:rPr>
          <w:b/>
        </w:rPr>
      </w:pPr>
      <w:r w:rsidRPr="00607E07">
        <w:rPr>
          <w:b/>
        </w:rPr>
        <w:t>pašvaldības kapitālsabiedrības</w:t>
      </w:r>
      <w:r w:rsidR="00EE79D4" w:rsidRPr="00607E07">
        <w:rPr>
          <w:b/>
        </w:rPr>
        <w:t xml:space="preserve"> SIA</w:t>
      </w:r>
      <w:r w:rsidRPr="00607E07">
        <w:rPr>
          <w:b/>
        </w:rPr>
        <w:t xml:space="preserve"> “Saulkrastu komunālserviss”</w:t>
      </w:r>
      <w:r w:rsidR="00607E07">
        <w:rPr>
          <w:b/>
        </w:rPr>
        <w:t xml:space="preserve"> </w:t>
      </w:r>
    </w:p>
    <w:p w14:paraId="3FE5F9A4" w14:textId="77777777" w:rsidR="002B3A7E" w:rsidRPr="00607E07" w:rsidRDefault="00607E07" w:rsidP="00D95788">
      <w:pPr>
        <w:jc w:val="center"/>
        <w:rPr>
          <w:b/>
        </w:rPr>
      </w:pPr>
      <w:r>
        <w:rPr>
          <w:b/>
        </w:rPr>
        <w:t>(reģ.Nr.</w:t>
      </w:r>
      <w:r w:rsidRPr="00607E07">
        <w:t xml:space="preserve"> </w:t>
      </w:r>
      <w:r w:rsidRPr="00607E07">
        <w:rPr>
          <w:b/>
        </w:rPr>
        <w:t>LV40103027944</w:t>
      </w:r>
      <w:r>
        <w:rPr>
          <w:b/>
        </w:rPr>
        <w:t>)</w:t>
      </w:r>
    </w:p>
    <w:p w14:paraId="74A6D5C0" w14:textId="77777777" w:rsidR="00E02D73" w:rsidRDefault="00E02D73" w:rsidP="00D95788">
      <w:pPr>
        <w:jc w:val="center"/>
        <w:rPr>
          <w:rFonts w:ascii="Times New Roman Bold" w:hAnsi="Times New Roman Bold"/>
          <w:b/>
          <w:caps/>
        </w:rPr>
      </w:pPr>
    </w:p>
    <w:p w14:paraId="3F632A66" w14:textId="77777777" w:rsidR="00EE79D4" w:rsidRPr="00607E07" w:rsidRDefault="002B3A7E" w:rsidP="00D95788">
      <w:pPr>
        <w:jc w:val="center"/>
        <w:rPr>
          <w:rFonts w:ascii="Times New Roman Bold" w:hAnsi="Times New Roman Bold"/>
          <w:b/>
          <w:caps/>
        </w:rPr>
      </w:pPr>
      <w:r w:rsidRPr="00607E07">
        <w:rPr>
          <w:rFonts w:ascii="Times New Roman Bold" w:hAnsi="Times New Roman Bold"/>
          <w:b/>
          <w:caps/>
        </w:rPr>
        <w:t>valdes locekļa amatu</w:t>
      </w:r>
    </w:p>
    <w:p w14:paraId="5A5E6A70" w14:textId="77777777" w:rsidR="00EE79D4" w:rsidRPr="00EE79D4" w:rsidRDefault="00EE79D4" w:rsidP="00D95788"/>
    <w:p w14:paraId="73262D4A" w14:textId="073A9401" w:rsidR="00EE79D4" w:rsidRPr="003C2F10" w:rsidRDefault="00EE79D4" w:rsidP="00D95788">
      <w:pPr>
        <w:jc w:val="both"/>
        <w:rPr>
          <w:szCs w:val="24"/>
          <w:u w:val="single"/>
        </w:rPr>
      </w:pPr>
      <w:r w:rsidRPr="003C2F10">
        <w:rPr>
          <w:b/>
          <w:szCs w:val="24"/>
          <w:u w:val="single"/>
        </w:rPr>
        <w:t>Galvenie amata pienākumi</w:t>
      </w:r>
      <w:r w:rsidRPr="003C2F10">
        <w:rPr>
          <w:szCs w:val="24"/>
          <w:u w:val="single"/>
        </w:rPr>
        <w:t>:</w:t>
      </w:r>
    </w:p>
    <w:p w14:paraId="6D4C8D5A" w14:textId="77777777" w:rsidR="00C75621" w:rsidRPr="003C2F10" w:rsidRDefault="00C75621" w:rsidP="00D95788">
      <w:pPr>
        <w:jc w:val="both"/>
        <w:rPr>
          <w:szCs w:val="24"/>
          <w:u w:val="single"/>
        </w:rPr>
      </w:pPr>
    </w:p>
    <w:p w14:paraId="3611DC03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pamatdarbības nodrošināšana atbilstoši kapitālsabiedrības statūtiem;</w:t>
      </w:r>
    </w:p>
    <w:p w14:paraId="6632388D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darbības stratēģijas plānošana, vadīšana un koordinēšana;</w:t>
      </w:r>
    </w:p>
    <w:p w14:paraId="2FB074C8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darba plāna izstrādes koordinēšana un pārraudzība, ekonomiskās un tehniskās attīstības rādītāju noteikšana;</w:t>
      </w:r>
    </w:p>
    <w:p w14:paraId="1F7CE44A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darbības analīze un novērtēšana, pašvaldības kapitāla daļu turētāja informēšana par rezultātiem;</w:t>
      </w:r>
    </w:p>
    <w:p w14:paraId="154EB73D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budžeta plānošana un izpildes kontrole;</w:t>
      </w:r>
    </w:p>
    <w:p w14:paraId="07D85629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izdevumu kontrole, materiāltehnisko un citu resursu apgādes plānošana un to racionālās izmantošanas nodrošināšana;</w:t>
      </w:r>
    </w:p>
    <w:p w14:paraId="116E22D0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Eiropas Savienības struktūrfondu finansēto projektu ieviešana un uzraudzība;</w:t>
      </w:r>
    </w:p>
    <w:p w14:paraId="493A36B7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operatīvās, grāmatvedības, statistiskās uzskaites un pārskatu sagatavošanas organizēšana;</w:t>
      </w:r>
    </w:p>
    <w:p w14:paraId="5951EA50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ikdienas operatīvo darba procesu vadīšana;</w:t>
      </w:r>
    </w:p>
    <w:p w14:paraId="3696E51E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personāla vadības procesu nodrošināšana;</w:t>
      </w:r>
    </w:p>
    <w:p w14:paraId="55E07282" w14:textId="77777777" w:rsidR="00735FBF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pārstāvības nodrošināšana tiesā, kapitālsabiedrības interešu aizstāvībai;</w:t>
      </w:r>
    </w:p>
    <w:p w14:paraId="78CDFCFD" w14:textId="2F606ABC" w:rsidR="00C75621" w:rsidRPr="00735FBF" w:rsidRDefault="00735FBF" w:rsidP="00D95788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>pārstāvība darījumos ar citiem uzņēmumiem un iestādēm.</w:t>
      </w:r>
    </w:p>
    <w:p w14:paraId="5B68E675" w14:textId="77777777" w:rsidR="002B3A7E" w:rsidRPr="003C2F10" w:rsidRDefault="002B3A7E" w:rsidP="00D95788">
      <w:pPr>
        <w:rPr>
          <w:szCs w:val="24"/>
        </w:rPr>
      </w:pPr>
    </w:p>
    <w:p w14:paraId="625DFC08" w14:textId="2CD7AF3B" w:rsidR="00EE79D4" w:rsidRPr="003C2F10" w:rsidRDefault="00EE79D4" w:rsidP="00D95788">
      <w:pPr>
        <w:rPr>
          <w:b/>
          <w:szCs w:val="24"/>
          <w:u w:val="single"/>
        </w:rPr>
      </w:pPr>
      <w:r w:rsidRPr="003C2F10">
        <w:rPr>
          <w:b/>
          <w:szCs w:val="24"/>
          <w:u w:val="single"/>
        </w:rPr>
        <w:t>Prasības pretendentiem:</w:t>
      </w:r>
    </w:p>
    <w:p w14:paraId="696A35E2" w14:textId="2AA21BEF" w:rsidR="00C75621" w:rsidRPr="003C2F10" w:rsidRDefault="00C75621" w:rsidP="00D95788">
      <w:pPr>
        <w:rPr>
          <w:b/>
          <w:szCs w:val="24"/>
          <w:u w:val="single"/>
        </w:rPr>
      </w:pPr>
    </w:p>
    <w:p w14:paraId="227C1A56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atbilstība Publiskas personas kapitāla daļu un kapitālsabiedrību pārvaldības likuma 37.panta otrās daļas prasībām un likuma “Par interešu konflikta novēršanu valsts amatpersonu darbībā” prasībām;</w:t>
      </w:r>
    </w:p>
    <w:p w14:paraId="0E0B0EB7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 xml:space="preserve">nevainojama reputācija (valdes locekļa amata kandidāts ir uzskatāms par personu ar nevainojamu reputāciju, ja nav pierādījumu, kas liecinātu par pretējo un nav iemesla pamatotām šaubām par personas nevainojamu reputāciju); </w:t>
      </w:r>
    </w:p>
    <w:p w14:paraId="5940422B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>
        <w:t xml:space="preserve">vismaz </w:t>
      </w:r>
      <w:r w:rsidRPr="00C97A08">
        <w:t>otrā līmeņa augstākā izglītība</w:t>
      </w:r>
      <w:r>
        <w:t xml:space="preserve"> (maģistra grāds tiks uzskatīts par priekšrocību), </w:t>
      </w:r>
      <w:r w:rsidRPr="00C97A08">
        <w:t>ekonomikā, uzņēmējdarbības vad</w:t>
      </w:r>
      <w:r w:rsidRPr="00E260E0">
        <w:t xml:space="preserve">ībā, tiesību zinātnēs, </w:t>
      </w:r>
      <w:r w:rsidRPr="00C97A08">
        <w:t>inženierzinātnēs vai nekustamā īpašuma pārvaldīšanas jomā;</w:t>
      </w:r>
    </w:p>
    <w:p w14:paraId="11375499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ne mazāk kā divu gadu darba pieredze, amatā, kas nodrošina iemaņu kopumu, lai profesionāli pildītu valdes locekļa pienākumus uzņēmumā, kas nodrošina komunālos pakalpojumus (piemēram, ūdenssaimniecība,</w:t>
      </w:r>
      <w:r>
        <w:t xml:space="preserve"> ielu un ceļu uzturēšana,</w:t>
      </w:r>
      <w:r w:rsidRPr="00C97A08">
        <w:t xml:space="preserve"> siltumapgāde, ēku apsaimniekošana u.tml.)</w:t>
      </w:r>
    </w:p>
    <w:p w14:paraId="12B5376B" w14:textId="77777777" w:rsidR="00735FBF" w:rsidRPr="00E260E0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E260E0">
        <w:t>pieredze komunālo pakalpojumu jomā (ūdenssaimniecība, siltumapgāde, ēku apsaimniekošana, ielu un ceļu uzturēšana);</w:t>
      </w:r>
    </w:p>
    <w:p w14:paraId="4D1BC270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izpratne par kapitālsabiedrības darbības principiem;</w:t>
      </w:r>
    </w:p>
    <w:p w14:paraId="3CFF0FDD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zināšanas un praktiskā darba pieredze ES struktūrfondu projektu ieviešanā un uzraudzībā;</w:t>
      </w:r>
    </w:p>
    <w:p w14:paraId="20106E93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zināšanas un praktiskā pieredze publisko iepirkumu organizēšanā;</w:t>
      </w:r>
    </w:p>
    <w:p w14:paraId="316EB659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pieredze iestādes finanšu līdzekļu plānošanā un izlietošanā;</w:t>
      </w:r>
    </w:p>
    <w:p w14:paraId="7F564FF7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lastRenderedPageBreak/>
        <w:t>stratēģiskās plānošanas prasme, prasme formulēt viedokli, pamatot savu rīcību un lēmumus;</w:t>
      </w:r>
    </w:p>
    <w:p w14:paraId="2D46BC8E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analītiska un sistēmiska domāšana, pozitīva attieksme pret inovācijām, mērķtiecība, precizitāte, disciplinētība;</w:t>
      </w:r>
    </w:p>
    <w:p w14:paraId="0DBC56F3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spēja veidot pozitīvas attiecības, prasme konfliktu risināšanā, labas komunikācijas prasmes, psiholoģiska noturība stresa situācijās;</w:t>
      </w:r>
    </w:p>
    <w:p w14:paraId="0D606712" w14:textId="77777777" w:rsidR="00735FBF" w:rsidRPr="00FD6E80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FD6E80">
        <w:rPr>
          <w:shd w:val="clear" w:color="auto" w:fill="FFFFFF"/>
        </w:rPr>
        <w:t xml:space="preserve">valsts valodas un vismaz vienas Eiropas Savienības oficiālās valodas zināšanas valdes locekļa uzdevumu profesionālai izpildei nepieciešamā apjomā </w:t>
      </w:r>
      <w:r w:rsidRPr="00FD6E80">
        <w:t>(mutvārdos un rakstos)</w:t>
      </w:r>
      <w:r w:rsidRPr="00FD6E80">
        <w:rPr>
          <w:shd w:val="clear" w:color="auto" w:fill="FFFFFF"/>
        </w:rPr>
        <w:t>;</w:t>
      </w:r>
    </w:p>
    <w:p w14:paraId="465ED942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 xml:space="preserve">labas </w:t>
      </w:r>
      <w:proofErr w:type="spellStart"/>
      <w:r w:rsidRPr="00C97A08">
        <w:t>datorprasmes</w:t>
      </w:r>
      <w:proofErr w:type="spellEnd"/>
      <w:r w:rsidRPr="00C97A08">
        <w:t xml:space="preserve"> Microsoft </w:t>
      </w:r>
      <w:proofErr w:type="spellStart"/>
      <w:r w:rsidRPr="00C97A08">
        <w:t>Offce</w:t>
      </w:r>
      <w:proofErr w:type="spellEnd"/>
      <w:r w:rsidRPr="00C97A08">
        <w:t xml:space="preserve"> (MS Word, MS Excel, MS PowerPoint u.c.);</w:t>
      </w:r>
    </w:p>
    <w:p w14:paraId="3FC189E6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 xml:space="preserve">augsta atbildības </w:t>
      </w:r>
      <w:r>
        <w:t>iz</w:t>
      </w:r>
      <w:r w:rsidRPr="00C97A08">
        <w:t>jūta, precizitāte;</w:t>
      </w:r>
    </w:p>
    <w:p w14:paraId="7ED41CFC" w14:textId="77777777" w:rsidR="00735FBF" w:rsidRPr="00C97A08" w:rsidRDefault="00735FBF" w:rsidP="00735FBF">
      <w:pPr>
        <w:pStyle w:val="ListParagraph"/>
        <w:numPr>
          <w:ilvl w:val="1"/>
          <w:numId w:val="1"/>
        </w:numPr>
        <w:spacing w:after="40"/>
        <w:ind w:left="1134" w:hanging="567"/>
        <w:contextualSpacing w:val="0"/>
        <w:jc w:val="both"/>
      </w:pPr>
      <w:r w:rsidRPr="00C97A08">
        <w:t>B kategorijas autovadītāja apliecība.</w:t>
      </w:r>
    </w:p>
    <w:p w14:paraId="28166AD4" w14:textId="4823DC98" w:rsidR="00C75621" w:rsidRPr="003C2F10" w:rsidRDefault="00C75621" w:rsidP="00D95788">
      <w:pPr>
        <w:rPr>
          <w:b/>
          <w:szCs w:val="24"/>
          <w:u w:val="single"/>
        </w:rPr>
      </w:pPr>
    </w:p>
    <w:p w14:paraId="17FA1C6E" w14:textId="71217848" w:rsidR="00C30567" w:rsidRPr="003C2F10" w:rsidRDefault="00607E07" w:rsidP="002935BD">
      <w:pPr>
        <w:jc w:val="both"/>
        <w:rPr>
          <w:b/>
          <w:szCs w:val="24"/>
          <w:u w:val="single"/>
        </w:rPr>
      </w:pPr>
      <w:r w:rsidRPr="003C2F10">
        <w:rPr>
          <w:b/>
          <w:szCs w:val="24"/>
          <w:u w:val="single"/>
        </w:rPr>
        <w:t>Piedāvājam:</w:t>
      </w:r>
    </w:p>
    <w:p w14:paraId="4AB756AC" w14:textId="66830784" w:rsidR="00C30567" w:rsidRPr="003C2F10" w:rsidRDefault="00C30567" w:rsidP="0089380A">
      <w:pPr>
        <w:numPr>
          <w:ilvl w:val="0"/>
          <w:numId w:val="4"/>
        </w:numPr>
        <w:rPr>
          <w:rFonts w:eastAsia="Times New Roman" w:cs="Times New Roman"/>
          <w:szCs w:val="24"/>
          <w:lang w:eastAsia="lv-LV"/>
        </w:rPr>
      </w:pPr>
      <w:r w:rsidRPr="003C2F10">
        <w:rPr>
          <w:rFonts w:eastAsia="Times New Roman" w:cs="Times New Roman"/>
          <w:szCs w:val="24"/>
          <w:lang w:eastAsia="lv-LV"/>
        </w:rPr>
        <w:t>atalgojum</w:t>
      </w:r>
      <w:r w:rsidR="00512F39" w:rsidRPr="003C2F10">
        <w:rPr>
          <w:rFonts w:eastAsia="Times New Roman" w:cs="Times New Roman"/>
          <w:szCs w:val="24"/>
          <w:lang w:eastAsia="lv-LV"/>
        </w:rPr>
        <w:t>u</w:t>
      </w:r>
      <w:r w:rsidRPr="003C2F10">
        <w:rPr>
          <w:rFonts w:eastAsia="Times New Roman" w:cs="Times New Roman"/>
          <w:szCs w:val="24"/>
          <w:lang w:eastAsia="lv-LV"/>
        </w:rPr>
        <w:t xml:space="preserve"> </w:t>
      </w:r>
      <w:r w:rsidR="00843451" w:rsidRPr="003C2F10">
        <w:rPr>
          <w:rFonts w:eastAsia="Times New Roman" w:cs="Times New Roman"/>
          <w:b/>
          <w:bCs/>
          <w:szCs w:val="24"/>
          <w:lang w:eastAsia="lv-LV"/>
        </w:rPr>
        <w:t>2681</w:t>
      </w:r>
      <w:r w:rsidRPr="003C2F10">
        <w:rPr>
          <w:rFonts w:eastAsia="Times New Roman" w:cs="Times New Roman"/>
          <w:b/>
          <w:bCs/>
          <w:szCs w:val="24"/>
          <w:lang w:eastAsia="lv-LV"/>
        </w:rPr>
        <w:t>,</w:t>
      </w:r>
      <w:r w:rsidR="00843451" w:rsidRPr="003C2F10">
        <w:rPr>
          <w:rFonts w:eastAsia="Times New Roman" w:cs="Times New Roman"/>
          <w:b/>
          <w:bCs/>
          <w:szCs w:val="24"/>
          <w:lang w:eastAsia="lv-LV"/>
        </w:rPr>
        <w:t>7</w:t>
      </w:r>
      <w:r w:rsidRPr="003C2F10">
        <w:rPr>
          <w:rFonts w:eastAsia="Times New Roman" w:cs="Times New Roman"/>
          <w:b/>
          <w:bCs/>
          <w:szCs w:val="24"/>
          <w:lang w:eastAsia="lv-LV"/>
        </w:rPr>
        <w:t xml:space="preserve">0 EUR </w:t>
      </w:r>
      <w:r w:rsidRPr="003C2F10">
        <w:rPr>
          <w:rFonts w:eastAsia="Times New Roman" w:cs="Times New Roman"/>
          <w:szCs w:val="24"/>
          <w:lang w:eastAsia="lv-LV"/>
        </w:rPr>
        <w:t>(pirms nodokļu nomaksas)</w:t>
      </w:r>
      <w:r w:rsidR="0092467C" w:rsidRPr="003C2F10">
        <w:rPr>
          <w:rFonts w:eastAsia="Times New Roman" w:cs="Times New Roman"/>
          <w:szCs w:val="24"/>
          <w:lang w:eastAsia="lv-LV"/>
        </w:rPr>
        <w:t>;</w:t>
      </w:r>
    </w:p>
    <w:p w14:paraId="09FC47CC" w14:textId="2D0B58E9" w:rsidR="00C30567" w:rsidRPr="003C2F10" w:rsidRDefault="0089380A" w:rsidP="00C30567">
      <w:pPr>
        <w:numPr>
          <w:ilvl w:val="0"/>
          <w:numId w:val="4"/>
        </w:numPr>
        <w:rPr>
          <w:rFonts w:eastAsia="Times New Roman" w:cs="Times New Roman"/>
          <w:szCs w:val="24"/>
          <w:lang w:eastAsia="lv-LV"/>
        </w:rPr>
      </w:pPr>
      <w:r w:rsidRPr="003C2F10">
        <w:rPr>
          <w:rFonts w:eastAsia="Times New Roman" w:cs="Times New Roman"/>
          <w:szCs w:val="24"/>
          <w:lang w:eastAsia="lv-LV"/>
        </w:rPr>
        <w:t>iespēju radošu un inovatīvu ideju realizācijai;</w:t>
      </w:r>
    </w:p>
    <w:p w14:paraId="4A7009B2" w14:textId="77777777" w:rsidR="0089380A" w:rsidRPr="003C2F10" w:rsidRDefault="0089380A" w:rsidP="0089380A">
      <w:pPr>
        <w:numPr>
          <w:ilvl w:val="0"/>
          <w:numId w:val="4"/>
        </w:numPr>
        <w:rPr>
          <w:rFonts w:eastAsia="Times New Roman" w:cs="Times New Roman"/>
          <w:szCs w:val="24"/>
          <w:lang w:eastAsia="lv-LV"/>
        </w:rPr>
      </w:pPr>
      <w:r w:rsidRPr="003C2F10">
        <w:rPr>
          <w:rFonts w:eastAsia="Times New Roman" w:cs="Times New Roman"/>
          <w:szCs w:val="24"/>
          <w:lang w:eastAsia="lv-LV"/>
        </w:rPr>
        <w:t>dinamisku un aizraujošu darba ikdienu;</w:t>
      </w:r>
    </w:p>
    <w:p w14:paraId="2479FA96" w14:textId="419CBD65" w:rsidR="0089380A" w:rsidRPr="003C2F10" w:rsidRDefault="0089380A" w:rsidP="0089380A">
      <w:pPr>
        <w:numPr>
          <w:ilvl w:val="0"/>
          <w:numId w:val="4"/>
        </w:numPr>
        <w:rPr>
          <w:rFonts w:eastAsia="Times New Roman" w:cs="Times New Roman"/>
          <w:szCs w:val="24"/>
          <w:lang w:eastAsia="lv-LV"/>
        </w:rPr>
      </w:pPr>
      <w:r w:rsidRPr="003C2F10">
        <w:rPr>
          <w:rFonts w:eastAsia="Times New Roman" w:cs="Times New Roman"/>
          <w:szCs w:val="24"/>
          <w:lang w:eastAsia="lv-LV"/>
        </w:rPr>
        <w:t>profesionālās kompetences pilnveides un izaugsmes iespējas</w:t>
      </w:r>
      <w:r w:rsidR="00843451" w:rsidRPr="003C2F10">
        <w:rPr>
          <w:rFonts w:eastAsia="Times New Roman" w:cs="Times New Roman"/>
          <w:szCs w:val="24"/>
          <w:lang w:eastAsia="lv-LV"/>
        </w:rPr>
        <w:t>;</w:t>
      </w:r>
    </w:p>
    <w:p w14:paraId="0DBD5EEE" w14:textId="77777777" w:rsidR="00607E07" w:rsidRPr="003C2F10" w:rsidRDefault="00607E07" w:rsidP="00D95788">
      <w:pPr>
        <w:jc w:val="both"/>
        <w:rPr>
          <w:b/>
          <w:szCs w:val="24"/>
        </w:rPr>
      </w:pPr>
    </w:p>
    <w:p w14:paraId="34EF842A" w14:textId="3269085F" w:rsidR="00E02D73" w:rsidRPr="003C2F10" w:rsidRDefault="00260F29" w:rsidP="00D95788">
      <w:pPr>
        <w:jc w:val="both"/>
        <w:rPr>
          <w:rFonts w:eastAsia="Times New Roman"/>
          <w:b/>
          <w:szCs w:val="24"/>
        </w:rPr>
      </w:pPr>
      <w:r w:rsidRPr="003C2F10">
        <w:rPr>
          <w:rFonts w:eastAsia="Times New Roman"/>
          <w:b/>
          <w:szCs w:val="24"/>
        </w:rPr>
        <w:t xml:space="preserve">Ar </w:t>
      </w:r>
      <w:r w:rsidR="00060D59" w:rsidRPr="003C2F10">
        <w:rPr>
          <w:rFonts w:eastAsia="Times New Roman"/>
          <w:b/>
          <w:szCs w:val="24"/>
        </w:rPr>
        <w:t>nominācijas</w:t>
      </w:r>
      <w:r w:rsidRPr="003C2F10">
        <w:rPr>
          <w:rFonts w:eastAsia="Times New Roman"/>
          <w:b/>
          <w:szCs w:val="24"/>
        </w:rPr>
        <w:t xml:space="preserve"> nolikumu var iepazīties www.saulkrasti.lv sadaļā</w:t>
      </w:r>
      <w:r w:rsidR="00E02D73" w:rsidRPr="003C2F10">
        <w:rPr>
          <w:rFonts w:eastAsia="Times New Roman"/>
          <w:b/>
          <w:szCs w:val="24"/>
        </w:rPr>
        <w:t xml:space="preserve"> Pašvaldība</w:t>
      </w:r>
      <w:r w:rsidR="00E42D99" w:rsidRPr="003C2F10">
        <w:rPr>
          <w:rFonts w:eastAsia="Times New Roman"/>
          <w:b/>
          <w:szCs w:val="24"/>
        </w:rPr>
        <w:t>&gt; Vakances</w:t>
      </w:r>
    </w:p>
    <w:p w14:paraId="252E91FC" w14:textId="0C7A427E" w:rsidR="00E02D73" w:rsidRPr="003C2F10" w:rsidRDefault="002463E0" w:rsidP="00D95788">
      <w:pPr>
        <w:jc w:val="both"/>
        <w:rPr>
          <w:szCs w:val="24"/>
        </w:rPr>
      </w:pPr>
      <w:hyperlink r:id="rId6" w:history="1">
        <w:r w:rsidR="003C2F10" w:rsidRPr="003C2F10">
          <w:rPr>
            <w:rStyle w:val="Hyperlink"/>
            <w:szCs w:val="24"/>
          </w:rPr>
          <w:t>https://saulkrasti.lv/pasvaldiba/pasvaldibas-sludinajumi/vakances/</w:t>
        </w:r>
      </w:hyperlink>
    </w:p>
    <w:p w14:paraId="0185FCEA" w14:textId="77777777" w:rsidR="003C2F10" w:rsidRPr="003C2F10" w:rsidRDefault="003C2F10" w:rsidP="00D95788">
      <w:pPr>
        <w:jc w:val="both"/>
        <w:rPr>
          <w:rFonts w:eastAsia="Times New Roman"/>
          <w:b/>
          <w:szCs w:val="24"/>
        </w:rPr>
      </w:pPr>
    </w:p>
    <w:p w14:paraId="06A33FE6" w14:textId="77777777" w:rsidR="00260F29" w:rsidRPr="003C2F10" w:rsidRDefault="00260F29" w:rsidP="00D95788">
      <w:pPr>
        <w:jc w:val="both"/>
        <w:rPr>
          <w:b/>
          <w:szCs w:val="24"/>
        </w:rPr>
      </w:pPr>
    </w:p>
    <w:p w14:paraId="0FAABA53" w14:textId="7EF3C56A" w:rsidR="00D53953" w:rsidRPr="003C2F10" w:rsidRDefault="00D53953" w:rsidP="00D53953">
      <w:pPr>
        <w:tabs>
          <w:tab w:val="left" w:pos="709"/>
        </w:tabs>
        <w:spacing w:after="40"/>
        <w:jc w:val="both"/>
        <w:rPr>
          <w:szCs w:val="24"/>
        </w:rPr>
      </w:pPr>
      <w:r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>Pretendentus aicinām līdz 202</w:t>
      </w:r>
      <w:r w:rsidR="00843451"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>3</w:t>
      </w:r>
      <w:r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.gada </w:t>
      </w:r>
      <w:r w:rsidR="00843451"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>2</w:t>
      </w:r>
      <w:r w:rsidR="00060D59"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>3</w:t>
      </w:r>
      <w:r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>.</w:t>
      </w:r>
      <w:r w:rsidR="00843451"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>martam</w:t>
      </w:r>
      <w:r w:rsidRPr="003C2F10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pieteikties, </w:t>
      </w:r>
      <w:r w:rsidRPr="003C2F10">
        <w:rPr>
          <w:rFonts w:eastAsia="Times New Roman" w:cs="Times New Roman"/>
          <w:szCs w:val="24"/>
          <w:lang w:eastAsia="lv-LV"/>
        </w:rPr>
        <w:t>iesniedzot pieteikumu (</w:t>
      </w:r>
      <w:r w:rsidRPr="003C2F10">
        <w:rPr>
          <w:szCs w:val="24"/>
        </w:rPr>
        <w:t>motivētu pieteikuma vēstuli</w:t>
      </w:r>
      <w:r w:rsidR="00060D59" w:rsidRPr="003C2F10">
        <w:rPr>
          <w:szCs w:val="24"/>
        </w:rPr>
        <w:t xml:space="preserve"> (</w:t>
      </w:r>
      <w:r w:rsidR="00060D59" w:rsidRPr="003C2F10">
        <w:rPr>
          <w:i/>
          <w:iCs/>
          <w:szCs w:val="24"/>
        </w:rPr>
        <w:t>nolikuma 1.pielikums</w:t>
      </w:r>
      <w:r w:rsidR="00060D59" w:rsidRPr="003C2F10">
        <w:rPr>
          <w:szCs w:val="24"/>
        </w:rPr>
        <w:t>)</w:t>
      </w:r>
      <w:r w:rsidRPr="003C2F10">
        <w:rPr>
          <w:szCs w:val="24"/>
        </w:rPr>
        <w:t>; dzīves aprakstu (</w:t>
      </w:r>
      <w:r w:rsidR="00060D59" w:rsidRPr="003C2F10">
        <w:rPr>
          <w:i/>
          <w:szCs w:val="24"/>
        </w:rPr>
        <w:t>CV forma nolikuma 2.pielikums</w:t>
      </w:r>
      <w:r w:rsidRPr="003C2F10">
        <w:rPr>
          <w:iCs/>
          <w:szCs w:val="24"/>
        </w:rPr>
        <w:t>)</w:t>
      </w:r>
      <w:r w:rsidRPr="003C2F10">
        <w:rPr>
          <w:szCs w:val="24"/>
        </w:rPr>
        <w:t xml:space="preserve">; izglītību un papildus apmācību apliecinošu dokumentu kopijas; citus dokumentus, kas apliecina pretendentam izvirzīto prasību izpildi; redzējumu par kapitālsabiedrības darbības organizēšanu un attīstības prioritātēm tuvākajos 2 (divos) gados, turpmāko attīstības virzību, problēmām un risinājumiem (ne vairāk kā divas A4 formāta lapaspuses) </w:t>
      </w:r>
    </w:p>
    <w:p w14:paraId="212A8665" w14:textId="77777777" w:rsidR="00060D59" w:rsidRPr="003C2F10" w:rsidRDefault="00060D59" w:rsidP="00D53953">
      <w:pPr>
        <w:jc w:val="both"/>
        <w:rPr>
          <w:rFonts w:eastAsia="Times New Roman" w:cs="Times New Roman"/>
          <w:szCs w:val="24"/>
          <w:lang w:eastAsia="lv-LV"/>
        </w:rPr>
      </w:pPr>
    </w:p>
    <w:p w14:paraId="23BAB687" w14:textId="53AE0037" w:rsidR="00D53953" w:rsidRPr="003C2F10" w:rsidRDefault="00D53953" w:rsidP="00D53953">
      <w:pPr>
        <w:jc w:val="both"/>
        <w:rPr>
          <w:rFonts w:eastAsia="Calibri" w:cs="Times New Roman"/>
          <w:szCs w:val="24"/>
        </w:rPr>
      </w:pPr>
      <w:r w:rsidRPr="003C2F10">
        <w:rPr>
          <w:rFonts w:eastAsia="Times New Roman" w:cs="Times New Roman"/>
          <w:szCs w:val="24"/>
          <w:lang w:eastAsia="lv-LV"/>
        </w:rPr>
        <w:t>ar norādi „</w:t>
      </w:r>
      <w:r w:rsidR="00060D59" w:rsidRPr="003C2F10">
        <w:rPr>
          <w:szCs w:val="24"/>
        </w:rPr>
        <w:t xml:space="preserve"> </w:t>
      </w:r>
      <w:r w:rsidR="00060D59" w:rsidRPr="003C2F10">
        <w:rPr>
          <w:b/>
          <w:bCs/>
          <w:szCs w:val="24"/>
        </w:rPr>
        <w:t>Nominācijai uz SIA „Saulkrastu komunālserviss” valdes locekļa amatu</w:t>
      </w:r>
      <w:r w:rsidRPr="003C2F10">
        <w:rPr>
          <w:rFonts w:eastAsia="Times New Roman" w:cs="Times New Roman"/>
          <w:bCs/>
          <w:szCs w:val="24"/>
          <w:lang w:eastAsia="lv-LV"/>
        </w:rPr>
        <w:t>”</w:t>
      </w:r>
      <w:r w:rsidRPr="003C2F10">
        <w:rPr>
          <w:rFonts w:eastAsia="Times New Roman" w:cs="Times New Roman"/>
          <w:szCs w:val="24"/>
          <w:lang w:eastAsia="lv-LV"/>
        </w:rPr>
        <w:t xml:space="preserve"> sūtot uz e-pastu: </w:t>
      </w:r>
      <w:hyperlink r:id="rId7" w:history="1">
        <w:r w:rsidR="0089380A" w:rsidRPr="003C2F10">
          <w:rPr>
            <w:rStyle w:val="Hyperlink"/>
            <w:rFonts w:eastAsia="Times New Roman" w:cs="Times New Roman"/>
            <w:szCs w:val="24"/>
            <w:lang w:eastAsia="lv-LV"/>
          </w:rPr>
          <w:t>personals@saulkrasti.lv</w:t>
        </w:r>
      </w:hyperlink>
      <w:r w:rsidR="0089380A" w:rsidRPr="003C2F10">
        <w:rPr>
          <w:rFonts w:eastAsia="Times New Roman" w:cs="Times New Roman"/>
          <w:szCs w:val="24"/>
          <w:lang w:eastAsia="lv-LV"/>
        </w:rPr>
        <w:t xml:space="preserve"> vai</w:t>
      </w:r>
      <w:r w:rsidRPr="003C2F10">
        <w:rPr>
          <w:rFonts w:eastAsia="Times New Roman" w:cs="Times New Roman"/>
          <w:szCs w:val="24"/>
          <w:lang w:eastAsia="lv-LV"/>
        </w:rPr>
        <w:t xml:space="preserve"> pa pastu: Saulkrastu novada </w:t>
      </w:r>
      <w:r w:rsidR="00060D59" w:rsidRPr="003C2F10">
        <w:rPr>
          <w:rFonts w:eastAsia="Times New Roman" w:cs="Times New Roman"/>
          <w:szCs w:val="24"/>
          <w:lang w:eastAsia="lv-LV"/>
        </w:rPr>
        <w:t>pašvaldība</w:t>
      </w:r>
      <w:r w:rsidRPr="003C2F10">
        <w:rPr>
          <w:rFonts w:eastAsia="Times New Roman" w:cs="Times New Roman"/>
          <w:szCs w:val="24"/>
          <w:lang w:eastAsia="lv-LV"/>
        </w:rPr>
        <w:t xml:space="preserve">, </w:t>
      </w:r>
      <w:r w:rsidRPr="003C2F10">
        <w:rPr>
          <w:rFonts w:eastAsia="Calibri" w:cs="Times New Roman"/>
          <w:szCs w:val="24"/>
        </w:rPr>
        <w:t xml:space="preserve">Raiņa iela 8, Saulkrasti, Saulkrastu novads, LV-2160. </w:t>
      </w:r>
    </w:p>
    <w:p w14:paraId="4CF9319C" w14:textId="77777777" w:rsidR="00D53953" w:rsidRDefault="00D53953" w:rsidP="00D53953">
      <w:pPr>
        <w:tabs>
          <w:tab w:val="left" w:pos="165"/>
        </w:tabs>
        <w:autoSpaceDN w:val="0"/>
        <w:jc w:val="both"/>
        <w:rPr>
          <w:rFonts w:eastAsia="Calibri" w:cs="Times New Roman"/>
          <w:i/>
          <w:sz w:val="22"/>
          <w:lang w:eastAsia="lv-LV"/>
        </w:rPr>
      </w:pPr>
    </w:p>
    <w:p w14:paraId="707BF850" w14:textId="77777777" w:rsidR="00EC55A7" w:rsidRDefault="00EC55A7" w:rsidP="00D53953">
      <w:pPr>
        <w:rPr>
          <w:i/>
          <w:sz w:val="22"/>
        </w:rPr>
      </w:pPr>
    </w:p>
    <w:p w14:paraId="07045097" w14:textId="77777777" w:rsidR="00EC55A7" w:rsidRDefault="00EC55A7" w:rsidP="00D53953">
      <w:pPr>
        <w:rPr>
          <w:i/>
          <w:sz w:val="22"/>
        </w:rPr>
      </w:pPr>
    </w:p>
    <w:p w14:paraId="0EF0FBFA" w14:textId="5EF20DB2" w:rsidR="00D53953" w:rsidRPr="000379ED" w:rsidRDefault="00D53953" w:rsidP="00EC55A7">
      <w:pPr>
        <w:jc w:val="both"/>
        <w:rPr>
          <w:i/>
          <w:sz w:val="22"/>
        </w:rPr>
      </w:pPr>
      <w:r w:rsidRPr="000379ED">
        <w:rPr>
          <w:i/>
          <w:sz w:val="22"/>
        </w:rPr>
        <w:t xml:space="preserve">Pamatojoties uz Vispārīgās datu aizsardzības regulas 13.pantu, Saulkrastu novada </w:t>
      </w:r>
      <w:r w:rsidR="00843451">
        <w:rPr>
          <w:i/>
          <w:sz w:val="22"/>
        </w:rPr>
        <w:t>pašvaldība</w:t>
      </w:r>
      <w:r w:rsidRPr="000379ED">
        <w:rPr>
          <w:i/>
          <w:sz w:val="22"/>
        </w:rPr>
        <w:t xml:space="preserve"> informē, ka:</w:t>
      </w:r>
    </w:p>
    <w:p w14:paraId="4DFF522D" w14:textId="77777777" w:rsidR="00D53953" w:rsidRPr="000379ED" w:rsidRDefault="00D53953" w:rsidP="00EC55A7">
      <w:pPr>
        <w:jc w:val="both"/>
        <w:rPr>
          <w:i/>
          <w:sz w:val="22"/>
        </w:rPr>
      </w:pPr>
      <w:r w:rsidRPr="000379ED">
        <w:rPr>
          <w:i/>
          <w:sz w:val="22"/>
        </w:rPr>
        <w:t>1. jūsu pieteikuma dokumentos norādītie personas dati tiks apstrādāti, lai nodrošinātu šīs pretendentu atlases norisi;</w:t>
      </w:r>
    </w:p>
    <w:p w14:paraId="57007691" w14:textId="5F3E38B2" w:rsidR="00D53953" w:rsidRDefault="00D53953" w:rsidP="00EC55A7">
      <w:pPr>
        <w:jc w:val="both"/>
      </w:pPr>
      <w:r w:rsidRPr="000379ED">
        <w:rPr>
          <w:i/>
          <w:sz w:val="22"/>
        </w:rPr>
        <w:t xml:space="preserve">2. iepriekš minētās jūsu </w:t>
      </w:r>
      <w:r w:rsidRPr="00FC3DAE">
        <w:rPr>
          <w:i/>
          <w:sz w:val="22"/>
        </w:rPr>
        <w:t xml:space="preserve">personas datu apstrādes pārzinis ir Saulkrastu novada </w:t>
      </w:r>
      <w:r w:rsidR="00843451">
        <w:rPr>
          <w:i/>
          <w:sz w:val="22"/>
        </w:rPr>
        <w:t>pašvaldība</w:t>
      </w:r>
      <w:r w:rsidRPr="00FC3DAE">
        <w:rPr>
          <w:i/>
          <w:sz w:val="22"/>
        </w:rPr>
        <w:t xml:space="preserve">, kontaktinformācija: Raiņa iela 8, Saulkrasti, Saulkrastu nov., LV 2160, </w:t>
      </w:r>
      <w:r w:rsidRPr="005B0FB1">
        <w:rPr>
          <w:i/>
          <w:sz w:val="22"/>
        </w:rPr>
        <w:t xml:space="preserve">tālrunis </w:t>
      </w:r>
      <w:r w:rsidRPr="00216575">
        <w:rPr>
          <w:i/>
          <w:color w:val="000000" w:themeColor="text1"/>
          <w:sz w:val="22"/>
        </w:rPr>
        <w:t>67142529</w:t>
      </w:r>
      <w:r>
        <w:rPr>
          <w:i/>
          <w:color w:val="000000" w:themeColor="text1"/>
          <w:sz w:val="22"/>
        </w:rPr>
        <w:t>.</w:t>
      </w:r>
      <w:r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</w:t>
      </w:r>
    </w:p>
    <w:p w14:paraId="4937434B" w14:textId="77777777" w:rsidR="00607E07" w:rsidRPr="009441DF" w:rsidRDefault="00607E07" w:rsidP="00EC55A7">
      <w:pPr>
        <w:jc w:val="both"/>
        <w:rPr>
          <w:szCs w:val="24"/>
        </w:rPr>
      </w:pPr>
    </w:p>
    <w:p w14:paraId="681D68FD" w14:textId="77777777" w:rsidR="00607E07" w:rsidRDefault="00607E07" w:rsidP="00D95788">
      <w:pPr>
        <w:jc w:val="both"/>
        <w:rPr>
          <w:szCs w:val="24"/>
        </w:rPr>
      </w:pPr>
    </w:p>
    <w:p w14:paraId="4B519C75" w14:textId="77777777" w:rsidR="00EE79D4" w:rsidRPr="00607E07" w:rsidRDefault="00EE79D4" w:rsidP="00D95788"/>
    <w:sectPr w:rsidR="00EE79D4" w:rsidRPr="00607E07" w:rsidSect="00EE79D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3A0B"/>
    <w:multiLevelType w:val="multilevel"/>
    <w:tmpl w:val="06F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B6625"/>
    <w:multiLevelType w:val="hybridMultilevel"/>
    <w:tmpl w:val="5DF4B9CE"/>
    <w:lvl w:ilvl="0" w:tplc="9AC05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EDE"/>
    <w:multiLevelType w:val="multilevel"/>
    <w:tmpl w:val="26E46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287735"/>
    <w:multiLevelType w:val="multilevel"/>
    <w:tmpl w:val="EFF630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F464C3"/>
    <w:multiLevelType w:val="hybridMultilevel"/>
    <w:tmpl w:val="96EECBB8"/>
    <w:lvl w:ilvl="0" w:tplc="0F685F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27D48"/>
    <w:multiLevelType w:val="multilevel"/>
    <w:tmpl w:val="CF1285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1296489">
    <w:abstractNumId w:val="5"/>
  </w:num>
  <w:num w:numId="2" w16cid:durableId="1976174938">
    <w:abstractNumId w:val="3"/>
  </w:num>
  <w:num w:numId="3" w16cid:durableId="25257709">
    <w:abstractNumId w:val="2"/>
  </w:num>
  <w:num w:numId="4" w16cid:durableId="157232884">
    <w:abstractNumId w:val="4"/>
  </w:num>
  <w:num w:numId="5" w16cid:durableId="1044910820">
    <w:abstractNumId w:val="1"/>
  </w:num>
  <w:num w:numId="6" w16cid:durableId="62496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7E"/>
    <w:rsid w:val="00060D59"/>
    <w:rsid w:val="001C694A"/>
    <w:rsid w:val="002463E0"/>
    <w:rsid w:val="00260F29"/>
    <w:rsid w:val="002935BD"/>
    <w:rsid w:val="002B3A7E"/>
    <w:rsid w:val="003C2F10"/>
    <w:rsid w:val="00512F39"/>
    <w:rsid w:val="0054481E"/>
    <w:rsid w:val="00607E07"/>
    <w:rsid w:val="00735FBF"/>
    <w:rsid w:val="0077301A"/>
    <w:rsid w:val="00843451"/>
    <w:rsid w:val="0089380A"/>
    <w:rsid w:val="0092467C"/>
    <w:rsid w:val="00A35BD2"/>
    <w:rsid w:val="00A42FE1"/>
    <w:rsid w:val="00A66333"/>
    <w:rsid w:val="00AA7EC8"/>
    <w:rsid w:val="00AC70E3"/>
    <w:rsid w:val="00AE427F"/>
    <w:rsid w:val="00BA349E"/>
    <w:rsid w:val="00C30567"/>
    <w:rsid w:val="00C459BB"/>
    <w:rsid w:val="00C75621"/>
    <w:rsid w:val="00D53953"/>
    <w:rsid w:val="00D91BDF"/>
    <w:rsid w:val="00D95788"/>
    <w:rsid w:val="00E02D73"/>
    <w:rsid w:val="00E42D99"/>
    <w:rsid w:val="00EC55A7"/>
    <w:rsid w:val="00EE79D4"/>
    <w:rsid w:val="00F11AA3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E443E"/>
  <w15:chartTrackingRefBased/>
  <w15:docId w15:val="{D5DE1922-7D85-4AA1-9210-DD5FB6A2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D4"/>
    <w:pPr>
      <w:ind w:left="720"/>
      <w:contextualSpacing/>
    </w:pPr>
    <w:rPr>
      <w:rFonts w:eastAsia="Times New Roman" w:cs="Times New Roman"/>
      <w:bCs/>
      <w:kern w:val="36"/>
      <w:szCs w:val="24"/>
      <w:lang w:eastAsia="lv-LV"/>
    </w:rPr>
  </w:style>
  <w:style w:type="character" w:styleId="Hyperlink">
    <w:name w:val="Hyperlink"/>
    <w:uiPriority w:val="99"/>
    <w:unhideWhenUsed/>
    <w:rsid w:val="00607E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onals@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ulkrasti.lv/pasvaldiba/pasvaldibas-sludinajumi/vakan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E634-EEDF-4B37-9406-6C287BED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SND_Sanita</dc:creator>
  <cp:keywords/>
  <dc:description/>
  <cp:lastModifiedBy>Evita</cp:lastModifiedBy>
  <cp:revision>20</cp:revision>
  <cp:lastPrinted>2020-05-26T12:19:00Z</cp:lastPrinted>
  <dcterms:created xsi:type="dcterms:W3CDTF">2020-05-26T11:42:00Z</dcterms:created>
  <dcterms:modified xsi:type="dcterms:W3CDTF">2023-03-03T11:56:00Z</dcterms:modified>
</cp:coreProperties>
</file>