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E50A0" w14:textId="77777777" w:rsidR="005E4D47" w:rsidRPr="007A5F08" w:rsidRDefault="005E4D47" w:rsidP="00117D5A">
      <w:pPr>
        <w:pStyle w:val="naisnod"/>
        <w:spacing w:before="0" w:beforeAutospacing="0" w:after="0" w:afterAutospacing="0"/>
        <w:jc w:val="center"/>
        <w:rPr>
          <w:b/>
          <w:bCs/>
          <w:caps/>
        </w:rPr>
      </w:pPr>
    </w:p>
    <w:p w14:paraId="2A97C3F9" w14:textId="5CBD06F1" w:rsidR="005B78D8" w:rsidRPr="003F5FA5" w:rsidRDefault="00C850D5" w:rsidP="00117D5A">
      <w:pPr>
        <w:jc w:val="center"/>
        <w:rPr>
          <w:b/>
          <w:bCs/>
          <w:lang w:val="lv-LV"/>
        </w:rPr>
      </w:pPr>
      <w:r>
        <w:rPr>
          <w:b/>
          <w:bCs/>
          <w:lang w:val="lv-LV"/>
        </w:rPr>
        <w:t>Cenu aptaujas</w:t>
      </w:r>
      <w:r w:rsidR="005B78D8" w:rsidRPr="003F5FA5">
        <w:rPr>
          <w:b/>
          <w:bCs/>
          <w:lang w:val="lv-LV"/>
        </w:rPr>
        <w:t xml:space="preserve"> </w:t>
      </w:r>
    </w:p>
    <w:p w14:paraId="573738E9" w14:textId="23FAF429" w:rsidR="009F50A2" w:rsidRPr="003F5FA5" w:rsidRDefault="005B78D8" w:rsidP="003F5FA5">
      <w:pPr>
        <w:jc w:val="center"/>
        <w:rPr>
          <w:b/>
          <w:bCs/>
          <w:color w:val="242424"/>
          <w:shd w:val="clear" w:color="auto" w:fill="FFFFFF"/>
        </w:rPr>
      </w:pPr>
      <w:r w:rsidRPr="003F5FA5">
        <w:rPr>
          <w:b/>
          <w:bCs/>
          <w:iCs/>
          <w:lang w:val="lv-LV"/>
        </w:rPr>
        <w:t>“</w:t>
      </w:r>
      <w:proofErr w:type="spellStart"/>
      <w:r w:rsidR="00D214F5">
        <w:rPr>
          <w:b/>
          <w:bCs/>
          <w:color w:val="242424"/>
          <w:shd w:val="clear" w:color="auto" w:fill="FFFFFF"/>
        </w:rPr>
        <w:t>Kanalizācijas</w:t>
      </w:r>
      <w:proofErr w:type="spellEnd"/>
      <w:r w:rsidR="00D214F5">
        <w:rPr>
          <w:b/>
          <w:bCs/>
          <w:color w:val="242424"/>
          <w:shd w:val="clear" w:color="auto" w:fill="FFFFFF"/>
        </w:rPr>
        <w:t xml:space="preserve"> pieslēgumu </w:t>
      </w:r>
      <w:proofErr w:type="spellStart"/>
      <w:r w:rsidR="00D214F5">
        <w:rPr>
          <w:b/>
          <w:bCs/>
          <w:color w:val="242424"/>
          <w:shd w:val="clear" w:color="auto" w:fill="FFFFFF"/>
        </w:rPr>
        <w:t>izbūve</w:t>
      </w:r>
      <w:proofErr w:type="spellEnd"/>
      <w:r w:rsidR="00D214F5">
        <w:rPr>
          <w:b/>
          <w:bCs/>
          <w:color w:val="242424"/>
          <w:shd w:val="clear" w:color="auto" w:fill="FFFFFF"/>
        </w:rPr>
        <w:t xml:space="preserve"> </w:t>
      </w:r>
      <w:proofErr w:type="spellStart"/>
      <w:r w:rsidR="00D214F5">
        <w:rPr>
          <w:b/>
          <w:bCs/>
          <w:color w:val="242424"/>
          <w:shd w:val="clear" w:color="auto" w:fill="FFFFFF"/>
        </w:rPr>
        <w:t>mājsaimniecībām</w:t>
      </w:r>
      <w:proofErr w:type="spellEnd"/>
      <w:r w:rsidR="00D214F5">
        <w:rPr>
          <w:b/>
          <w:bCs/>
          <w:color w:val="242424"/>
          <w:shd w:val="clear" w:color="auto" w:fill="FFFFFF"/>
        </w:rPr>
        <w:t xml:space="preserve"> Saulkrastu </w:t>
      </w:r>
      <w:proofErr w:type="spellStart"/>
      <w:r w:rsidR="00D214F5">
        <w:rPr>
          <w:b/>
          <w:bCs/>
          <w:color w:val="242424"/>
          <w:shd w:val="clear" w:color="auto" w:fill="FFFFFF"/>
        </w:rPr>
        <w:t>novadā</w:t>
      </w:r>
      <w:proofErr w:type="spellEnd"/>
      <w:r w:rsidR="009F50A2" w:rsidRPr="003F5FA5">
        <w:rPr>
          <w:b/>
          <w:bCs/>
          <w:lang w:val="lv-LV"/>
        </w:rPr>
        <w:t>”</w:t>
      </w:r>
    </w:p>
    <w:p w14:paraId="3597796A" w14:textId="77777777" w:rsidR="00F35F57" w:rsidRPr="007A5F08" w:rsidRDefault="00F35F57" w:rsidP="00117D5A">
      <w:pPr>
        <w:pStyle w:val="naisnod"/>
        <w:spacing w:before="0" w:beforeAutospacing="0" w:after="0" w:afterAutospacing="0"/>
        <w:jc w:val="center"/>
        <w:rPr>
          <w:bCs/>
        </w:rPr>
      </w:pPr>
    </w:p>
    <w:p w14:paraId="0F19AB81" w14:textId="471D1757" w:rsidR="003326EE" w:rsidRPr="007A5F08" w:rsidRDefault="00F91063" w:rsidP="00117D5A">
      <w:pPr>
        <w:pStyle w:val="naisnod"/>
        <w:spacing w:before="0" w:beforeAutospacing="0" w:after="0" w:afterAutospacing="0"/>
        <w:jc w:val="center"/>
        <w:rPr>
          <w:b/>
          <w:bCs/>
        </w:rPr>
      </w:pPr>
      <w:r>
        <w:rPr>
          <w:b/>
          <w:bCs/>
          <w:caps/>
        </w:rPr>
        <w:t>nosacījumi</w:t>
      </w:r>
      <w:r w:rsidR="003326EE" w:rsidRPr="007A5F08">
        <w:rPr>
          <w:b/>
          <w:bCs/>
        </w:rPr>
        <w:t xml:space="preserve"> </w:t>
      </w:r>
    </w:p>
    <w:p w14:paraId="66D53F17" w14:textId="77777777" w:rsidR="00EC5718" w:rsidRPr="007A5F08" w:rsidRDefault="00EC5718" w:rsidP="00117D5A">
      <w:pPr>
        <w:pStyle w:val="naisnod"/>
        <w:spacing w:before="0" w:beforeAutospacing="0" w:after="0" w:afterAutospacing="0"/>
        <w:jc w:val="center"/>
        <w:rPr>
          <w:bCs/>
        </w:rPr>
      </w:pPr>
    </w:p>
    <w:p w14:paraId="2B89C45B" w14:textId="04E4D004" w:rsidR="00F35F57" w:rsidRPr="007A5F08" w:rsidRDefault="00F35F57" w:rsidP="00D935F7">
      <w:pPr>
        <w:pStyle w:val="MediumGrid1-Accent21"/>
        <w:numPr>
          <w:ilvl w:val="0"/>
          <w:numId w:val="10"/>
        </w:numPr>
        <w:spacing w:before="120" w:after="120"/>
        <w:jc w:val="center"/>
        <w:rPr>
          <w:b/>
          <w:bCs/>
          <w:sz w:val="22"/>
          <w:szCs w:val="22"/>
          <w:lang w:val="lv-LV"/>
        </w:rPr>
      </w:pPr>
      <w:r w:rsidRPr="007A5F08">
        <w:rPr>
          <w:b/>
          <w:bCs/>
          <w:sz w:val="22"/>
          <w:szCs w:val="22"/>
          <w:lang w:val="lv-LV"/>
        </w:rPr>
        <w:t>Vispārīgā informācija</w:t>
      </w:r>
      <w:bookmarkStart w:id="0" w:name="_Ref274582254"/>
    </w:p>
    <w:p w14:paraId="5F3EA488" w14:textId="6BFA42E9" w:rsidR="00D663F6" w:rsidRPr="00D214F5" w:rsidRDefault="00C850D5" w:rsidP="00D935F7">
      <w:pPr>
        <w:pStyle w:val="MediumGrid1-Accent21"/>
        <w:numPr>
          <w:ilvl w:val="1"/>
          <w:numId w:val="10"/>
        </w:numPr>
        <w:spacing w:before="120" w:after="120"/>
        <w:ind w:left="567" w:hanging="567"/>
        <w:jc w:val="both"/>
        <w:rPr>
          <w:sz w:val="22"/>
          <w:szCs w:val="22"/>
          <w:lang w:val="lv-LV"/>
        </w:rPr>
      </w:pPr>
      <w:r>
        <w:rPr>
          <w:sz w:val="22"/>
          <w:szCs w:val="22"/>
          <w:lang w:val="lv-LV"/>
        </w:rPr>
        <w:t>Cenu aptaujas</w:t>
      </w:r>
      <w:r w:rsidR="00D663F6" w:rsidRPr="00D214F5">
        <w:rPr>
          <w:sz w:val="22"/>
          <w:szCs w:val="22"/>
          <w:lang w:val="lv-LV"/>
        </w:rPr>
        <w:t xml:space="preserve"> priekšmets </w:t>
      </w:r>
      <w:r w:rsidR="005B78D8" w:rsidRPr="00D214F5">
        <w:rPr>
          <w:sz w:val="22"/>
          <w:szCs w:val="22"/>
          <w:lang w:val="lv-LV"/>
        </w:rPr>
        <w:t xml:space="preserve">ir </w:t>
      </w:r>
      <w:r w:rsidR="00D214F5" w:rsidRPr="00D214F5">
        <w:rPr>
          <w:color w:val="242424"/>
          <w:sz w:val="22"/>
          <w:szCs w:val="22"/>
          <w:shd w:val="clear" w:color="auto" w:fill="FFFFFF"/>
        </w:rPr>
        <w:t>Kanalizācijas pieslēgumu izbūve mājsaimniecībām Saulkrastu novadā</w:t>
      </w:r>
      <w:r w:rsidR="00BD6607" w:rsidRPr="00D214F5">
        <w:rPr>
          <w:sz w:val="22"/>
          <w:szCs w:val="22"/>
          <w:lang w:val="lv-LV"/>
        </w:rPr>
        <w:t>,</w:t>
      </w:r>
      <w:r w:rsidR="005B78D8" w:rsidRPr="00D214F5">
        <w:rPr>
          <w:sz w:val="22"/>
          <w:szCs w:val="22"/>
          <w:lang w:val="lv-LV"/>
        </w:rPr>
        <w:t xml:space="preserve"> atbilstoši spēkā esošajiem normatīvajiem aktiem</w:t>
      </w:r>
      <w:r w:rsidR="00D663F6" w:rsidRPr="00D214F5">
        <w:rPr>
          <w:sz w:val="22"/>
          <w:szCs w:val="22"/>
          <w:lang w:val="lv-LV"/>
        </w:rPr>
        <w:t>.</w:t>
      </w:r>
    </w:p>
    <w:p w14:paraId="640FB1BC" w14:textId="5EF73773" w:rsidR="00156A8F" w:rsidRPr="007A5F08" w:rsidRDefault="00746EF5" w:rsidP="00D935F7">
      <w:pPr>
        <w:pStyle w:val="MediumGrid1-Accent21"/>
        <w:numPr>
          <w:ilvl w:val="1"/>
          <w:numId w:val="10"/>
        </w:numPr>
        <w:spacing w:before="120" w:after="120"/>
        <w:ind w:left="567" w:hanging="567"/>
        <w:jc w:val="both"/>
        <w:rPr>
          <w:sz w:val="22"/>
          <w:szCs w:val="22"/>
          <w:lang w:val="lv-LV"/>
        </w:rPr>
      </w:pPr>
      <w:r w:rsidRPr="007A5F08">
        <w:rPr>
          <w:sz w:val="22"/>
          <w:szCs w:val="22"/>
          <w:lang w:val="lv-LV"/>
        </w:rPr>
        <w:t>Pasūtītājs:</w:t>
      </w:r>
    </w:p>
    <w:p w14:paraId="6F3C24F2" w14:textId="6A95A811" w:rsidR="00156A8F" w:rsidRPr="007A5F08" w:rsidRDefault="00156A8F" w:rsidP="00D935F7">
      <w:pPr>
        <w:pStyle w:val="MediumGrid1-Accent21"/>
        <w:numPr>
          <w:ilvl w:val="2"/>
          <w:numId w:val="10"/>
        </w:numPr>
        <w:spacing w:before="120" w:after="120"/>
        <w:jc w:val="both"/>
        <w:rPr>
          <w:sz w:val="22"/>
          <w:szCs w:val="22"/>
          <w:lang w:val="lv-LV"/>
        </w:rPr>
      </w:pPr>
      <w:r w:rsidRPr="007A5F08">
        <w:rPr>
          <w:sz w:val="22"/>
          <w:szCs w:val="22"/>
          <w:lang w:val="lv-LV"/>
        </w:rPr>
        <w:t>SIA “Saulkrastu komunālserviss”</w:t>
      </w:r>
      <w:r w:rsidR="00F86669">
        <w:rPr>
          <w:sz w:val="22"/>
          <w:szCs w:val="22"/>
          <w:lang w:val="lv-LV"/>
        </w:rPr>
        <w:t xml:space="preserve"> (kā sabiedrisko pakalpojumu sniedzējs)</w:t>
      </w:r>
    </w:p>
    <w:p w14:paraId="71625D0F" w14:textId="77777777" w:rsidR="00156A8F" w:rsidRPr="007A5F08" w:rsidRDefault="00156A8F" w:rsidP="00156A8F">
      <w:pPr>
        <w:pStyle w:val="Rindkopa"/>
        <w:spacing w:before="60" w:after="60"/>
        <w:ind w:left="1440"/>
        <w:jc w:val="left"/>
        <w:rPr>
          <w:rFonts w:ascii="Times New Roman" w:hAnsi="Times New Roman"/>
          <w:sz w:val="22"/>
          <w:szCs w:val="22"/>
        </w:rPr>
      </w:pPr>
      <w:r w:rsidRPr="007A5F08">
        <w:rPr>
          <w:rFonts w:ascii="Times New Roman" w:hAnsi="Times New Roman"/>
          <w:sz w:val="22"/>
          <w:szCs w:val="22"/>
        </w:rPr>
        <w:t>Reģistrācijas Nr.: 40103027944</w:t>
      </w:r>
    </w:p>
    <w:p w14:paraId="6599001C" w14:textId="77777777" w:rsidR="00156A8F" w:rsidRPr="007A5F08" w:rsidRDefault="00156A8F" w:rsidP="00156A8F">
      <w:pPr>
        <w:pStyle w:val="Rindkopa"/>
        <w:spacing w:before="60" w:after="60"/>
        <w:ind w:left="1440"/>
        <w:jc w:val="left"/>
        <w:rPr>
          <w:rFonts w:ascii="Times New Roman" w:hAnsi="Times New Roman"/>
          <w:sz w:val="22"/>
          <w:szCs w:val="22"/>
        </w:rPr>
      </w:pPr>
      <w:r w:rsidRPr="007A5F08">
        <w:rPr>
          <w:rFonts w:ascii="Times New Roman" w:hAnsi="Times New Roman"/>
          <w:sz w:val="22"/>
          <w:szCs w:val="22"/>
        </w:rPr>
        <w:t>Liepu iela 3, Saulkrasti, Saulkrastu novads, LV-2160</w:t>
      </w:r>
    </w:p>
    <w:bookmarkStart w:id="1" w:name="_Toc503264875"/>
    <w:p w14:paraId="39A60F29" w14:textId="77777777" w:rsidR="00156A8F" w:rsidRPr="007A5F08" w:rsidRDefault="00156A8F" w:rsidP="00156A8F">
      <w:pPr>
        <w:spacing w:before="60" w:after="60"/>
        <w:ind w:left="1440"/>
        <w:rPr>
          <w:sz w:val="22"/>
          <w:szCs w:val="22"/>
          <w:lang w:val="lv-LV"/>
        </w:rPr>
      </w:pPr>
      <w:r w:rsidRPr="007A5F08">
        <w:rPr>
          <w:sz w:val="22"/>
          <w:szCs w:val="22"/>
          <w:lang w:val="lv-LV"/>
        </w:rPr>
        <w:fldChar w:fldCharType="begin"/>
      </w:r>
      <w:r w:rsidRPr="007A5F08">
        <w:rPr>
          <w:sz w:val="22"/>
          <w:szCs w:val="22"/>
          <w:lang w:val="lv-LV"/>
        </w:rPr>
        <w:instrText xml:space="preserve"> HYPERLINK "http://www.komunalserviss.lv" </w:instrText>
      </w:r>
      <w:r w:rsidRPr="007A5F08">
        <w:rPr>
          <w:sz w:val="22"/>
          <w:szCs w:val="22"/>
          <w:lang w:val="lv-LV"/>
        </w:rPr>
      </w:r>
      <w:r w:rsidRPr="007A5F08">
        <w:rPr>
          <w:sz w:val="22"/>
          <w:szCs w:val="22"/>
          <w:lang w:val="lv-LV"/>
        </w:rPr>
        <w:fldChar w:fldCharType="separate"/>
      </w:r>
      <w:r w:rsidRPr="007A5F08">
        <w:rPr>
          <w:rStyle w:val="Hyperlink"/>
          <w:sz w:val="22"/>
          <w:szCs w:val="22"/>
          <w:lang w:val="lv-LV"/>
        </w:rPr>
        <w:t>www.komunalserviss.lv</w:t>
      </w:r>
      <w:bookmarkEnd w:id="1"/>
      <w:r w:rsidRPr="007A5F08">
        <w:rPr>
          <w:sz w:val="22"/>
          <w:szCs w:val="22"/>
          <w:lang w:val="lv-LV"/>
        </w:rPr>
        <w:fldChar w:fldCharType="end"/>
      </w:r>
    </w:p>
    <w:p w14:paraId="32A05B55" w14:textId="77777777" w:rsidR="00156A8F" w:rsidRPr="007A5F08" w:rsidRDefault="00156A8F" w:rsidP="00156A8F">
      <w:pPr>
        <w:spacing w:before="60" w:after="60"/>
        <w:ind w:left="1440"/>
        <w:rPr>
          <w:iCs/>
          <w:sz w:val="22"/>
          <w:szCs w:val="22"/>
          <w:lang w:val="lv-LV"/>
        </w:rPr>
      </w:pPr>
      <w:r w:rsidRPr="007A5F08">
        <w:rPr>
          <w:iCs/>
          <w:sz w:val="22"/>
          <w:szCs w:val="22"/>
          <w:lang w:val="lv-LV"/>
        </w:rPr>
        <w:t xml:space="preserve">e-pasts: </w:t>
      </w:r>
      <w:hyperlink r:id="rId8" w:history="1">
        <w:r w:rsidRPr="007A5F08">
          <w:rPr>
            <w:rStyle w:val="Hyperlink"/>
            <w:iCs/>
            <w:sz w:val="22"/>
            <w:szCs w:val="22"/>
            <w:lang w:val="lv-LV"/>
          </w:rPr>
          <w:t>info@komunalserviss.lv</w:t>
        </w:r>
      </w:hyperlink>
    </w:p>
    <w:p w14:paraId="4CDC91A3" w14:textId="77777777" w:rsidR="00156A8F" w:rsidRPr="007A5F08" w:rsidRDefault="00156A8F" w:rsidP="00156A8F">
      <w:pPr>
        <w:spacing w:before="60" w:after="60"/>
        <w:ind w:left="39"/>
        <w:rPr>
          <w:sz w:val="22"/>
          <w:szCs w:val="22"/>
          <w:lang w:val="lv-LV" w:eastAsia="lv-LV"/>
        </w:rPr>
      </w:pPr>
    </w:p>
    <w:p w14:paraId="5FFCA7A5" w14:textId="21D8A529" w:rsidR="00156A8F" w:rsidRPr="003A0ACA" w:rsidRDefault="00156A8F" w:rsidP="00D935F7">
      <w:pPr>
        <w:pStyle w:val="Rindkopa"/>
        <w:numPr>
          <w:ilvl w:val="2"/>
          <w:numId w:val="10"/>
        </w:numPr>
        <w:spacing w:before="60" w:after="60"/>
        <w:ind w:left="1418" w:hanging="698"/>
        <w:jc w:val="left"/>
        <w:rPr>
          <w:rFonts w:ascii="Times New Roman" w:hAnsi="Times New Roman"/>
          <w:sz w:val="22"/>
          <w:szCs w:val="22"/>
          <w:u w:val="single"/>
        </w:rPr>
      </w:pPr>
      <w:r w:rsidRPr="007A5F08">
        <w:rPr>
          <w:rFonts w:ascii="Times New Roman" w:hAnsi="Times New Roman"/>
          <w:sz w:val="22"/>
          <w:szCs w:val="22"/>
          <w:u w:val="single"/>
        </w:rPr>
        <w:t xml:space="preserve">Kontaktpersona: </w:t>
      </w:r>
      <w:r w:rsidR="003F5FA5">
        <w:rPr>
          <w:rFonts w:ascii="Times New Roman" w:hAnsi="Times New Roman"/>
          <w:kern w:val="32"/>
          <w:sz w:val="22"/>
          <w:szCs w:val="22"/>
        </w:rPr>
        <w:t xml:space="preserve">Ūdensapgādes </w:t>
      </w:r>
      <w:r w:rsidRPr="007A5F08">
        <w:rPr>
          <w:rFonts w:ascii="Times New Roman" w:hAnsi="Times New Roman"/>
          <w:kern w:val="32"/>
          <w:sz w:val="22"/>
          <w:szCs w:val="22"/>
        </w:rPr>
        <w:t xml:space="preserve">nodaļas vadītājs </w:t>
      </w:r>
      <w:r w:rsidR="003F5FA5">
        <w:rPr>
          <w:rFonts w:ascii="Times New Roman" w:hAnsi="Times New Roman"/>
          <w:kern w:val="32"/>
          <w:sz w:val="22"/>
          <w:szCs w:val="22"/>
        </w:rPr>
        <w:t>Ģirts Daukšta</w:t>
      </w:r>
      <w:r w:rsidRPr="007A5F08">
        <w:rPr>
          <w:rFonts w:ascii="Times New Roman" w:hAnsi="Times New Roman"/>
          <w:kern w:val="32"/>
          <w:sz w:val="22"/>
          <w:szCs w:val="22"/>
        </w:rPr>
        <w:t>,</w:t>
      </w:r>
      <w:r w:rsidRPr="007A5F08">
        <w:rPr>
          <w:rFonts w:ascii="Times New Roman" w:hAnsi="Times New Roman"/>
          <w:iCs/>
          <w:sz w:val="22"/>
          <w:szCs w:val="22"/>
        </w:rPr>
        <w:t xml:space="preserve"> </w:t>
      </w:r>
      <w:r w:rsidRPr="003A0ACA">
        <w:rPr>
          <w:rFonts w:ascii="Times New Roman" w:hAnsi="Times New Roman"/>
          <w:iCs/>
          <w:sz w:val="22"/>
          <w:szCs w:val="22"/>
          <w:lang w:eastAsia="en-US"/>
        </w:rPr>
        <w:t xml:space="preserve">tālr.: +371 </w:t>
      </w:r>
      <w:r w:rsidR="003F5FA5" w:rsidRPr="003A0ACA">
        <w:rPr>
          <w:rFonts w:ascii="Times New Roman" w:hAnsi="Times New Roman"/>
          <w:iCs/>
          <w:sz w:val="22"/>
          <w:szCs w:val="22"/>
          <w:lang w:eastAsia="en-US"/>
        </w:rPr>
        <w:t>28638505.</w:t>
      </w:r>
    </w:p>
    <w:bookmarkEnd w:id="0"/>
    <w:p w14:paraId="35224B8C" w14:textId="416A6D10" w:rsidR="003A0ACA" w:rsidRPr="00F91063" w:rsidRDefault="00F91063" w:rsidP="00F91063">
      <w:pPr>
        <w:pStyle w:val="MediumGrid1-Accent21"/>
        <w:numPr>
          <w:ilvl w:val="1"/>
          <w:numId w:val="10"/>
        </w:numPr>
        <w:spacing w:before="120" w:after="120"/>
        <w:ind w:left="567" w:hanging="567"/>
        <w:jc w:val="both"/>
        <w:rPr>
          <w:sz w:val="22"/>
          <w:szCs w:val="22"/>
          <w:lang w:val="lv-LV"/>
        </w:rPr>
      </w:pPr>
      <w:r>
        <w:rPr>
          <w:sz w:val="22"/>
          <w:szCs w:val="22"/>
          <w:lang w:val="lv-LV"/>
        </w:rPr>
        <w:t>Līgums tiek slēgts</w:t>
      </w:r>
      <w:r w:rsidR="003A0ACA" w:rsidRPr="00F91063">
        <w:rPr>
          <w:sz w:val="22"/>
          <w:szCs w:val="22"/>
          <w:lang w:val="lv-LV"/>
        </w:rPr>
        <w:t xml:space="preserve"> uz laiku līdz 202</w:t>
      </w:r>
      <w:r w:rsidR="00C96818">
        <w:rPr>
          <w:sz w:val="22"/>
          <w:szCs w:val="22"/>
          <w:lang w:val="lv-LV"/>
        </w:rPr>
        <w:t>5</w:t>
      </w:r>
      <w:r w:rsidR="003A0ACA" w:rsidRPr="00F91063">
        <w:rPr>
          <w:sz w:val="22"/>
          <w:szCs w:val="22"/>
          <w:lang w:val="lv-LV"/>
        </w:rPr>
        <w:t>.gada 31.decembrim</w:t>
      </w:r>
      <w:r w:rsidR="006A0829" w:rsidRPr="00F91063">
        <w:rPr>
          <w:sz w:val="22"/>
          <w:szCs w:val="22"/>
          <w:lang w:val="lv-LV"/>
        </w:rPr>
        <w:t>.</w:t>
      </w:r>
      <w:r w:rsidR="009A64C8">
        <w:rPr>
          <w:sz w:val="22"/>
          <w:szCs w:val="22"/>
          <w:lang w:val="lv-LV"/>
        </w:rPr>
        <w:t xml:space="preserve"> </w:t>
      </w:r>
      <w:r w:rsidR="009A64C8" w:rsidRPr="00C96818">
        <w:rPr>
          <w:b/>
          <w:bCs/>
          <w:sz w:val="22"/>
          <w:szCs w:val="22"/>
          <w:u w:val="single"/>
          <w:lang w:val="lv-LV"/>
        </w:rPr>
        <w:t>Apjoms netiek garantēts</w:t>
      </w:r>
      <w:r w:rsidR="009A64C8">
        <w:rPr>
          <w:sz w:val="22"/>
          <w:szCs w:val="22"/>
          <w:lang w:val="lv-LV"/>
        </w:rPr>
        <w:t>.</w:t>
      </w:r>
    </w:p>
    <w:p w14:paraId="3FFE936C" w14:textId="40438A5E" w:rsidR="001305A7" w:rsidRPr="007A5F08" w:rsidRDefault="00C850D5" w:rsidP="00D935F7">
      <w:pPr>
        <w:pStyle w:val="MediumGrid1-Accent21"/>
        <w:numPr>
          <w:ilvl w:val="1"/>
          <w:numId w:val="10"/>
        </w:numPr>
        <w:spacing w:before="120" w:after="120"/>
        <w:ind w:left="567" w:hanging="567"/>
        <w:jc w:val="both"/>
        <w:rPr>
          <w:sz w:val="22"/>
          <w:szCs w:val="22"/>
          <w:lang w:val="lv-LV"/>
        </w:rPr>
      </w:pPr>
      <w:r>
        <w:rPr>
          <w:sz w:val="22"/>
          <w:szCs w:val="22"/>
          <w:lang w:val="lv-LV"/>
        </w:rPr>
        <w:t>Pakalpojuma</w:t>
      </w:r>
      <w:r w:rsidR="00EF6D03" w:rsidRPr="007A5F08">
        <w:rPr>
          <w:sz w:val="22"/>
          <w:szCs w:val="22"/>
          <w:lang w:val="lv-LV"/>
        </w:rPr>
        <w:t xml:space="preserve"> izpildes vieta</w:t>
      </w:r>
      <w:r w:rsidR="00F35F57" w:rsidRPr="007A5F08">
        <w:rPr>
          <w:sz w:val="22"/>
          <w:szCs w:val="22"/>
          <w:lang w:val="lv-LV"/>
        </w:rPr>
        <w:t xml:space="preserve"> </w:t>
      </w:r>
      <w:r w:rsidR="00497004" w:rsidRPr="007A5F08">
        <w:rPr>
          <w:sz w:val="22"/>
          <w:szCs w:val="22"/>
          <w:lang w:val="lv-LV"/>
        </w:rPr>
        <w:t>–</w:t>
      </w:r>
      <w:r w:rsidR="00B139C9" w:rsidRPr="007A5F08">
        <w:rPr>
          <w:sz w:val="22"/>
          <w:szCs w:val="22"/>
          <w:lang w:val="lv-LV"/>
        </w:rPr>
        <w:t xml:space="preserve"> </w:t>
      </w:r>
      <w:r w:rsidR="006A0829">
        <w:rPr>
          <w:sz w:val="22"/>
          <w:szCs w:val="22"/>
          <w:lang w:val="lv-LV"/>
        </w:rPr>
        <w:t>Saulkrastu novads</w:t>
      </w:r>
      <w:r w:rsidR="00497004" w:rsidRPr="007A5F08">
        <w:rPr>
          <w:sz w:val="22"/>
          <w:szCs w:val="22"/>
          <w:lang w:val="lv-LV"/>
        </w:rPr>
        <w:t>.</w:t>
      </w:r>
    </w:p>
    <w:p w14:paraId="1FA599BE" w14:textId="4A0A4171" w:rsidR="00071BA8" w:rsidRDefault="00F35F57" w:rsidP="00D935F7">
      <w:pPr>
        <w:pStyle w:val="MediumGrid1-Accent21"/>
        <w:numPr>
          <w:ilvl w:val="1"/>
          <w:numId w:val="10"/>
        </w:numPr>
        <w:spacing w:before="120" w:after="120"/>
        <w:ind w:left="567" w:hanging="567"/>
        <w:jc w:val="both"/>
        <w:rPr>
          <w:sz w:val="22"/>
          <w:szCs w:val="22"/>
          <w:lang w:val="lv-LV"/>
        </w:rPr>
      </w:pPr>
      <w:r w:rsidRPr="007A5F08">
        <w:rPr>
          <w:sz w:val="22"/>
          <w:szCs w:val="22"/>
          <w:lang w:val="lv-LV"/>
        </w:rPr>
        <w:t>Samaksas noteikumi</w:t>
      </w:r>
      <w:r w:rsidR="00E47A09" w:rsidRPr="007A5F08">
        <w:rPr>
          <w:sz w:val="22"/>
          <w:szCs w:val="22"/>
          <w:lang w:val="lv-LV"/>
        </w:rPr>
        <w:t>: s</w:t>
      </w:r>
      <w:r w:rsidR="001961B8" w:rsidRPr="007A5F08">
        <w:rPr>
          <w:sz w:val="22"/>
          <w:szCs w:val="22"/>
          <w:lang w:val="lv-LV"/>
        </w:rPr>
        <w:t xml:space="preserve">askaņā ar </w:t>
      </w:r>
      <w:r w:rsidR="00F91063">
        <w:rPr>
          <w:sz w:val="22"/>
          <w:szCs w:val="22"/>
          <w:lang w:val="lv-LV"/>
        </w:rPr>
        <w:t>Līguma</w:t>
      </w:r>
      <w:r w:rsidR="001961B8" w:rsidRPr="007A5F08">
        <w:rPr>
          <w:sz w:val="22"/>
          <w:szCs w:val="22"/>
          <w:lang w:val="lv-LV"/>
        </w:rPr>
        <w:t xml:space="preserve"> noteikumiem</w:t>
      </w:r>
      <w:r w:rsidR="001305A7" w:rsidRPr="007A5F08">
        <w:rPr>
          <w:sz w:val="22"/>
          <w:szCs w:val="22"/>
          <w:lang w:val="lv-LV"/>
        </w:rPr>
        <w:t>.</w:t>
      </w:r>
    </w:p>
    <w:p w14:paraId="067D5629" w14:textId="2B203023" w:rsidR="009725D1" w:rsidRPr="007A5F08" w:rsidRDefault="009725D1" w:rsidP="00D935F7">
      <w:pPr>
        <w:pStyle w:val="MediumGrid1-Accent21"/>
        <w:numPr>
          <w:ilvl w:val="1"/>
          <w:numId w:val="10"/>
        </w:numPr>
        <w:spacing w:before="120" w:after="120"/>
        <w:ind w:left="567" w:hanging="567"/>
        <w:jc w:val="both"/>
        <w:rPr>
          <w:sz w:val="22"/>
          <w:szCs w:val="22"/>
          <w:lang w:val="lv-LV"/>
        </w:rPr>
      </w:pPr>
      <w:r w:rsidRPr="00440F7F">
        <w:rPr>
          <w:sz w:val="22"/>
          <w:szCs w:val="22"/>
        </w:rPr>
        <w:t xml:space="preserve">Piedāvājumu var iesniegt </w:t>
      </w:r>
      <w:r w:rsidRPr="00440F7F">
        <w:rPr>
          <w:b/>
          <w:bCs/>
          <w:sz w:val="22"/>
          <w:szCs w:val="22"/>
        </w:rPr>
        <w:t>līdz 202</w:t>
      </w:r>
      <w:r w:rsidR="00C96818">
        <w:rPr>
          <w:b/>
          <w:bCs/>
          <w:sz w:val="22"/>
          <w:szCs w:val="22"/>
        </w:rPr>
        <w:t>5</w:t>
      </w:r>
      <w:r w:rsidRPr="00440F7F">
        <w:rPr>
          <w:b/>
          <w:bCs/>
          <w:sz w:val="22"/>
          <w:szCs w:val="22"/>
        </w:rPr>
        <w:t xml:space="preserve">.gada </w:t>
      </w:r>
      <w:r w:rsidR="00C96818">
        <w:rPr>
          <w:b/>
          <w:bCs/>
          <w:sz w:val="22"/>
          <w:szCs w:val="22"/>
        </w:rPr>
        <w:t>2</w:t>
      </w:r>
      <w:r w:rsidR="009A64C8">
        <w:rPr>
          <w:b/>
          <w:bCs/>
          <w:sz w:val="22"/>
          <w:szCs w:val="22"/>
          <w:lang w:val="en-US"/>
        </w:rPr>
        <w:t>8.</w:t>
      </w:r>
      <w:r w:rsidR="00C96818">
        <w:rPr>
          <w:b/>
          <w:bCs/>
          <w:sz w:val="22"/>
          <w:szCs w:val="22"/>
          <w:lang w:val="en-US"/>
        </w:rPr>
        <w:t>aprīlim</w:t>
      </w:r>
      <w:r w:rsidRPr="00440F7F">
        <w:rPr>
          <w:sz w:val="22"/>
          <w:szCs w:val="22"/>
        </w:rPr>
        <w:t>, plkst.</w:t>
      </w:r>
      <w:r w:rsidR="00B70C56">
        <w:rPr>
          <w:sz w:val="22"/>
          <w:szCs w:val="22"/>
          <w:lang w:val="en-US"/>
        </w:rPr>
        <w:t>12</w:t>
      </w:r>
      <w:r w:rsidRPr="00440F7F">
        <w:rPr>
          <w:sz w:val="22"/>
          <w:szCs w:val="22"/>
        </w:rPr>
        <w:t xml:space="preserve">.00, Liepu ielā 3, Saulkrasti, Saulkrastu novads, LV-2160, to iesniedzot personīgi vai elektroniski (e-pasts: </w:t>
      </w:r>
      <w:r w:rsidR="00C96818">
        <w:rPr>
          <w:sz w:val="22"/>
          <w:szCs w:val="22"/>
          <w:lang w:val="en-US"/>
        </w:rPr>
        <w:t>jurists</w:t>
      </w:r>
      <w:r>
        <w:rPr>
          <w:sz w:val="22"/>
          <w:szCs w:val="22"/>
          <w:lang w:val="en-US"/>
        </w:rPr>
        <w:t>@komunalserviss.lv)</w:t>
      </w:r>
      <w:r w:rsidRPr="00440F7F">
        <w:rPr>
          <w:sz w:val="22"/>
          <w:szCs w:val="22"/>
        </w:rPr>
        <w:t>, parakstot to ar drošu elektronisko parakstu. Iesniegtie piedāvājumi ir Pasūtītāja īpašums</w:t>
      </w:r>
      <w:r>
        <w:rPr>
          <w:sz w:val="22"/>
          <w:szCs w:val="22"/>
          <w:lang w:val="en-US"/>
        </w:rPr>
        <w:t>.</w:t>
      </w:r>
    </w:p>
    <w:p w14:paraId="33F5BB09" w14:textId="77777777" w:rsidR="008F0CD1" w:rsidRPr="007A5F08" w:rsidRDefault="005B1F16" w:rsidP="00D935F7">
      <w:pPr>
        <w:pStyle w:val="Heading1"/>
        <w:numPr>
          <w:ilvl w:val="0"/>
          <w:numId w:val="10"/>
        </w:numPr>
        <w:spacing w:before="120" w:after="120"/>
        <w:ind w:right="-1"/>
        <w:jc w:val="center"/>
        <w:rPr>
          <w:rFonts w:ascii="Times New Roman" w:hAnsi="Times New Roman"/>
          <w:sz w:val="22"/>
          <w:szCs w:val="22"/>
          <w:lang w:val="lv-LV"/>
        </w:rPr>
      </w:pPr>
      <w:r w:rsidRPr="007A5F08">
        <w:rPr>
          <w:rFonts w:ascii="Times New Roman" w:hAnsi="Times New Roman"/>
          <w:sz w:val="22"/>
          <w:szCs w:val="22"/>
          <w:lang w:val="lv-LV"/>
        </w:rPr>
        <w:t xml:space="preserve">Pretendentu kvalifikācijas </w:t>
      </w:r>
      <w:r w:rsidR="001464EA" w:rsidRPr="007A5F08">
        <w:rPr>
          <w:rFonts w:ascii="Times New Roman" w:hAnsi="Times New Roman"/>
          <w:sz w:val="22"/>
          <w:szCs w:val="22"/>
          <w:lang w:val="lv-LV"/>
        </w:rPr>
        <w:t xml:space="preserve">un atlases </w:t>
      </w:r>
      <w:r w:rsidRPr="007A5F08">
        <w:rPr>
          <w:rFonts w:ascii="Times New Roman" w:hAnsi="Times New Roman"/>
          <w:sz w:val="22"/>
          <w:szCs w:val="22"/>
          <w:lang w:val="lv-LV"/>
        </w:rPr>
        <w:t>prasības un iesniedzamie dokumenti</w:t>
      </w:r>
    </w:p>
    <w:p w14:paraId="75150795" w14:textId="6FEF4584" w:rsidR="008755BB" w:rsidRPr="007A5F08" w:rsidRDefault="008755BB" w:rsidP="00D935F7">
      <w:pPr>
        <w:numPr>
          <w:ilvl w:val="1"/>
          <w:numId w:val="10"/>
        </w:numPr>
        <w:suppressAutoHyphens/>
        <w:spacing w:before="120" w:after="120"/>
        <w:ind w:left="567" w:hanging="567"/>
        <w:jc w:val="both"/>
        <w:rPr>
          <w:sz w:val="22"/>
          <w:szCs w:val="22"/>
          <w:lang w:val="lv-LV"/>
        </w:rPr>
      </w:pPr>
      <w:r w:rsidRPr="007A5F08">
        <w:rPr>
          <w:color w:val="000000"/>
          <w:sz w:val="22"/>
          <w:szCs w:val="22"/>
          <w:lang w:val="lv-LV"/>
        </w:rPr>
        <w:t>P</w:t>
      </w:r>
      <w:r w:rsidR="00400250" w:rsidRPr="007A5F08">
        <w:rPr>
          <w:rFonts w:eastAsia="Calibri"/>
          <w:sz w:val="22"/>
          <w:szCs w:val="22"/>
          <w:lang w:val="lv-LV"/>
        </w:rPr>
        <w:t>retendentu atlases nosacījumi ir obligāti visiem pretendentiem, kuri vēlas iegūt tiesības slēgt līgumu.</w:t>
      </w:r>
      <w:r w:rsidRPr="007A5F08">
        <w:rPr>
          <w:sz w:val="22"/>
          <w:szCs w:val="22"/>
          <w:lang w:val="lv-LV"/>
        </w:rPr>
        <w:t xml:space="preserve"> </w:t>
      </w:r>
    </w:p>
    <w:p w14:paraId="42D0CBA0" w14:textId="55EFB73A" w:rsidR="00400250" w:rsidRPr="007A5F08" w:rsidRDefault="008755BB" w:rsidP="00D935F7">
      <w:pPr>
        <w:numPr>
          <w:ilvl w:val="1"/>
          <w:numId w:val="10"/>
        </w:numPr>
        <w:suppressAutoHyphens/>
        <w:spacing w:before="120" w:after="120"/>
        <w:ind w:left="567" w:hanging="567"/>
        <w:jc w:val="both"/>
        <w:rPr>
          <w:sz w:val="22"/>
          <w:szCs w:val="22"/>
          <w:lang w:val="lv-LV"/>
        </w:rPr>
      </w:pPr>
      <w:r w:rsidRPr="007A5F08">
        <w:rPr>
          <w:sz w:val="22"/>
          <w:szCs w:val="22"/>
          <w:lang w:val="lv-LV"/>
        </w:rPr>
        <w:t xml:space="preserve">Pretendentu </w:t>
      </w:r>
      <w:r w:rsidR="000452FB" w:rsidRPr="007A5F08">
        <w:rPr>
          <w:sz w:val="22"/>
          <w:szCs w:val="22"/>
          <w:lang w:val="lv-LV"/>
        </w:rPr>
        <w:t>atlases</w:t>
      </w:r>
      <w:r w:rsidRPr="007A5F08">
        <w:rPr>
          <w:sz w:val="22"/>
          <w:szCs w:val="22"/>
          <w:lang w:val="lv-LV"/>
        </w:rPr>
        <w:t xml:space="preserve"> prasības attiecībā uz Pretendenta tehniskajām un profesionālajām iespējām </w:t>
      </w:r>
      <w:r w:rsidR="00E253BA" w:rsidRPr="007A5F08">
        <w:rPr>
          <w:sz w:val="22"/>
          <w:szCs w:val="22"/>
          <w:lang w:val="lv-LV"/>
        </w:rPr>
        <w:t>izstrādāt</w:t>
      </w:r>
      <w:r w:rsidRPr="007A5F08">
        <w:rPr>
          <w:sz w:val="22"/>
          <w:szCs w:val="22"/>
          <w:lang w:val="lv-LV"/>
        </w:rPr>
        <w:t xml:space="preserve"> </w:t>
      </w:r>
      <w:r w:rsidR="008237F4">
        <w:rPr>
          <w:sz w:val="22"/>
          <w:szCs w:val="22"/>
          <w:lang w:val="lv-LV"/>
        </w:rPr>
        <w:t>cenu aptaujas</w:t>
      </w:r>
      <w:r w:rsidRPr="007A5F08">
        <w:rPr>
          <w:sz w:val="22"/>
          <w:szCs w:val="22"/>
          <w:lang w:val="lv-LV"/>
        </w:rPr>
        <w:t xml:space="preserve"> priekšmetā paredzēt</w:t>
      </w:r>
      <w:r w:rsidR="00E253BA" w:rsidRPr="007A5F08">
        <w:rPr>
          <w:sz w:val="22"/>
          <w:szCs w:val="22"/>
          <w:lang w:val="lv-LV"/>
        </w:rPr>
        <w:t>os materiālus</w:t>
      </w:r>
      <w:r w:rsidRPr="007A5F08">
        <w:rPr>
          <w:sz w:val="22"/>
          <w:szCs w:val="22"/>
          <w:lang w:val="lv-LV"/>
        </w:rPr>
        <w:t>:</w:t>
      </w:r>
      <w:bookmarkStart w:id="2" w:name="_Ref411589369"/>
      <w:bookmarkStart w:id="3" w:name="_Toc415141796"/>
      <w:bookmarkStart w:id="4" w:name="_Toc339439879"/>
      <w:bookmarkStart w:id="5" w:name="_Toc339444478"/>
      <w:bookmarkStart w:id="6" w:name="_Ref403553911"/>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376"/>
        <w:gridCol w:w="4908"/>
      </w:tblGrid>
      <w:tr w:rsidR="004151D0" w:rsidRPr="007A5F08" w14:paraId="7498941E" w14:textId="77777777" w:rsidTr="005B7CC3">
        <w:trPr>
          <w:trHeight w:val="416"/>
          <w:jc w:val="center"/>
        </w:trPr>
        <w:tc>
          <w:tcPr>
            <w:tcW w:w="855" w:type="dxa"/>
            <w:shd w:val="clear" w:color="auto" w:fill="B8CCE4"/>
          </w:tcPr>
          <w:p w14:paraId="5F209390" w14:textId="77777777" w:rsidR="003023E1" w:rsidRPr="007A5F08" w:rsidRDefault="003023E1" w:rsidP="00087A11">
            <w:pPr>
              <w:spacing w:before="120" w:after="120"/>
              <w:jc w:val="center"/>
              <w:rPr>
                <w:b/>
                <w:bCs/>
                <w:sz w:val="22"/>
                <w:szCs w:val="22"/>
                <w:lang w:val="lv-LV"/>
              </w:rPr>
            </w:pPr>
          </w:p>
        </w:tc>
        <w:tc>
          <w:tcPr>
            <w:tcW w:w="4376" w:type="dxa"/>
            <w:shd w:val="clear" w:color="auto" w:fill="B8CCE4"/>
          </w:tcPr>
          <w:p w14:paraId="7FC9DE5D" w14:textId="77777777" w:rsidR="003023E1" w:rsidRPr="007A5F08" w:rsidRDefault="003023E1" w:rsidP="00087A11">
            <w:pPr>
              <w:spacing w:before="120" w:after="120"/>
              <w:jc w:val="center"/>
              <w:rPr>
                <w:b/>
                <w:bCs/>
                <w:sz w:val="22"/>
                <w:szCs w:val="22"/>
                <w:lang w:val="lv-LV"/>
              </w:rPr>
            </w:pPr>
            <w:r w:rsidRPr="007A5F08">
              <w:rPr>
                <w:b/>
                <w:bCs/>
                <w:sz w:val="22"/>
                <w:szCs w:val="22"/>
                <w:lang w:val="lv-LV"/>
              </w:rPr>
              <w:t>Prasība</w:t>
            </w:r>
          </w:p>
        </w:tc>
        <w:tc>
          <w:tcPr>
            <w:tcW w:w="4908" w:type="dxa"/>
            <w:tcBorders>
              <w:bottom w:val="single" w:sz="4" w:space="0" w:color="auto"/>
            </w:tcBorders>
            <w:shd w:val="clear" w:color="auto" w:fill="B8CCE4"/>
          </w:tcPr>
          <w:p w14:paraId="7E649AEE" w14:textId="77777777" w:rsidR="003023E1" w:rsidRPr="007A5F08" w:rsidRDefault="003023E1" w:rsidP="00087A11">
            <w:pPr>
              <w:spacing w:before="120" w:after="120"/>
              <w:jc w:val="center"/>
              <w:rPr>
                <w:b/>
                <w:bCs/>
                <w:sz w:val="22"/>
                <w:szCs w:val="22"/>
                <w:lang w:val="lv-LV"/>
              </w:rPr>
            </w:pPr>
            <w:r w:rsidRPr="007A5F08">
              <w:rPr>
                <w:b/>
                <w:bCs/>
                <w:sz w:val="22"/>
                <w:szCs w:val="22"/>
                <w:lang w:val="lv-LV"/>
              </w:rPr>
              <w:t>Iesniedzamais dokuments</w:t>
            </w:r>
          </w:p>
        </w:tc>
      </w:tr>
      <w:tr w:rsidR="000D3F0C" w:rsidRPr="007A5F08" w14:paraId="771DD047" w14:textId="77777777" w:rsidTr="005B7C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jc w:val="center"/>
        </w:trPr>
        <w:tc>
          <w:tcPr>
            <w:tcW w:w="855" w:type="dxa"/>
            <w:tcBorders>
              <w:top w:val="single" w:sz="4" w:space="0" w:color="auto"/>
              <w:left w:val="single" w:sz="4" w:space="0" w:color="auto"/>
              <w:bottom w:val="single" w:sz="4" w:space="0" w:color="auto"/>
              <w:right w:val="single" w:sz="4" w:space="0" w:color="auto"/>
            </w:tcBorders>
          </w:tcPr>
          <w:p w14:paraId="1FCB7B55" w14:textId="0EB06AB9" w:rsidR="000D3F0C" w:rsidRPr="007A5F08" w:rsidRDefault="00C850D5" w:rsidP="0085535E">
            <w:pPr>
              <w:spacing w:before="120" w:after="120"/>
              <w:jc w:val="both"/>
              <w:rPr>
                <w:rFonts w:eastAsia="Calibri"/>
                <w:sz w:val="22"/>
                <w:szCs w:val="22"/>
                <w:lang w:val="lv-LV" w:eastAsia="ar-SA"/>
              </w:rPr>
            </w:pPr>
            <w:r>
              <w:rPr>
                <w:rFonts w:eastAsia="Calibri"/>
                <w:sz w:val="22"/>
                <w:szCs w:val="22"/>
                <w:lang w:val="lv-LV" w:eastAsia="ar-SA"/>
              </w:rPr>
              <w:t>2</w:t>
            </w:r>
            <w:r w:rsidR="000D3F0C" w:rsidRPr="007A5F08">
              <w:rPr>
                <w:rFonts w:eastAsia="Calibri"/>
                <w:sz w:val="22"/>
                <w:szCs w:val="22"/>
                <w:lang w:val="lv-LV" w:eastAsia="ar-SA"/>
              </w:rPr>
              <w:t>.2.</w:t>
            </w:r>
            <w:r w:rsidR="00941147" w:rsidRPr="007A5F08">
              <w:rPr>
                <w:rFonts w:eastAsia="Calibri"/>
                <w:sz w:val="22"/>
                <w:szCs w:val="22"/>
                <w:lang w:val="lv-LV" w:eastAsia="ar-SA"/>
              </w:rPr>
              <w:t>1</w:t>
            </w:r>
            <w:r w:rsidR="000D3F0C" w:rsidRPr="007A5F08">
              <w:rPr>
                <w:rFonts w:eastAsia="Calibri"/>
                <w:sz w:val="22"/>
                <w:szCs w:val="22"/>
                <w:lang w:val="lv-LV" w:eastAsia="ar-SA"/>
              </w:rPr>
              <w:t>.</w:t>
            </w:r>
          </w:p>
        </w:tc>
        <w:tc>
          <w:tcPr>
            <w:tcW w:w="4376" w:type="dxa"/>
            <w:tcBorders>
              <w:top w:val="single" w:sz="4" w:space="0" w:color="auto"/>
              <w:left w:val="single" w:sz="4" w:space="0" w:color="auto"/>
              <w:bottom w:val="single" w:sz="4" w:space="0" w:color="auto"/>
              <w:right w:val="single" w:sz="4" w:space="0" w:color="auto"/>
            </w:tcBorders>
            <w:shd w:val="clear" w:color="auto" w:fill="auto"/>
          </w:tcPr>
          <w:p w14:paraId="5C4723B4" w14:textId="77777777" w:rsidR="000D3F0C" w:rsidRPr="007A5F08" w:rsidRDefault="000D3F0C" w:rsidP="0085535E">
            <w:pPr>
              <w:spacing w:before="120" w:after="120"/>
              <w:ind w:left="1080"/>
              <w:jc w:val="both"/>
              <w:rPr>
                <w:rFonts w:eastAsia="Calibri"/>
                <w:sz w:val="22"/>
                <w:szCs w:val="22"/>
                <w:lang w:val="lv-LV"/>
              </w:rPr>
            </w:pPr>
          </w:p>
        </w:tc>
        <w:tc>
          <w:tcPr>
            <w:tcW w:w="4908" w:type="dxa"/>
            <w:tcBorders>
              <w:top w:val="single" w:sz="4" w:space="0" w:color="auto"/>
              <w:left w:val="single" w:sz="4" w:space="0" w:color="auto"/>
              <w:bottom w:val="single" w:sz="4" w:space="0" w:color="auto"/>
              <w:right w:val="single" w:sz="4" w:space="0" w:color="auto"/>
            </w:tcBorders>
            <w:shd w:val="clear" w:color="auto" w:fill="auto"/>
          </w:tcPr>
          <w:p w14:paraId="3031873C" w14:textId="3F0AF049" w:rsidR="000D3F0C" w:rsidRPr="007A5F08" w:rsidRDefault="000D3F0C" w:rsidP="0085535E">
            <w:pPr>
              <w:spacing w:before="120" w:after="120"/>
              <w:ind w:right="137"/>
              <w:jc w:val="both"/>
              <w:rPr>
                <w:sz w:val="22"/>
                <w:szCs w:val="22"/>
                <w:lang w:val="lv-LV"/>
              </w:rPr>
            </w:pPr>
            <w:r w:rsidRPr="007A5F08">
              <w:rPr>
                <w:sz w:val="22"/>
                <w:szCs w:val="22"/>
                <w:lang w:val="lv-LV"/>
              </w:rPr>
              <w:t>Pieteikums (</w:t>
            </w:r>
            <w:r w:rsidR="00F86669">
              <w:rPr>
                <w:sz w:val="22"/>
                <w:szCs w:val="22"/>
                <w:lang w:val="lv-LV"/>
              </w:rPr>
              <w:t>2</w:t>
            </w:r>
            <w:r w:rsidRPr="007A5F08">
              <w:rPr>
                <w:sz w:val="22"/>
                <w:szCs w:val="22"/>
                <w:lang w:val="lv-LV"/>
              </w:rPr>
              <w:t>.pielikums).</w:t>
            </w:r>
          </w:p>
        </w:tc>
      </w:tr>
      <w:tr w:rsidR="00C850D5" w:rsidRPr="007A5F08" w14:paraId="4CC8A837" w14:textId="77777777" w:rsidTr="005B7C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jc w:val="center"/>
        </w:trPr>
        <w:tc>
          <w:tcPr>
            <w:tcW w:w="855" w:type="dxa"/>
            <w:tcBorders>
              <w:top w:val="single" w:sz="4" w:space="0" w:color="auto"/>
              <w:left w:val="single" w:sz="4" w:space="0" w:color="auto"/>
              <w:bottom w:val="single" w:sz="4" w:space="0" w:color="auto"/>
              <w:right w:val="single" w:sz="4" w:space="0" w:color="auto"/>
            </w:tcBorders>
          </w:tcPr>
          <w:p w14:paraId="7E66866C" w14:textId="10302DAF" w:rsidR="00C850D5" w:rsidRDefault="00C850D5" w:rsidP="0085535E">
            <w:pPr>
              <w:spacing w:before="120" w:after="120"/>
              <w:jc w:val="both"/>
              <w:rPr>
                <w:rFonts w:eastAsia="Calibri"/>
                <w:sz w:val="22"/>
                <w:szCs w:val="22"/>
                <w:lang w:val="lv-LV" w:eastAsia="ar-SA"/>
              </w:rPr>
            </w:pPr>
            <w:r>
              <w:rPr>
                <w:rFonts w:eastAsia="Calibri"/>
                <w:sz w:val="22"/>
                <w:szCs w:val="22"/>
                <w:lang w:val="lv-LV" w:eastAsia="ar-SA"/>
              </w:rPr>
              <w:t>2.2.2.</w:t>
            </w:r>
          </w:p>
        </w:tc>
        <w:tc>
          <w:tcPr>
            <w:tcW w:w="4376" w:type="dxa"/>
            <w:tcBorders>
              <w:top w:val="single" w:sz="4" w:space="0" w:color="auto"/>
              <w:left w:val="single" w:sz="4" w:space="0" w:color="auto"/>
              <w:bottom w:val="single" w:sz="4" w:space="0" w:color="auto"/>
              <w:right w:val="single" w:sz="4" w:space="0" w:color="auto"/>
            </w:tcBorders>
            <w:shd w:val="clear" w:color="auto" w:fill="auto"/>
          </w:tcPr>
          <w:p w14:paraId="3E3FE12F" w14:textId="77777777" w:rsidR="00C850D5" w:rsidRPr="007A5F08" w:rsidRDefault="00C850D5" w:rsidP="0085535E">
            <w:pPr>
              <w:spacing w:before="120" w:after="120"/>
              <w:ind w:left="1080"/>
              <w:jc w:val="both"/>
              <w:rPr>
                <w:rFonts w:eastAsia="Calibri"/>
                <w:sz w:val="22"/>
                <w:szCs w:val="22"/>
                <w:lang w:val="lv-LV"/>
              </w:rPr>
            </w:pPr>
          </w:p>
        </w:tc>
        <w:tc>
          <w:tcPr>
            <w:tcW w:w="4908" w:type="dxa"/>
            <w:tcBorders>
              <w:top w:val="single" w:sz="4" w:space="0" w:color="auto"/>
              <w:left w:val="single" w:sz="4" w:space="0" w:color="auto"/>
              <w:bottom w:val="single" w:sz="4" w:space="0" w:color="auto"/>
              <w:right w:val="single" w:sz="4" w:space="0" w:color="auto"/>
            </w:tcBorders>
            <w:shd w:val="clear" w:color="auto" w:fill="auto"/>
          </w:tcPr>
          <w:p w14:paraId="33AE9CF8" w14:textId="1F0B3B61" w:rsidR="00C850D5" w:rsidRPr="007A5F08" w:rsidRDefault="00C850D5" w:rsidP="0085535E">
            <w:pPr>
              <w:spacing w:before="120" w:after="120"/>
              <w:ind w:right="137"/>
              <w:jc w:val="both"/>
              <w:rPr>
                <w:sz w:val="22"/>
                <w:szCs w:val="22"/>
                <w:lang w:val="lv-LV"/>
              </w:rPr>
            </w:pPr>
            <w:r>
              <w:rPr>
                <w:sz w:val="22"/>
                <w:szCs w:val="22"/>
                <w:lang w:val="lv-LV"/>
              </w:rPr>
              <w:t>Finanšu piedāvājums (</w:t>
            </w:r>
            <w:r w:rsidR="00F86669">
              <w:rPr>
                <w:sz w:val="22"/>
                <w:szCs w:val="22"/>
                <w:lang w:val="lv-LV"/>
              </w:rPr>
              <w:t>3</w:t>
            </w:r>
            <w:r>
              <w:rPr>
                <w:sz w:val="22"/>
                <w:szCs w:val="22"/>
                <w:lang w:val="lv-LV"/>
              </w:rPr>
              <w:t>.pielikums)</w:t>
            </w:r>
          </w:p>
        </w:tc>
      </w:tr>
      <w:tr w:rsidR="004151D0" w:rsidRPr="007A5F08" w14:paraId="5E3BFA23" w14:textId="77777777" w:rsidTr="005B7C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8"/>
          <w:jc w:val="center"/>
        </w:trPr>
        <w:tc>
          <w:tcPr>
            <w:tcW w:w="855" w:type="dxa"/>
            <w:tcBorders>
              <w:top w:val="single" w:sz="4" w:space="0" w:color="auto"/>
              <w:left w:val="single" w:sz="4" w:space="0" w:color="auto"/>
              <w:bottom w:val="single" w:sz="4" w:space="0" w:color="auto"/>
              <w:right w:val="single" w:sz="4" w:space="0" w:color="auto"/>
            </w:tcBorders>
          </w:tcPr>
          <w:p w14:paraId="1C774640" w14:textId="3623D68E" w:rsidR="003023E1" w:rsidRPr="007A5F08" w:rsidRDefault="00C850D5" w:rsidP="00087A11">
            <w:pPr>
              <w:suppressAutoHyphens/>
              <w:spacing w:before="120" w:after="120"/>
              <w:ind w:left="32"/>
              <w:jc w:val="both"/>
              <w:rPr>
                <w:sz w:val="22"/>
                <w:szCs w:val="22"/>
                <w:lang w:val="lv-LV"/>
              </w:rPr>
            </w:pPr>
            <w:r>
              <w:rPr>
                <w:sz w:val="22"/>
                <w:szCs w:val="22"/>
                <w:lang w:val="lv-LV"/>
              </w:rPr>
              <w:t>2</w:t>
            </w:r>
            <w:r w:rsidR="00087A11" w:rsidRPr="007A5F08">
              <w:rPr>
                <w:sz w:val="22"/>
                <w:szCs w:val="22"/>
                <w:lang w:val="lv-LV"/>
              </w:rPr>
              <w:t>.2.</w:t>
            </w:r>
            <w:r>
              <w:rPr>
                <w:sz w:val="22"/>
                <w:szCs w:val="22"/>
                <w:lang w:val="lv-LV"/>
              </w:rPr>
              <w:t>3</w:t>
            </w:r>
            <w:r w:rsidR="00087A11" w:rsidRPr="007A5F08">
              <w:rPr>
                <w:sz w:val="22"/>
                <w:szCs w:val="22"/>
                <w:lang w:val="lv-LV"/>
              </w:rPr>
              <w:t>.</w:t>
            </w:r>
          </w:p>
        </w:tc>
        <w:tc>
          <w:tcPr>
            <w:tcW w:w="4376" w:type="dxa"/>
            <w:tcBorders>
              <w:top w:val="single" w:sz="4" w:space="0" w:color="auto"/>
              <w:left w:val="single" w:sz="4" w:space="0" w:color="auto"/>
              <w:bottom w:val="single" w:sz="4" w:space="0" w:color="auto"/>
              <w:right w:val="single" w:sz="4" w:space="0" w:color="auto"/>
            </w:tcBorders>
            <w:hideMark/>
          </w:tcPr>
          <w:p w14:paraId="26CEC8C3" w14:textId="19655DB0" w:rsidR="003023E1" w:rsidRPr="007A5F08" w:rsidRDefault="003023E1" w:rsidP="00087A11">
            <w:pPr>
              <w:spacing w:before="120" w:after="120"/>
              <w:jc w:val="both"/>
              <w:rPr>
                <w:sz w:val="22"/>
                <w:szCs w:val="22"/>
                <w:lang w:val="lv-LV"/>
              </w:rPr>
            </w:pPr>
            <w:r w:rsidRPr="007A5F08">
              <w:rPr>
                <w:sz w:val="22"/>
                <w:szCs w:val="22"/>
                <w:lang w:val="lv-LV"/>
              </w:rPr>
              <w:t>Pretendents ir reģistrēts atbilstoši attiecīgās valsts normatīvo aktu prasībām un ir tiesīgs veikt pasūtītājam nepieciešamā pakalpojuma izpildi Latvijas Republikā.</w:t>
            </w:r>
          </w:p>
          <w:p w14:paraId="65F8AD90" w14:textId="77777777" w:rsidR="003023E1" w:rsidRPr="007A5F08" w:rsidRDefault="003023E1" w:rsidP="00087A11">
            <w:pPr>
              <w:spacing w:before="120" w:after="120"/>
              <w:jc w:val="both"/>
              <w:rPr>
                <w:sz w:val="22"/>
                <w:szCs w:val="22"/>
                <w:lang w:val="lv-LV"/>
              </w:rPr>
            </w:pPr>
          </w:p>
          <w:p w14:paraId="10276D85" w14:textId="77777777" w:rsidR="003023E1" w:rsidRPr="007A5F08" w:rsidRDefault="003023E1" w:rsidP="00087A11">
            <w:pPr>
              <w:pStyle w:val="ListParagraph"/>
              <w:spacing w:before="120" w:after="120"/>
              <w:ind w:left="0"/>
              <w:jc w:val="both"/>
              <w:rPr>
                <w:sz w:val="22"/>
                <w:szCs w:val="22"/>
                <w:lang w:val="lv-LV"/>
              </w:rPr>
            </w:pPr>
          </w:p>
        </w:tc>
        <w:tc>
          <w:tcPr>
            <w:tcW w:w="4908" w:type="dxa"/>
            <w:tcBorders>
              <w:top w:val="single" w:sz="4" w:space="0" w:color="auto"/>
              <w:left w:val="single" w:sz="4" w:space="0" w:color="auto"/>
              <w:bottom w:val="single" w:sz="4" w:space="0" w:color="auto"/>
              <w:right w:val="single" w:sz="4" w:space="0" w:color="auto"/>
            </w:tcBorders>
          </w:tcPr>
          <w:p w14:paraId="791A7C32" w14:textId="57C20A19" w:rsidR="007B4FE4" w:rsidRPr="007A5F08" w:rsidRDefault="007B4FE4" w:rsidP="00087A11">
            <w:pPr>
              <w:spacing w:before="120" w:after="120"/>
              <w:jc w:val="both"/>
              <w:rPr>
                <w:rFonts w:eastAsia="Calibri"/>
                <w:sz w:val="22"/>
                <w:szCs w:val="22"/>
                <w:lang w:val="lv-LV"/>
              </w:rPr>
            </w:pPr>
            <w:r w:rsidRPr="007A5F08">
              <w:rPr>
                <w:rFonts w:eastAsia="Calibri"/>
                <w:iCs/>
                <w:sz w:val="22"/>
                <w:szCs w:val="22"/>
                <w:lang w:val="lv-LV"/>
              </w:rPr>
              <w:t xml:space="preserve">Attiecībā uz Latvijā reģistrētu pretendentu </w:t>
            </w:r>
            <w:r w:rsidR="009725D1">
              <w:rPr>
                <w:rFonts w:eastAsia="Calibri"/>
                <w:iCs/>
                <w:sz w:val="22"/>
                <w:szCs w:val="22"/>
                <w:lang w:val="lv-LV"/>
              </w:rPr>
              <w:t>Pasūtītājs</w:t>
            </w:r>
            <w:r w:rsidRPr="007A5F08">
              <w:rPr>
                <w:rFonts w:eastAsia="Calibri"/>
                <w:iCs/>
                <w:sz w:val="22"/>
                <w:szCs w:val="22"/>
                <w:lang w:val="lv-LV"/>
              </w:rPr>
              <w:t xml:space="preserve"> pārbaudi veiks</w:t>
            </w:r>
            <w:r w:rsidR="007D7354">
              <w:rPr>
                <w:rFonts w:eastAsia="Calibri"/>
                <w:iCs/>
                <w:sz w:val="22"/>
                <w:szCs w:val="22"/>
                <w:lang w:val="lv-LV"/>
              </w:rPr>
              <w:t xml:space="preserve"> pati</w:t>
            </w:r>
            <w:r w:rsidRPr="007A5F08">
              <w:rPr>
                <w:rFonts w:eastAsia="Calibri"/>
                <w:iCs/>
                <w:sz w:val="22"/>
                <w:szCs w:val="22"/>
                <w:lang w:val="lv-LV"/>
              </w:rPr>
              <w:t xml:space="preserve"> pēc Uzņēmumu reģistrā vai Valsts ieņēmumu dienesta saimnieciskās darbības veicēju datu bāzē norādītās informācijas.</w:t>
            </w:r>
          </w:p>
          <w:p w14:paraId="53A132A0" w14:textId="030BDC99" w:rsidR="003023E1" w:rsidRPr="007A5F08" w:rsidRDefault="003023E1" w:rsidP="00087A11">
            <w:pPr>
              <w:spacing w:before="120" w:after="120"/>
              <w:jc w:val="both"/>
              <w:rPr>
                <w:rFonts w:eastAsia="Calibri"/>
                <w:sz w:val="22"/>
                <w:szCs w:val="22"/>
                <w:lang w:val="lv-LV"/>
              </w:rPr>
            </w:pPr>
            <w:r w:rsidRPr="007A5F08">
              <w:rPr>
                <w:rFonts w:eastAsia="Calibri"/>
                <w:sz w:val="22"/>
                <w:szCs w:val="22"/>
                <w:lang w:val="lv-LV"/>
              </w:rPr>
              <w:t>Ārvalstu pretendentam (komersantam) - komercdarbību reģistrējošas iestādes ārvalstīs izdotas reģistrācijas apliecības kopija vai cits līdzvērtīgs dokuments.</w:t>
            </w:r>
          </w:p>
          <w:p w14:paraId="3A014835" w14:textId="2DFE35DB" w:rsidR="003023E1" w:rsidRPr="007A5F08" w:rsidRDefault="003023E1" w:rsidP="00087A11">
            <w:pPr>
              <w:spacing w:before="120" w:after="120"/>
              <w:jc w:val="both"/>
              <w:rPr>
                <w:rFonts w:eastAsia="Calibri"/>
                <w:sz w:val="22"/>
                <w:szCs w:val="22"/>
                <w:lang w:val="lv-LV"/>
              </w:rPr>
            </w:pPr>
            <w:r w:rsidRPr="007A5F08">
              <w:rPr>
                <w:rFonts w:eastAsia="Calibri"/>
                <w:sz w:val="22"/>
                <w:szCs w:val="22"/>
                <w:lang w:val="lv-LV"/>
              </w:rPr>
              <w:t>Ja piedāvājumu iesniedz pretendents - fiziska persona, tam ir jābūt reģistrētai saimnieciskajai darbībai normatīvajos aktos noteiktajā kārtībā līdz dienai, kad Pasūtītājs tiesīgs slēgt līgumu.</w:t>
            </w:r>
          </w:p>
        </w:tc>
      </w:tr>
      <w:tr w:rsidR="00086964" w:rsidRPr="00086964" w14:paraId="16DDDD19" w14:textId="77777777" w:rsidTr="005B7C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jc w:val="center"/>
        </w:trPr>
        <w:tc>
          <w:tcPr>
            <w:tcW w:w="855" w:type="dxa"/>
            <w:tcBorders>
              <w:top w:val="single" w:sz="4" w:space="0" w:color="auto"/>
              <w:left w:val="single" w:sz="4" w:space="0" w:color="auto"/>
              <w:bottom w:val="single" w:sz="4" w:space="0" w:color="auto"/>
              <w:right w:val="single" w:sz="4" w:space="0" w:color="auto"/>
            </w:tcBorders>
          </w:tcPr>
          <w:p w14:paraId="10FEE5C1" w14:textId="501D854A" w:rsidR="003023E1" w:rsidRPr="00086964" w:rsidRDefault="00C850D5" w:rsidP="003D6A89">
            <w:pPr>
              <w:spacing w:before="120" w:after="120"/>
              <w:ind w:left="34"/>
              <w:jc w:val="both"/>
              <w:rPr>
                <w:sz w:val="22"/>
                <w:szCs w:val="22"/>
                <w:lang w:val="lv-LV"/>
              </w:rPr>
            </w:pPr>
            <w:r>
              <w:rPr>
                <w:sz w:val="22"/>
                <w:szCs w:val="22"/>
                <w:lang w:val="lv-LV"/>
              </w:rPr>
              <w:lastRenderedPageBreak/>
              <w:t>2</w:t>
            </w:r>
            <w:r w:rsidR="003D6A89" w:rsidRPr="00086964">
              <w:rPr>
                <w:sz w:val="22"/>
                <w:szCs w:val="22"/>
                <w:lang w:val="lv-LV"/>
              </w:rPr>
              <w:t>.2.</w:t>
            </w:r>
            <w:r w:rsidR="00F86669">
              <w:rPr>
                <w:sz w:val="22"/>
                <w:szCs w:val="22"/>
                <w:lang w:val="lv-LV"/>
              </w:rPr>
              <w:t>4</w:t>
            </w:r>
            <w:r w:rsidR="003D6A89" w:rsidRPr="00086964">
              <w:rPr>
                <w:sz w:val="22"/>
                <w:szCs w:val="22"/>
                <w:lang w:val="lv-LV"/>
              </w:rPr>
              <w:t>.</w:t>
            </w:r>
          </w:p>
        </w:tc>
        <w:tc>
          <w:tcPr>
            <w:tcW w:w="4376" w:type="dxa"/>
            <w:tcBorders>
              <w:top w:val="single" w:sz="4" w:space="0" w:color="auto"/>
              <w:left w:val="single" w:sz="4" w:space="0" w:color="auto"/>
              <w:bottom w:val="single" w:sz="4" w:space="0" w:color="auto"/>
              <w:right w:val="single" w:sz="4" w:space="0" w:color="auto"/>
            </w:tcBorders>
            <w:shd w:val="clear" w:color="auto" w:fill="auto"/>
          </w:tcPr>
          <w:p w14:paraId="351C4174" w14:textId="3ED6CD77" w:rsidR="008453FB" w:rsidRPr="00086964" w:rsidRDefault="003023E1" w:rsidP="00087A11">
            <w:pPr>
              <w:spacing w:before="120" w:after="120"/>
              <w:jc w:val="both"/>
              <w:rPr>
                <w:sz w:val="22"/>
                <w:szCs w:val="22"/>
                <w:lang w:val="lv-LV"/>
              </w:rPr>
            </w:pPr>
            <w:r w:rsidRPr="00086964">
              <w:rPr>
                <w:sz w:val="22"/>
                <w:szCs w:val="22"/>
                <w:lang w:val="lv-LV"/>
              </w:rPr>
              <w:t xml:space="preserve">Pretendents </w:t>
            </w:r>
            <w:r w:rsidR="008453FB" w:rsidRPr="00086964">
              <w:rPr>
                <w:sz w:val="22"/>
                <w:szCs w:val="22"/>
                <w:lang w:val="lv-LV"/>
              </w:rPr>
              <w:t xml:space="preserve">laika posmā no </w:t>
            </w:r>
            <w:r w:rsidR="000D3F0C" w:rsidRPr="00086964">
              <w:rPr>
                <w:sz w:val="22"/>
                <w:szCs w:val="22"/>
                <w:lang w:val="lv-LV"/>
              </w:rPr>
              <w:t>20</w:t>
            </w:r>
            <w:r w:rsidR="009A64C8">
              <w:rPr>
                <w:sz w:val="22"/>
                <w:szCs w:val="22"/>
                <w:lang w:val="lv-LV"/>
              </w:rPr>
              <w:t>2</w:t>
            </w:r>
            <w:r w:rsidR="00C96818">
              <w:rPr>
                <w:sz w:val="22"/>
                <w:szCs w:val="22"/>
                <w:lang w:val="lv-LV"/>
              </w:rPr>
              <w:t>2</w:t>
            </w:r>
            <w:r w:rsidR="000D3F0C" w:rsidRPr="00086964">
              <w:rPr>
                <w:sz w:val="22"/>
                <w:szCs w:val="22"/>
                <w:lang w:val="lv-LV"/>
              </w:rPr>
              <w:t>.-20</w:t>
            </w:r>
            <w:r w:rsidR="009A64C8">
              <w:rPr>
                <w:sz w:val="22"/>
                <w:szCs w:val="22"/>
                <w:lang w:val="lv-LV"/>
              </w:rPr>
              <w:t>2</w:t>
            </w:r>
            <w:r w:rsidR="00C96818">
              <w:rPr>
                <w:sz w:val="22"/>
                <w:szCs w:val="22"/>
                <w:lang w:val="lv-LV"/>
              </w:rPr>
              <w:t>4</w:t>
            </w:r>
            <w:r w:rsidR="008453FB" w:rsidRPr="00086964">
              <w:rPr>
                <w:sz w:val="22"/>
                <w:szCs w:val="22"/>
                <w:lang w:val="lv-LV"/>
              </w:rPr>
              <w:t>.gada</w:t>
            </w:r>
            <w:r w:rsidR="004C022D">
              <w:rPr>
                <w:sz w:val="22"/>
                <w:szCs w:val="22"/>
                <w:lang w:val="lv-LV"/>
              </w:rPr>
              <w:t>m</w:t>
            </w:r>
            <w:r w:rsidRPr="00086964">
              <w:rPr>
                <w:sz w:val="22"/>
                <w:szCs w:val="22"/>
                <w:lang w:val="lv-LV"/>
              </w:rPr>
              <w:t xml:space="preserve"> ir </w:t>
            </w:r>
            <w:r w:rsidR="00D73EE4" w:rsidRPr="00086964">
              <w:rPr>
                <w:sz w:val="22"/>
                <w:szCs w:val="22"/>
                <w:lang w:val="lv-LV"/>
              </w:rPr>
              <w:t xml:space="preserve">veicis un pabeidzis (nodots ekspluatācijā) </w:t>
            </w:r>
            <w:r w:rsidRPr="00086964">
              <w:rPr>
                <w:sz w:val="22"/>
                <w:szCs w:val="22"/>
                <w:lang w:val="lv-LV"/>
              </w:rPr>
              <w:t xml:space="preserve">vismaz </w:t>
            </w:r>
            <w:r w:rsidR="00FE6AF4" w:rsidRPr="00086964">
              <w:rPr>
                <w:sz w:val="22"/>
                <w:szCs w:val="22"/>
                <w:lang w:val="lv-LV"/>
              </w:rPr>
              <w:t>3 (trīs)</w:t>
            </w:r>
            <w:r w:rsidRPr="00086964">
              <w:rPr>
                <w:sz w:val="22"/>
                <w:szCs w:val="22"/>
                <w:lang w:val="lv-LV"/>
              </w:rPr>
              <w:t xml:space="preserve"> </w:t>
            </w:r>
            <w:r w:rsidR="00601D4C" w:rsidRPr="00086964">
              <w:rPr>
                <w:sz w:val="22"/>
                <w:szCs w:val="22"/>
                <w:lang w:val="lv-LV"/>
              </w:rPr>
              <w:t>kanalizācijas un/ vai ūdensvada pieslēguma ēkām izbūves darbus</w:t>
            </w:r>
            <w:r w:rsidR="008453FB" w:rsidRPr="00086964">
              <w:rPr>
                <w:sz w:val="22"/>
                <w:szCs w:val="22"/>
                <w:lang w:val="lv-LV"/>
              </w:rPr>
              <w:t>,</w:t>
            </w:r>
            <w:r w:rsidR="00601D4C" w:rsidRPr="00086964">
              <w:rPr>
                <w:sz w:val="22"/>
                <w:szCs w:val="22"/>
                <w:lang w:val="lv-LV"/>
              </w:rPr>
              <w:t xml:space="preserve"> </w:t>
            </w:r>
            <w:r w:rsidR="008453FB" w:rsidRPr="00086964">
              <w:rPr>
                <w:sz w:val="22"/>
                <w:szCs w:val="22"/>
                <w:lang w:val="lv-LV"/>
              </w:rPr>
              <w:t>kur katra projekta ietvaros ir izbūvēti ārējie kanalizācijas un/ vai ūdensapgādes tīkli ar kopējo garumu vismaz 20 metri;</w:t>
            </w:r>
          </w:p>
          <w:p w14:paraId="5F604FE6" w14:textId="1807DBC1" w:rsidR="008453FB" w:rsidRPr="00086964" w:rsidRDefault="008453FB" w:rsidP="00087A11">
            <w:pPr>
              <w:spacing w:before="120" w:after="120"/>
              <w:jc w:val="both"/>
              <w:rPr>
                <w:sz w:val="22"/>
                <w:szCs w:val="22"/>
                <w:lang w:val="lv-LV"/>
              </w:rPr>
            </w:pPr>
            <w:r w:rsidRPr="00086964">
              <w:rPr>
                <w:sz w:val="22"/>
                <w:szCs w:val="22"/>
                <w:lang w:val="lv-LV"/>
              </w:rPr>
              <w:t>V</w:t>
            </w:r>
            <w:r w:rsidR="00FE6AF4" w:rsidRPr="00086964">
              <w:rPr>
                <w:sz w:val="22"/>
                <w:szCs w:val="22"/>
                <w:lang w:val="lv-LV"/>
              </w:rPr>
              <w:t>ai</w:t>
            </w:r>
          </w:p>
          <w:p w14:paraId="1DC0D23D" w14:textId="3B66DA96" w:rsidR="00E1692E" w:rsidRPr="00086964" w:rsidRDefault="00FE6AF4" w:rsidP="00087A11">
            <w:pPr>
              <w:spacing w:before="120" w:after="120"/>
              <w:jc w:val="both"/>
              <w:rPr>
                <w:sz w:val="22"/>
                <w:szCs w:val="22"/>
                <w:lang w:val="lv-LV"/>
              </w:rPr>
            </w:pPr>
            <w:r w:rsidRPr="00086964">
              <w:rPr>
                <w:sz w:val="22"/>
                <w:szCs w:val="22"/>
                <w:lang w:val="lv-LV"/>
              </w:rPr>
              <w:t xml:space="preserve">2 (divus) ūdenssaimniecības projektus, kur katra projekta ietvaros ir izbūvēti centralizētie kanalizācijas un/ vai ūdensapgādes tīkli ar kopējo garumu vismaz </w:t>
            </w:r>
            <w:r w:rsidR="008453FB" w:rsidRPr="00086964">
              <w:rPr>
                <w:sz w:val="22"/>
                <w:szCs w:val="22"/>
                <w:lang w:val="lv-LV"/>
              </w:rPr>
              <w:t>30</w:t>
            </w:r>
            <w:r w:rsidRPr="00086964">
              <w:rPr>
                <w:sz w:val="22"/>
                <w:szCs w:val="22"/>
                <w:lang w:val="lv-LV"/>
              </w:rPr>
              <w:t xml:space="preserve"> metri</w:t>
            </w:r>
            <w:r w:rsidR="00601D4C" w:rsidRPr="00086964">
              <w:rPr>
                <w:sz w:val="22"/>
                <w:szCs w:val="22"/>
                <w:lang w:val="lv-LV"/>
              </w:rPr>
              <w:t>.</w:t>
            </w:r>
          </w:p>
        </w:tc>
        <w:tc>
          <w:tcPr>
            <w:tcW w:w="4908" w:type="dxa"/>
            <w:tcBorders>
              <w:top w:val="single" w:sz="4" w:space="0" w:color="auto"/>
              <w:left w:val="single" w:sz="4" w:space="0" w:color="auto"/>
              <w:bottom w:val="single" w:sz="4" w:space="0" w:color="auto"/>
              <w:right w:val="single" w:sz="4" w:space="0" w:color="auto"/>
            </w:tcBorders>
            <w:shd w:val="clear" w:color="auto" w:fill="auto"/>
          </w:tcPr>
          <w:p w14:paraId="094E3FB0" w14:textId="4B511A5C" w:rsidR="003023E1" w:rsidRPr="00086964" w:rsidRDefault="003023E1" w:rsidP="00087A11">
            <w:pPr>
              <w:spacing w:before="120" w:after="120"/>
              <w:jc w:val="both"/>
              <w:rPr>
                <w:sz w:val="22"/>
                <w:szCs w:val="22"/>
                <w:lang w:val="lv-LV"/>
              </w:rPr>
            </w:pPr>
            <w:r w:rsidRPr="00086964">
              <w:rPr>
                <w:sz w:val="22"/>
                <w:szCs w:val="22"/>
                <w:lang w:val="lv-LV"/>
              </w:rPr>
              <w:t xml:space="preserve">Pretendents iesniedz aizpildītu un parakstītu </w:t>
            </w:r>
            <w:r w:rsidR="00F86669">
              <w:rPr>
                <w:sz w:val="22"/>
                <w:szCs w:val="22"/>
                <w:lang w:val="lv-LV"/>
              </w:rPr>
              <w:t>4</w:t>
            </w:r>
            <w:r w:rsidRPr="00086964">
              <w:rPr>
                <w:sz w:val="22"/>
                <w:szCs w:val="22"/>
                <w:lang w:val="lv-LV"/>
              </w:rPr>
              <w:t>.pielikumu.</w:t>
            </w:r>
          </w:p>
          <w:p w14:paraId="56EB2B02" w14:textId="3AB9255A" w:rsidR="003023E1" w:rsidRPr="00086964" w:rsidRDefault="0042578F" w:rsidP="00087A11">
            <w:pPr>
              <w:spacing w:before="120" w:after="120"/>
              <w:jc w:val="both"/>
              <w:rPr>
                <w:sz w:val="22"/>
                <w:szCs w:val="22"/>
                <w:lang w:val="lv-LV"/>
              </w:rPr>
            </w:pPr>
            <w:r w:rsidRPr="00086964">
              <w:rPr>
                <w:sz w:val="22"/>
                <w:szCs w:val="22"/>
                <w:lang w:val="lv-LV"/>
              </w:rPr>
              <w:t>V</w:t>
            </w:r>
            <w:r w:rsidR="003023E1" w:rsidRPr="00086964">
              <w:rPr>
                <w:sz w:val="22"/>
                <w:szCs w:val="22"/>
                <w:lang w:val="lv-LV"/>
              </w:rPr>
              <w:t xml:space="preserve">eidlapā jānorāda visa nepieciešamā informācija un apraksts par sniegto pakalpojumu, lai Pasūtītājam nerodas šaubas par Pretendenta </w:t>
            </w:r>
            <w:r w:rsidRPr="00086964">
              <w:rPr>
                <w:sz w:val="22"/>
                <w:szCs w:val="22"/>
                <w:lang w:val="lv-LV"/>
              </w:rPr>
              <w:t xml:space="preserve">/apakšuzņēmēja </w:t>
            </w:r>
            <w:r w:rsidR="003023E1" w:rsidRPr="00086964">
              <w:rPr>
                <w:sz w:val="22"/>
                <w:szCs w:val="22"/>
                <w:lang w:val="lv-LV"/>
              </w:rPr>
              <w:t>pieredzes atbilstību Nolikumā noteiktajām prasībām.</w:t>
            </w:r>
          </w:p>
        </w:tc>
      </w:tr>
      <w:tr w:rsidR="00312882" w:rsidRPr="00A52622" w14:paraId="512BC07D" w14:textId="77777777" w:rsidTr="005B7C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jc w:val="center"/>
        </w:trPr>
        <w:tc>
          <w:tcPr>
            <w:tcW w:w="855" w:type="dxa"/>
            <w:tcBorders>
              <w:top w:val="single" w:sz="4" w:space="0" w:color="auto"/>
              <w:left w:val="single" w:sz="4" w:space="0" w:color="auto"/>
              <w:bottom w:val="single" w:sz="4" w:space="0" w:color="auto"/>
              <w:right w:val="single" w:sz="4" w:space="0" w:color="auto"/>
            </w:tcBorders>
          </w:tcPr>
          <w:p w14:paraId="37F842A1" w14:textId="6D0FFC65" w:rsidR="00312882" w:rsidRPr="00A52622" w:rsidRDefault="00C850D5" w:rsidP="00312882">
            <w:pPr>
              <w:spacing w:before="120" w:after="120"/>
              <w:ind w:left="34"/>
              <w:jc w:val="both"/>
              <w:rPr>
                <w:rFonts w:eastAsia="Calibri"/>
                <w:sz w:val="22"/>
                <w:szCs w:val="22"/>
                <w:lang w:val="lv-LV" w:eastAsia="ar-SA"/>
              </w:rPr>
            </w:pPr>
            <w:r>
              <w:rPr>
                <w:rFonts w:eastAsia="Calibri"/>
                <w:sz w:val="22"/>
                <w:szCs w:val="22"/>
                <w:lang w:val="lv-LV" w:eastAsia="ar-SA"/>
              </w:rPr>
              <w:t>2</w:t>
            </w:r>
            <w:r w:rsidR="00312882" w:rsidRPr="00A52622">
              <w:rPr>
                <w:rFonts w:eastAsia="Calibri"/>
                <w:sz w:val="22"/>
                <w:szCs w:val="22"/>
                <w:lang w:val="lv-LV" w:eastAsia="ar-SA"/>
              </w:rPr>
              <w:t>.2.</w:t>
            </w:r>
            <w:r w:rsidR="00F86669">
              <w:rPr>
                <w:rFonts w:eastAsia="Calibri"/>
                <w:sz w:val="22"/>
                <w:szCs w:val="22"/>
                <w:lang w:val="lv-LV" w:eastAsia="ar-SA"/>
              </w:rPr>
              <w:t>5</w:t>
            </w:r>
            <w:r w:rsidR="00312882" w:rsidRPr="00A52622">
              <w:rPr>
                <w:rFonts w:eastAsia="Calibri"/>
                <w:sz w:val="22"/>
                <w:szCs w:val="22"/>
                <w:lang w:val="lv-LV" w:eastAsia="ar-SA"/>
              </w:rPr>
              <w:t>.</w:t>
            </w:r>
          </w:p>
        </w:tc>
        <w:tc>
          <w:tcPr>
            <w:tcW w:w="4376" w:type="dxa"/>
            <w:tcBorders>
              <w:top w:val="single" w:sz="4" w:space="0" w:color="auto"/>
              <w:left w:val="single" w:sz="4" w:space="0" w:color="auto"/>
              <w:bottom w:val="single" w:sz="4" w:space="0" w:color="auto"/>
              <w:right w:val="single" w:sz="4" w:space="0" w:color="auto"/>
            </w:tcBorders>
            <w:shd w:val="clear" w:color="auto" w:fill="auto"/>
          </w:tcPr>
          <w:p w14:paraId="4A20E15F" w14:textId="77777777" w:rsidR="00312882" w:rsidRPr="00A52622" w:rsidRDefault="00312882" w:rsidP="00312882">
            <w:pPr>
              <w:spacing w:before="120" w:after="120"/>
              <w:jc w:val="both"/>
              <w:rPr>
                <w:rFonts w:eastAsia="Calibri"/>
                <w:sz w:val="22"/>
                <w:szCs w:val="22"/>
                <w:lang w:val="lv-LV"/>
              </w:rPr>
            </w:pPr>
          </w:p>
        </w:tc>
        <w:tc>
          <w:tcPr>
            <w:tcW w:w="4908" w:type="dxa"/>
            <w:tcBorders>
              <w:top w:val="single" w:sz="4" w:space="0" w:color="auto"/>
              <w:left w:val="single" w:sz="4" w:space="0" w:color="auto"/>
              <w:bottom w:val="single" w:sz="4" w:space="0" w:color="auto"/>
              <w:right w:val="single" w:sz="4" w:space="0" w:color="auto"/>
            </w:tcBorders>
            <w:shd w:val="clear" w:color="auto" w:fill="auto"/>
          </w:tcPr>
          <w:p w14:paraId="6A72CCE8" w14:textId="77777777" w:rsidR="00312882" w:rsidRPr="00A52622" w:rsidRDefault="00312882" w:rsidP="00312882">
            <w:pPr>
              <w:keepNext/>
              <w:spacing w:before="120" w:after="120"/>
              <w:jc w:val="both"/>
              <w:outlineLvl w:val="2"/>
              <w:rPr>
                <w:b/>
                <w:bCs/>
                <w:sz w:val="22"/>
                <w:szCs w:val="22"/>
                <w:lang w:val="lv-LV"/>
              </w:rPr>
            </w:pPr>
            <w:r w:rsidRPr="00A52622">
              <w:rPr>
                <w:sz w:val="22"/>
                <w:szCs w:val="22"/>
                <w:lang w:val="lv-LV"/>
              </w:rPr>
              <w:t>Dokumentu, kas apliecina piedāvājuma parakstītāja personas pārstāvības tiesības (oriģināls vai normatīvajos aktos apliecināta kopija), izņemot, ja piedāvājumu paraksta persona, kurai pārstāvības tiesības reģistrētas Latvijas Republikas Uzņēmumu reģistrā.</w:t>
            </w:r>
          </w:p>
        </w:tc>
      </w:tr>
    </w:tbl>
    <w:bookmarkEnd w:id="2"/>
    <w:bookmarkEnd w:id="3"/>
    <w:bookmarkEnd w:id="4"/>
    <w:bookmarkEnd w:id="5"/>
    <w:bookmarkEnd w:id="6"/>
    <w:p w14:paraId="16845DF2" w14:textId="77777777" w:rsidR="009F672D" w:rsidRPr="007A5F08" w:rsidRDefault="009F672D" w:rsidP="00D935F7">
      <w:pPr>
        <w:keepNext/>
        <w:numPr>
          <w:ilvl w:val="0"/>
          <w:numId w:val="10"/>
        </w:numPr>
        <w:spacing w:before="120" w:after="120"/>
        <w:jc w:val="center"/>
        <w:rPr>
          <w:rFonts w:eastAsia="Calibri"/>
          <w:b/>
          <w:bCs/>
          <w:sz w:val="22"/>
          <w:szCs w:val="22"/>
          <w:lang w:val="lv-LV"/>
        </w:rPr>
      </w:pPr>
      <w:r w:rsidRPr="007A5F08">
        <w:rPr>
          <w:rFonts w:eastAsia="Calibri"/>
          <w:b/>
          <w:bCs/>
          <w:sz w:val="22"/>
          <w:szCs w:val="22"/>
          <w:lang w:val="lv-LV"/>
        </w:rPr>
        <w:t xml:space="preserve">Piedāvājumu vērtēšana </w:t>
      </w:r>
    </w:p>
    <w:p w14:paraId="1075ECA0" w14:textId="0E2BE80F" w:rsidR="000D3F0C" w:rsidRPr="00DC0CAD" w:rsidRDefault="00C850D5" w:rsidP="00D935F7">
      <w:pPr>
        <w:pStyle w:val="ListParagraph"/>
        <w:numPr>
          <w:ilvl w:val="1"/>
          <w:numId w:val="10"/>
        </w:numPr>
        <w:suppressAutoHyphens w:val="0"/>
        <w:spacing w:before="120" w:after="120"/>
        <w:ind w:left="567" w:hanging="567"/>
        <w:jc w:val="both"/>
        <w:outlineLvl w:val="0"/>
        <w:rPr>
          <w:sz w:val="22"/>
          <w:szCs w:val="22"/>
          <w:u w:val="single"/>
          <w:lang w:val="lv-LV"/>
        </w:rPr>
      </w:pPr>
      <w:bookmarkStart w:id="7" w:name="_Toc189451329"/>
      <w:r>
        <w:rPr>
          <w:rFonts w:eastAsia="Helvetica"/>
          <w:kern w:val="28"/>
          <w:sz w:val="22"/>
          <w:szCs w:val="22"/>
          <w:lang w:val="lv-LV"/>
        </w:rPr>
        <w:t>Pasūtītājs</w:t>
      </w:r>
      <w:r w:rsidR="00173DA3">
        <w:rPr>
          <w:rFonts w:eastAsia="Helvetica"/>
          <w:kern w:val="28"/>
          <w:sz w:val="22"/>
          <w:szCs w:val="22"/>
          <w:lang w:val="lv-LV"/>
        </w:rPr>
        <w:t xml:space="preserve"> vērtē </w:t>
      </w:r>
      <w:r w:rsidR="000D3F0C" w:rsidRPr="00173DA3">
        <w:rPr>
          <w:sz w:val="22"/>
          <w:szCs w:val="22"/>
          <w:lang w:val="lv-LV"/>
        </w:rPr>
        <w:t xml:space="preserve">pretendenta atbilstību </w:t>
      </w:r>
      <w:r>
        <w:rPr>
          <w:rFonts w:eastAsia="Helvetica"/>
          <w:kern w:val="28"/>
          <w:sz w:val="22"/>
          <w:szCs w:val="22"/>
          <w:lang w:val="lv-LV"/>
        </w:rPr>
        <w:t>2</w:t>
      </w:r>
      <w:r w:rsidR="000D3F0C" w:rsidRPr="00173DA3">
        <w:rPr>
          <w:sz w:val="22"/>
          <w:szCs w:val="22"/>
          <w:lang w:val="lv-LV"/>
        </w:rPr>
        <w:t>.punktā noteiktajām pretendentu atlases prasībām</w:t>
      </w:r>
      <w:r w:rsidR="009A7180" w:rsidRPr="00173DA3">
        <w:rPr>
          <w:sz w:val="22"/>
          <w:szCs w:val="22"/>
          <w:lang w:val="lv-LV"/>
        </w:rPr>
        <w:t>, kā arī, vai ir iesniegti visi prasītie dokumenti</w:t>
      </w:r>
      <w:r w:rsidR="00297618" w:rsidRPr="00173DA3">
        <w:rPr>
          <w:sz w:val="22"/>
          <w:szCs w:val="22"/>
          <w:lang w:val="lv-LV"/>
        </w:rPr>
        <w:t xml:space="preserve"> un to saturs rada skaidru priekšstatu par Pretendentu</w:t>
      </w:r>
      <w:r w:rsidR="000D3F0C" w:rsidRPr="00173DA3">
        <w:rPr>
          <w:sz w:val="22"/>
          <w:szCs w:val="22"/>
          <w:lang w:val="lv-LV"/>
        </w:rPr>
        <w:t xml:space="preserve">. Ja pretendents neatbilst kādai no </w:t>
      </w:r>
      <w:r>
        <w:rPr>
          <w:sz w:val="22"/>
          <w:szCs w:val="22"/>
          <w:lang w:val="lv-LV"/>
        </w:rPr>
        <w:t>2</w:t>
      </w:r>
      <w:r w:rsidR="000D3F0C" w:rsidRPr="00173DA3">
        <w:rPr>
          <w:sz w:val="22"/>
          <w:szCs w:val="22"/>
          <w:lang w:val="lv-LV"/>
        </w:rPr>
        <w:t xml:space="preserve">.punktā noteiktajām prasībām, Pasūtītājs pretendentu izslēdz no turpmākās dalības </w:t>
      </w:r>
      <w:r w:rsidR="008237F4">
        <w:rPr>
          <w:sz w:val="22"/>
          <w:szCs w:val="22"/>
          <w:lang w:val="lv-LV"/>
        </w:rPr>
        <w:t>cenu aptaujā</w:t>
      </w:r>
      <w:r w:rsidR="000D3F0C" w:rsidRPr="00173DA3">
        <w:rPr>
          <w:sz w:val="22"/>
          <w:szCs w:val="22"/>
          <w:lang w:val="lv-LV"/>
        </w:rPr>
        <w:t xml:space="preserve"> un tā </w:t>
      </w:r>
      <w:r w:rsidR="000D3F0C" w:rsidRPr="00086964">
        <w:rPr>
          <w:sz w:val="22"/>
          <w:szCs w:val="22"/>
          <w:lang w:val="lv-LV"/>
        </w:rPr>
        <w:t>piedāvājumu tālāk neizskata.</w:t>
      </w:r>
    </w:p>
    <w:p w14:paraId="10734D90" w14:textId="46B14BAA" w:rsidR="00A81F8D" w:rsidRPr="00086964" w:rsidRDefault="00A81F8D" w:rsidP="00D935F7">
      <w:pPr>
        <w:numPr>
          <w:ilvl w:val="1"/>
          <w:numId w:val="10"/>
        </w:numPr>
        <w:spacing w:before="120" w:after="120"/>
        <w:ind w:left="567" w:hanging="567"/>
        <w:jc w:val="both"/>
        <w:rPr>
          <w:rFonts w:eastAsia="Calibri"/>
          <w:sz w:val="22"/>
          <w:szCs w:val="22"/>
          <w:u w:val="single"/>
          <w:lang w:val="lv-LV"/>
        </w:rPr>
      </w:pPr>
      <w:r w:rsidRPr="00086964">
        <w:rPr>
          <w:rFonts w:eastAsia="Calibri"/>
          <w:sz w:val="22"/>
          <w:szCs w:val="22"/>
          <w:lang w:val="lv-LV"/>
        </w:rPr>
        <w:t xml:space="preserve">Ja neviens no iesniegtajiem piedāvājumiem netiks atzīts par atbilstošu, </w:t>
      </w:r>
      <w:r w:rsidR="00DC0CAD">
        <w:rPr>
          <w:rFonts w:eastAsia="Calibri"/>
          <w:iCs/>
          <w:sz w:val="22"/>
          <w:szCs w:val="22"/>
          <w:lang w:val="lv-LV"/>
        </w:rPr>
        <w:t>Pasūtītājam</w:t>
      </w:r>
      <w:r w:rsidRPr="00086964">
        <w:rPr>
          <w:rFonts w:eastAsia="Calibri"/>
          <w:iCs/>
          <w:sz w:val="22"/>
          <w:szCs w:val="22"/>
          <w:lang w:val="lv-LV"/>
        </w:rPr>
        <w:t xml:space="preserve"> </w:t>
      </w:r>
      <w:r w:rsidRPr="00086964">
        <w:rPr>
          <w:rFonts w:eastAsia="Calibri"/>
          <w:sz w:val="22"/>
          <w:szCs w:val="22"/>
          <w:lang w:val="lv-LV"/>
        </w:rPr>
        <w:t>ir tiesības pieņemt lēmumu par jauna</w:t>
      </w:r>
      <w:r w:rsidR="00DC0CAD">
        <w:rPr>
          <w:rFonts w:eastAsia="Calibri"/>
          <w:sz w:val="22"/>
          <w:szCs w:val="22"/>
          <w:lang w:val="lv-LV"/>
        </w:rPr>
        <w:t>s cenu aptaujas</w:t>
      </w:r>
      <w:r w:rsidRPr="00086964">
        <w:rPr>
          <w:rFonts w:eastAsia="Calibri"/>
          <w:sz w:val="22"/>
          <w:szCs w:val="22"/>
          <w:lang w:val="lv-LV"/>
        </w:rPr>
        <w:t xml:space="preserve"> organizēšanu.</w:t>
      </w:r>
    </w:p>
    <w:p w14:paraId="0A24BB96" w14:textId="1AB08A6F" w:rsidR="009F672D" w:rsidRPr="00086964" w:rsidRDefault="009F672D" w:rsidP="00D935F7">
      <w:pPr>
        <w:numPr>
          <w:ilvl w:val="0"/>
          <w:numId w:val="10"/>
        </w:numPr>
        <w:spacing w:before="120" w:after="120"/>
        <w:jc w:val="center"/>
        <w:rPr>
          <w:rFonts w:eastAsia="Calibri"/>
          <w:b/>
          <w:bCs/>
          <w:sz w:val="22"/>
          <w:szCs w:val="22"/>
          <w:lang w:val="lv-LV"/>
        </w:rPr>
      </w:pPr>
      <w:r w:rsidRPr="00086964">
        <w:rPr>
          <w:rFonts w:eastAsia="Calibri"/>
          <w:b/>
          <w:bCs/>
          <w:sz w:val="22"/>
          <w:szCs w:val="22"/>
          <w:lang w:val="lv-LV"/>
        </w:rPr>
        <w:t xml:space="preserve">Līguma </w:t>
      </w:r>
      <w:r w:rsidR="00A12793" w:rsidRPr="00086964">
        <w:rPr>
          <w:rFonts w:eastAsia="Calibri"/>
          <w:b/>
          <w:bCs/>
          <w:sz w:val="22"/>
          <w:szCs w:val="22"/>
          <w:lang w:val="lv-LV"/>
        </w:rPr>
        <w:t xml:space="preserve">par izbūves darbu veikšanu </w:t>
      </w:r>
      <w:r w:rsidRPr="00086964">
        <w:rPr>
          <w:rFonts w:eastAsia="Calibri"/>
          <w:b/>
          <w:bCs/>
          <w:sz w:val="22"/>
          <w:szCs w:val="22"/>
          <w:lang w:val="lv-LV"/>
        </w:rPr>
        <w:t>noslēgšana</w:t>
      </w:r>
    </w:p>
    <w:p w14:paraId="67C8C13F" w14:textId="51739CE4" w:rsidR="00DF5A8D" w:rsidRPr="00086964" w:rsidRDefault="00173DA3" w:rsidP="00D935F7">
      <w:pPr>
        <w:numPr>
          <w:ilvl w:val="1"/>
          <w:numId w:val="10"/>
        </w:numPr>
        <w:spacing w:before="120" w:after="120"/>
        <w:ind w:left="567" w:hanging="567"/>
        <w:jc w:val="both"/>
        <w:rPr>
          <w:rFonts w:eastAsia="Calibri"/>
          <w:sz w:val="22"/>
          <w:szCs w:val="22"/>
          <w:lang w:val="lv-LV"/>
        </w:rPr>
      </w:pPr>
      <w:bookmarkStart w:id="8" w:name="_Toc139357075"/>
      <w:bookmarkStart w:id="9" w:name="_Toc138148515"/>
      <w:bookmarkStart w:id="10" w:name="_Toc136396880"/>
      <w:bookmarkEnd w:id="7"/>
      <w:r w:rsidRPr="00086964">
        <w:rPr>
          <w:rFonts w:eastAsia="Calibri"/>
          <w:sz w:val="22"/>
          <w:szCs w:val="22"/>
          <w:lang w:val="lv-LV"/>
        </w:rPr>
        <w:t>Pēc piedāvājumu izvērtēšanas</w:t>
      </w:r>
      <w:r w:rsidR="00DF5A8D" w:rsidRPr="00086964">
        <w:rPr>
          <w:rFonts w:eastAsia="Calibri"/>
          <w:sz w:val="22"/>
          <w:szCs w:val="22"/>
          <w:lang w:val="lv-LV"/>
        </w:rPr>
        <w:t xml:space="preserve"> Pasūtītājs slēdz </w:t>
      </w:r>
      <w:r w:rsidR="00DC0CAD">
        <w:rPr>
          <w:rFonts w:eastAsia="Calibri"/>
          <w:sz w:val="22"/>
          <w:szCs w:val="22"/>
          <w:lang w:val="lv-LV"/>
        </w:rPr>
        <w:t>līgumu par izbūves darbu veikšanu</w:t>
      </w:r>
      <w:r w:rsidR="00DF5A8D" w:rsidRPr="00086964">
        <w:rPr>
          <w:rFonts w:eastAsia="Calibri"/>
          <w:sz w:val="22"/>
          <w:szCs w:val="22"/>
          <w:lang w:val="lv-LV"/>
        </w:rPr>
        <w:t xml:space="preserve"> (</w:t>
      </w:r>
      <w:r w:rsidR="00DC0CAD">
        <w:rPr>
          <w:rFonts w:eastAsia="Calibri"/>
          <w:sz w:val="22"/>
          <w:szCs w:val="22"/>
          <w:lang w:val="lv-LV"/>
        </w:rPr>
        <w:t>5</w:t>
      </w:r>
      <w:r w:rsidR="00DF5A8D" w:rsidRPr="00086964">
        <w:rPr>
          <w:rFonts w:eastAsia="Calibri"/>
          <w:sz w:val="22"/>
          <w:szCs w:val="22"/>
          <w:lang w:val="lv-LV"/>
        </w:rPr>
        <w:t xml:space="preserve">.pielikums) ar </w:t>
      </w:r>
      <w:r w:rsidR="00DC0CAD">
        <w:rPr>
          <w:rFonts w:eastAsia="Calibri"/>
          <w:sz w:val="22"/>
          <w:szCs w:val="22"/>
          <w:lang w:val="lv-LV"/>
        </w:rPr>
        <w:t>katru</w:t>
      </w:r>
      <w:r w:rsidR="00DF5A8D" w:rsidRPr="00086964">
        <w:rPr>
          <w:rFonts w:eastAsia="Calibri"/>
          <w:sz w:val="22"/>
          <w:szCs w:val="22"/>
          <w:lang w:val="lv-LV"/>
        </w:rPr>
        <w:t xml:space="preserve"> Pretendent</w:t>
      </w:r>
      <w:r w:rsidR="00DC0CAD">
        <w:rPr>
          <w:rFonts w:eastAsia="Calibri"/>
          <w:sz w:val="22"/>
          <w:szCs w:val="22"/>
          <w:lang w:val="lv-LV"/>
        </w:rPr>
        <w:t>u</w:t>
      </w:r>
      <w:r w:rsidR="00DF5A8D" w:rsidRPr="00086964">
        <w:rPr>
          <w:rFonts w:eastAsia="Calibri"/>
          <w:sz w:val="22"/>
          <w:szCs w:val="22"/>
          <w:lang w:val="lv-LV"/>
        </w:rPr>
        <w:t>, kur</w:t>
      </w:r>
      <w:r w:rsidR="00DC0CAD">
        <w:rPr>
          <w:rFonts w:eastAsia="Calibri"/>
          <w:sz w:val="22"/>
          <w:szCs w:val="22"/>
          <w:lang w:val="lv-LV"/>
        </w:rPr>
        <w:t>a</w:t>
      </w:r>
      <w:r w:rsidR="00DF5A8D" w:rsidRPr="00086964">
        <w:rPr>
          <w:rFonts w:eastAsia="Calibri"/>
          <w:sz w:val="22"/>
          <w:szCs w:val="22"/>
          <w:lang w:val="lv-LV"/>
        </w:rPr>
        <w:t xml:space="preserve"> piedāvājum</w:t>
      </w:r>
      <w:r w:rsidR="00DC0CAD">
        <w:rPr>
          <w:rFonts w:eastAsia="Calibri"/>
          <w:sz w:val="22"/>
          <w:szCs w:val="22"/>
          <w:lang w:val="lv-LV"/>
        </w:rPr>
        <w:t>s</w:t>
      </w:r>
      <w:r w:rsidR="00DF5A8D" w:rsidRPr="00086964">
        <w:rPr>
          <w:rFonts w:eastAsia="Calibri"/>
          <w:sz w:val="22"/>
          <w:szCs w:val="22"/>
          <w:lang w:val="lv-LV"/>
        </w:rPr>
        <w:t xml:space="preserve"> atzīt</w:t>
      </w:r>
      <w:r w:rsidR="007D3497">
        <w:rPr>
          <w:rFonts w:eastAsia="Calibri"/>
          <w:sz w:val="22"/>
          <w:szCs w:val="22"/>
          <w:lang w:val="lv-LV"/>
        </w:rPr>
        <w:t>s</w:t>
      </w:r>
      <w:r w:rsidR="00DF5A8D" w:rsidRPr="00086964">
        <w:rPr>
          <w:rFonts w:eastAsia="Calibri"/>
          <w:sz w:val="22"/>
          <w:szCs w:val="22"/>
          <w:lang w:val="lv-LV"/>
        </w:rPr>
        <w:t xml:space="preserve"> par Nolikuma prasībām atbilstošiem piedāvājumiem.</w:t>
      </w:r>
    </w:p>
    <w:p w14:paraId="7C96F18E" w14:textId="113B876C" w:rsidR="00204A06" w:rsidRDefault="00DC0CAD" w:rsidP="00D935F7">
      <w:pPr>
        <w:numPr>
          <w:ilvl w:val="1"/>
          <w:numId w:val="10"/>
        </w:numPr>
        <w:spacing w:before="120" w:after="120"/>
        <w:ind w:left="567" w:hanging="567"/>
        <w:jc w:val="both"/>
        <w:rPr>
          <w:rFonts w:eastAsia="Calibri"/>
          <w:sz w:val="22"/>
          <w:szCs w:val="22"/>
          <w:lang w:val="lv-LV"/>
        </w:rPr>
      </w:pPr>
      <w:r>
        <w:rPr>
          <w:rFonts w:eastAsia="Calibri"/>
          <w:sz w:val="22"/>
          <w:szCs w:val="22"/>
          <w:lang w:val="lv-LV"/>
        </w:rPr>
        <w:t xml:space="preserve">Cenu aptaujas </w:t>
      </w:r>
      <w:r w:rsidR="002B367C" w:rsidRPr="00086964">
        <w:rPr>
          <w:rFonts w:eastAsia="Calibri"/>
          <w:sz w:val="22"/>
          <w:szCs w:val="22"/>
          <w:lang w:val="lv-LV"/>
        </w:rPr>
        <w:t xml:space="preserve">kopējā </w:t>
      </w:r>
      <w:r w:rsidR="00204A06">
        <w:rPr>
          <w:rFonts w:eastAsia="Calibri"/>
          <w:sz w:val="22"/>
          <w:szCs w:val="22"/>
          <w:lang w:val="lv-LV"/>
        </w:rPr>
        <w:t>līguma</w:t>
      </w:r>
      <w:r w:rsidR="002B367C" w:rsidRPr="00086964">
        <w:rPr>
          <w:rFonts w:eastAsia="Calibri"/>
          <w:sz w:val="22"/>
          <w:szCs w:val="22"/>
          <w:lang w:val="lv-LV"/>
        </w:rPr>
        <w:t xml:space="preserve"> summa ir EUR </w:t>
      </w:r>
      <w:r w:rsidR="00C96818">
        <w:rPr>
          <w:rFonts w:eastAsia="Calibri"/>
          <w:sz w:val="22"/>
          <w:szCs w:val="22"/>
          <w:lang w:val="lv-LV"/>
        </w:rPr>
        <w:t>30 000,00</w:t>
      </w:r>
      <w:r w:rsidR="002B367C" w:rsidRPr="00086964">
        <w:rPr>
          <w:rFonts w:eastAsia="Calibri"/>
          <w:sz w:val="22"/>
          <w:szCs w:val="22"/>
          <w:lang w:val="lv-LV"/>
        </w:rPr>
        <w:t xml:space="preserve"> (bez PVN).</w:t>
      </w:r>
      <w:r w:rsidR="00575E75">
        <w:rPr>
          <w:rFonts w:eastAsia="Calibri"/>
          <w:sz w:val="22"/>
          <w:szCs w:val="22"/>
          <w:lang w:val="lv-LV"/>
        </w:rPr>
        <w:t xml:space="preserve"> Pasūtītājs negarantē darbu apjomus</w:t>
      </w:r>
      <w:r w:rsidR="00204A06">
        <w:rPr>
          <w:rFonts w:eastAsia="Calibri"/>
          <w:sz w:val="22"/>
          <w:szCs w:val="22"/>
          <w:lang w:val="lv-LV"/>
        </w:rPr>
        <w:t xml:space="preserve"> un visas līguma summas apguvi</w:t>
      </w:r>
      <w:r w:rsidR="00575E75">
        <w:rPr>
          <w:rFonts w:eastAsia="Calibri"/>
          <w:sz w:val="22"/>
          <w:szCs w:val="22"/>
          <w:lang w:val="lv-LV"/>
        </w:rPr>
        <w:t>.</w:t>
      </w:r>
    </w:p>
    <w:p w14:paraId="06E00CC9" w14:textId="0F245963" w:rsidR="002B367C" w:rsidRPr="00086964" w:rsidRDefault="00204A06" w:rsidP="00D935F7">
      <w:pPr>
        <w:numPr>
          <w:ilvl w:val="1"/>
          <w:numId w:val="10"/>
        </w:numPr>
        <w:spacing w:before="120" w:after="120"/>
        <w:ind w:left="567" w:hanging="567"/>
        <w:jc w:val="both"/>
        <w:rPr>
          <w:rFonts w:eastAsia="Calibri"/>
          <w:sz w:val="22"/>
          <w:szCs w:val="22"/>
          <w:lang w:val="lv-LV"/>
        </w:rPr>
      </w:pPr>
      <w:r>
        <w:rPr>
          <w:rFonts w:eastAsia="Calibri"/>
          <w:sz w:val="22"/>
          <w:szCs w:val="22"/>
          <w:lang w:val="lv-LV"/>
        </w:rPr>
        <w:t xml:space="preserve">Pretendentam ir jāņem vērā apstāklis, ka pēc līguma par izbūves darbu veikšanu noslēgšanas, Klients, par kura objektu tas saņems pretendenta sagatavoto tāmi, var atteikties no piedāvājuma un tālākais līgums par darbu veikšanu netiks noslēgts. Šajā gadījumā visas ar piedāvājuma (tāmes </w:t>
      </w:r>
      <w:proofErr w:type="spellStart"/>
      <w:r>
        <w:rPr>
          <w:rFonts w:eastAsia="Calibri"/>
          <w:sz w:val="22"/>
          <w:szCs w:val="22"/>
          <w:lang w:val="lv-LV"/>
        </w:rPr>
        <w:t>sagatvošanu</w:t>
      </w:r>
      <w:proofErr w:type="spellEnd"/>
      <w:r>
        <w:rPr>
          <w:rFonts w:eastAsia="Calibri"/>
          <w:sz w:val="22"/>
          <w:szCs w:val="22"/>
          <w:lang w:val="lv-LV"/>
        </w:rPr>
        <w:t xml:space="preserve"> un objekta apsekošanu) sagatavošanu saistītās izmaksas sedz tikai Pretendents.</w:t>
      </w:r>
    </w:p>
    <w:p w14:paraId="699C709D" w14:textId="659FE8A4" w:rsidR="00C43A9A" w:rsidRPr="00086964" w:rsidRDefault="00C43A9A" w:rsidP="00D935F7">
      <w:pPr>
        <w:numPr>
          <w:ilvl w:val="1"/>
          <w:numId w:val="10"/>
        </w:numPr>
        <w:spacing w:before="120" w:after="120"/>
        <w:ind w:left="567" w:hanging="567"/>
        <w:jc w:val="both"/>
        <w:rPr>
          <w:rFonts w:eastAsia="Calibri"/>
          <w:sz w:val="22"/>
          <w:szCs w:val="22"/>
          <w:lang w:val="lv-LV"/>
        </w:rPr>
      </w:pPr>
      <w:r w:rsidRPr="00086964">
        <w:rPr>
          <w:rFonts w:eastAsia="Calibri"/>
          <w:sz w:val="22"/>
          <w:szCs w:val="22"/>
          <w:lang w:val="lv-LV"/>
        </w:rPr>
        <w:t xml:space="preserve">Visi Pretendenti tiek rakstveidā informēti par </w:t>
      </w:r>
      <w:r w:rsidR="00DC0CAD">
        <w:rPr>
          <w:rFonts w:eastAsia="Calibri"/>
          <w:sz w:val="22"/>
          <w:szCs w:val="22"/>
          <w:lang w:val="lv-LV"/>
        </w:rPr>
        <w:t>cenu aptaujas</w:t>
      </w:r>
      <w:r w:rsidRPr="00086964">
        <w:rPr>
          <w:rFonts w:eastAsia="Calibri"/>
          <w:sz w:val="22"/>
          <w:szCs w:val="22"/>
          <w:lang w:val="lv-LV"/>
        </w:rPr>
        <w:t xml:space="preserve"> rezultātiem 3 (trīs) darba dienu laikā pēc lēmuma pieņemšanas </w:t>
      </w:r>
      <w:r w:rsidRPr="00086964">
        <w:rPr>
          <w:rFonts w:eastAsia="Calibri"/>
          <w:sz w:val="22"/>
          <w:szCs w:val="22"/>
          <w:lang w:val="lv-LV" w:eastAsia="ar-SA"/>
        </w:rPr>
        <w:t xml:space="preserve">slēgt </w:t>
      </w:r>
      <w:r w:rsidR="00DC0CAD">
        <w:rPr>
          <w:rFonts w:eastAsia="Calibri"/>
          <w:sz w:val="22"/>
          <w:szCs w:val="22"/>
          <w:lang w:val="lv-LV" w:eastAsia="ar-SA"/>
        </w:rPr>
        <w:t>Līgumu</w:t>
      </w:r>
      <w:r w:rsidRPr="00086964">
        <w:rPr>
          <w:rFonts w:eastAsia="Calibri"/>
          <w:sz w:val="22"/>
          <w:szCs w:val="22"/>
          <w:lang w:val="lv-LV" w:eastAsia="ar-SA"/>
        </w:rPr>
        <w:t xml:space="preserve"> vai pārtraukt </w:t>
      </w:r>
      <w:r w:rsidR="00DC0CAD">
        <w:rPr>
          <w:rFonts w:eastAsia="Calibri"/>
          <w:sz w:val="22"/>
          <w:szCs w:val="22"/>
          <w:lang w:val="lv-LV" w:eastAsia="ar-SA"/>
        </w:rPr>
        <w:t>cenu aptauju,</w:t>
      </w:r>
      <w:r w:rsidRPr="00086964">
        <w:rPr>
          <w:rFonts w:eastAsia="Calibri"/>
          <w:sz w:val="22"/>
          <w:szCs w:val="22"/>
          <w:lang w:val="lv-LV" w:eastAsia="ar-SA"/>
        </w:rPr>
        <w:t xml:space="preserve"> neizvēloties nevienu piedāvājumu</w:t>
      </w:r>
      <w:r w:rsidRPr="00086964">
        <w:rPr>
          <w:rFonts w:eastAsia="Calibri"/>
          <w:sz w:val="22"/>
          <w:szCs w:val="22"/>
          <w:lang w:val="lv-LV"/>
        </w:rPr>
        <w:t>.</w:t>
      </w:r>
    </w:p>
    <w:p w14:paraId="22F4224A" w14:textId="54BDB740" w:rsidR="009F672D" w:rsidRPr="00086964" w:rsidRDefault="00C366BE" w:rsidP="00D935F7">
      <w:pPr>
        <w:numPr>
          <w:ilvl w:val="0"/>
          <w:numId w:val="10"/>
        </w:numPr>
        <w:spacing w:before="120" w:after="120"/>
        <w:jc w:val="center"/>
        <w:rPr>
          <w:rFonts w:eastAsia="Calibri"/>
          <w:b/>
          <w:bCs/>
          <w:sz w:val="22"/>
          <w:szCs w:val="22"/>
          <w:lang w:val="lv-LV"/>
        </w:rPr>
      </w:pPr>
      <w:r>
        <w:rPr>
          <w:rFonts w:eastAsia="Calibri"/>
          <w:b/>
          <w:bCs/>
          <w:sz w:val="22"/>
          <w:szCs w:val="22"/>
          <w:lang w:val="lv-LV"/>
        </w:rPr>
        <w:t>Pasūtītāja</w:t>
      </w:r>
      <w:r w:rsidR="009F672D" w:rsidRPr="00086964">
        <w:rPr>
          <w:rFonts w:eastAsia="Calibri"/>
          <w:b/>
          <w:bCs/>
          <w:sz w:val="22"/>
          <w:szCs w:val="22"/>
          <w:lang w:val="lv-LV"/>
        </w:rPr>
        <w:t xml:space="preserve"> tiesības </w:t>
      </w:r>
    </w:p>
    <w:bookmarkEnd w:id="8"/>
    <w:bookmarkEnd w:id="9"/>
    <w:bookmarkEnd w:id="10"/>
    <w:p w14:paraId="0AD43692" w14:textId="0F7E2792" w:rsidR="009F672D" w:rsidRPr="00086964" w:rsidRDefault="00C366BE" w:rsidP="00D935F7">
      <w:pPr>
        <w:numPr>
          <w:ilvl w:val="1"/>
          <w:numId w:val="10"/>
        </w:numPr>
        <w:spacing w:before="120" w:after="120"/>
        <w:ind w:left="567" w:hanging="567"/>
        <w:jc w:val="both"/>
        <w:rPr>
          <w:rFonts w:eastAsia="Calibri"/>
          <w:sz w:val="22"/>
          <w:szCs w:val="22"/>
          <w:lang w:val="lv-LV"/>
        </w:rPr>
      </w:pPr>
      <w:r>
        <w:rPr>
          <w:rFonts w:eastAsia="Calibri"/>
          <w:sz w:val="22"/>
          <w:szCs w:val="22"/>
          <w:u w:val="single"/>
          <w:lang w:val="lv-LV"/>
        </w:rPr>
        <w:t>Pasūtītāja</w:t>
      </w:r>
      <w:r w:rsidR="009F672D" w:rsidRPr="00086964">
        <w:rPr>
          <w:rFonts w:eastAsia="Calibri"/>
          <w:sz w:val="22"/>
          <w:szCs w:val="22"/>
          <w:u w:val="single"/>
          <w:lang w:val="lv-LV"/>
        </w:rPr>
        <w:t xml:space="preserve"> tiesības:</w:t>
      </w:r>
    </w:p>
    <w:p w14:paraId="0A3E2FAC" w14:textId="77777777" w:rsidR="008032BB" w:rsidRPr="00086964" w:rsidRDefault="009F672D" w:rsidP="00D935F7">
      <w:pPr>
        <w:numPr>
          <w:ilvl w:val="2"/>
          <w:numId w:val="10"/>
        </w:numPr>
        <w:spacing w:before="120" w:after="120"/>
        <w:ind w:hanging="657"/>
        <w:jc w:val="both"/>
        <w:rPr>
          <w:rFonts w:eastAsia="Calibri"/>
          <w:sz w:val="22"/>
          <w:szCs w:val="22"/>
          <w:lang w:val="lv-LV"/>
        </w:rPr>
      </w:pPr>
      <w:r w:rsidRPr="00086964">
        <w:rPr>
          <w:rFonts w:eastAsia="Calibri"/>
          <w:sz w:val="22"/>
          <w:szCs w:val="22"/>
          <w:lang w:val="lv-LV"/>
        </w:rPr>
        <w:t>Pieprasīt no Pretendentiem precizētu informāciju par savu piedāvājumu, nosakot, ka informācija jāiesniedz 3 (trīs) darba dienu laikā no pieprasījuma dienas;</w:t>
      </w:r>
    </w:p>
    <w:p w14:paraId="0EB7888B" w14:textId="4035F3CF" w:rsidR="008032BB" w:rsidRPr="00086964" w:rsidRDefault="009F672D" w:rsidP="00D935F7">
      <w:pPr>
        <w:numPr>
          <w:ilvl w:val="2"/>
          <w:numId w:val="10"/>
        </w:numPr>
        <w:spacing w:before="120" w:after="120"/>
        <w:ind w:hanging="657"/>
        <w:jc w:val="both"/>
        <w:rPr>
          <w:rFonts w:eastAsia="Calibri"/>
          <w:sz w:val="22"/>
          <w:szCs w:val="22"/>
          <w:lang w:val="lv-LV"/>
        </w:rPr>
      </w:pPr>
      <w:r w:rsidRPr="00086964">
        <w:rPr>
          <w:rFonts w:eastAsia="Calibri"/>
          <w:sz w:val="22"/>
          <w:szCs w:val="22"/>
          <w:lang w:val="lv-LV"/>
        </w:rPr>
        <w:t xml:space="preserve">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Pretendents vai kompetenta institūcija papildina vai izskaidro sertifikātus un dokumentus, kas iesniegti </w:t>
      </w:r>
      <w:r w:rsidR="00C366BE">
        <w:rPr>
          <w:rFonts w:eastAsia="Calibri"/>
          <w:sz w:val="22"/>
          <w:szCs w:val="22"/>
          <w:lang w:val="lv-LV"/>
        </w:rPr>
        <w:t>Pasūtītājam</w:t>
      </w:r>
      <w:r w:rsidRPr="00086964">
        <w:rPr>
          <w:rFonts w:eastAsia="Calibri"/>
          <w:sz w:val="22"/>
          <w:szCs w:val="22"/>
          <w:lang w:val="lv-LV"/>
        </w:rPr>
        <w:t>;</w:t>
      </w:r>
    </w:p>
    <w:p w14:paraId="31FDF2AC" w14:textId="31770D08" w:rsidR="008032BB" w:rsidRPr="007A5F08" w:rsidRDefault="009F672D" w:rsidP="00D935F7">
      <w:pPr>
        <w:numPr>
          <w:ilvl w:val="2"/>
          <w:numId w:val="10"/>
        </w:numPr>
        <w:spacing w:before="120" w:after="120"/>
        <w:ind w:hanging="657"/>
        <w:jc w:val="both"/>
        <w:rPr>
          <w:rFonts w:eastAsia="Calibri"/>
          <w:sz w:val="22"/>
          <w:szCs w:val="22"/>
          <w:lang w:val="lv-LV"/>
        </w:rPr>
      </w:pPr>
      <w:r w:rsidRPr="00086964">
        <w:rPr>
          <w:rFonts w:eastAsia="Calibri"/>
          <w:sz w:val="22"/>
          <w:szCs w:val="22"/>
          <w:lang w:val="lv-LV"/>
        </w:rPr>
        <w:t>Normatīvajos aktos noteiktajā</w:t>
      </w:r>
      <w:r w:rsidRPr="007A5F08">
        <w:rPr>
          <w:rFonts w:eastAsia="Calibri"/>
          <w:sz w:val="22"/>
          <w:szCs w:val="22"/>
          <w:lang w:val="lv-LV"/>
        </w:rPr>
        <w:t xml:space="preserve"> kārtībā labot Pretendentu piedāvājumos konstatētās aritmētiskās kļūdas, informējot par to Pretendentus;</w:t>
      </w:r>
    </w:p>
    <w:p w14:paraId="76537078" w14:textId="77777777" w:rsidR="008032BB" w:rsidRPr="007A5F08" w:rsidRDefault="009F672D" w:rsidP="00D935F7">
      <w:pPr>
        <w:numPr>
          <w:ilvl w:val="2"/>
          <w:numId w:val="10"/>
        </w:numPr>
        <w:spacing w:before="120" w:after="120"/>
        <w:ind w:hanging="657"/>
        <w:jc w:val="both"/>
        <w:rPr>
          <w:rFonts w:eastAsia="Calibri"/>
          <w:sz w:val="22"/>
          <w:szCs w:val="22"/>
          <w:lang w:val="lv-LV"/>
        </w:rPr>
      </w:pPr>
      <w:r w:rsidRPr="007A5F08">
        <w:rPr>
          <w:rFonts w:eastAsia="Calibri"/>
          <w:sz w:val="22"/>
          <w:szCs w:val="22"/>
          <w:lang w:val="lv-LV"/>
        </w:rPr>
        <w:lastRenderedPageBreak/>
        <w:t>Darbā pieaicināt atbilstoša profila speciālistu – ekspertu piedāvājumu noformējuma pārbaudei, Pretendentu atlasei, piedāvājumu atbilstības pārbaudei, kā arī piedāvājumu vērtēšanai un salīdzināšanai;</w:t>
      </w:r>
    </w:p>
    <w:p w14:paraId="7A0EB070" w14:textId="70D72FA0" w:rsidR="008032BB" w:rsidRPr="007A5F08" w:rsidRDefault="009F672D" w:rsidP="00D935F7">
      <w:pPr>
        <w:numPr>
          <w:ilvl w:val="2"/>
          <w:numId w:val="10"/>
        </w:numPr>
        <w:spacing w:before="120" w:after="120"/>
        <w:ind w:hanging="657"/>
        <w:jc w:val="both"/>
        <w:rPr>
          <w:rFonts w:eastAsia="Calibri"/>
          <w:sz w:val="22"/>
          <w:szCs w:val="22"/>
          <w:lang w:val="lv-LV"/>
        </w:rPr>
      </w:pPr>
      <w:r w:rsidRPr="007A5F08">
        <w:rPr>
          <w:rFonts w:eastAsia="Calibri"/>
          <w:sz w:val="22"/>
          <w:szCs w:val="22"/>
          <w:lang w:val="lv-LV"/>
        </w:rPr>
        <w:t>Pieņemt lēmumu slēgt Līgumu</w:t>
      </w:r>
      <w:r w:rsidR="00A12793">
        <w:rPr>
          <w:rFonts w:eastAsia="Calibri"/>
          <w:sz w:val="22"/>
          <w:szCs w:val="22"/>
          <w:lang w:val="lv-LV"/>
        </w:rPr>
        <w:t xml:space="preserve"> par izbūves darbu veikšanu</w:t>
      </w:r>
      <w:r w:rsidRPr="007A5F08">
        <w:rPr>
          <w:rFonts w:eastAsia="Calibri"/>
          <w:sz w:val="22"/>
          <w:szCs w:val="22"/>
          <w:lang w:val="lv-LV"/>
        </w:rPr>
        <w:t>;</w:t>
      </w:r>
    </w:p>
    <w:p w14:paraId="2093BAD7" w14:textId="2EE053A6" w:rsidR="008032BB" w:rsidRPr="007A5F08" w:rsidRDefault="009F672D" w:rsidP="00D935F7">
      <w:pPr>
        <w:numPr>
          <w:ilvl w:val="2"/>
          <w:numId w:val="10"/>
        </w:numPr>
        <w:spacing w:before="120" w:after="120"/>
        <w:ind w:hanging="657"/>
        <w:jc w:val="both"/>
        <w:rPr>
          <w:rFonts w:eastAsia="Calibri"/>
          <w:sz w:val="22"/>
          <w:szCs w:val="22"/>
          <w:lang w:val="lv-LV"/>
        </w:rPr>
      </w:pPr>
      <w:r w:rsidRPr="007A5F08">
        <w:rPr>
          <w:rFonts w:eastAsia="Calibri"/>
          <w:sz w:val="22"/>
          <w:szCs w:val="22"/>
          <w:lang w:val="lv-LV"/>
        </w:rPr>
        <w:t xml:space="preserve">Neizvērtēt </w:t>
      </w:r>
      <w:r w:rsidR="00C366BE">
        <w:rPr>
          <w:rFonts w:eastAsia="Calibri"/>
          <w:sz w:val="22"/>
          <w:szCs w:val="22"/>
          <w:lang w:val="lv-LV"/>
        </w:rPr>
        <w:t>cenu aptaujā</w:t>
      </w:r>
      <w:r w:rsidRPr="007A5F08">
        <w:rPr>
          <w:rFonts w:eastAsia="Calibri"/>
          <w:sz w:val="22"/>
          <w:szCs w:val="22"/>
          <w:lang w:val="lv-LV"/>
        </w:rPr>
        <w:t xml:space="preserve"> iesniegtos Pretendentu piedāvājumus, ja tie neatbilst </w:t>
      </w:r>
      <w:r w:rsidR="00C366BE">
        <w:rPr>
          <w:rFonts w:eastAsia="Calibri"/>
          <w:sz w:val="22"/>
          <w:szCs w:val="22"/>
          <w:lang w:val="lv-LV"/>
        </w:rPr>
        <w:t>n</w:t>
      </w:r>
      <w:r w:rsidRPr="007A5F08">
        <w:rPr>
          <w:rFonts w:eastAsia="Calibri"/>
          <w:sz w:val="22"/>
          <w:szCs w:val="22"/>
          <w:lang w:val="lv-LV"/>
        </w:rPr>
        <w:t>olikumā izvirzītaj</w:t>
      </w:r>
      <w:r w:rsidR="00C366BE">
        <w:rPr>
          <w:rFonts w:eastAsia="Calibri"/>
          <w:sz w:val="22"/>
          <w:szCs w:val="22"/>
          <w:lang w:val="lv-LV"/>
        </w:rPr>
        <w:t>iem nosacījumiem</w:t>
      </w:r>
      <w:r w:rsidRPr="007A5F08">
        <w:rPr>
          <w:rFonts w:eastAsia="Calibri"/>
          <w:sz w:val="22"/>
          <w:szCs w:val="22"/>
          <w:lang w:val="lv-LV"/>
        </w:rPr>
        <w:t>;</w:t>
      </w:r>
    </w:p>
    <w:p w14:paraId="7286EC1F" w14:textId="2FA3C107" w:rsidR="009A7180" w:rsidRPr="007A5F08" w:rsidRDefault="009A7180" w:rsidP="00D935F7">
      <w:pPr>
        <w:numPr>
          <w:ilvl w:val="2"/>
          <w:numId w:val="10"/>
        </w:numPr>
        <w:spacing w:before="120" w:after="120"/>
        <w:ind w:hanging="657"/>
        <w:jc w:val="both"/>
        <w:rPr>
          <w:rFonts w:eastAsia="Calibri"/>
          <w:sz w:val="22"/>
          <w:szCs w:val="22"/>
          <w:lang w:val="lv-LV"/>
        </w:rPr>
      </w:pPr>
      <w:r w:rsidRPr="007A5F08">
        <w:rPr>
          <w:rFonts w:eastAsia="Calibri"/>
          <w:sz w:val="22"/>
          <w:szCs w:val="22"/>
          <w:lang w:val="lv-LV"/>
        </w:rPr>
        <w:t xml:space="preserve">Jebkurā brīdī pārtraukt </w:t>
      </w:r>
      <w:r w:rsidR="008445FD">
        <w:rPr>
          <w:rFonts w:eastAsia="Calibri"/>
          <w:sz w:val="22"/>
          <w:szCs w:val="22"/>
          <w:lang w:val="lv-LV"/>
        </w:rPr>
        <w:t>cenu aptauju</w:t>
      </w:r>
      <w:r w:rsidRPr="007A5F08">
        <w:rPr>
          <w:rFonts w:eastAsia="Calibri"/>
          <w:sz w:val="22"/>
          <w:szCs w:val="22"/>
          <w:lang w:val="lv-LV"/>
        </w:rPr>
        <w:t>, ja tam ir objektīvs pamatojums, tajā skaitā, arī šādos gadījumos:</w:t>
      </w:r>
    </w:p>
    <w:p w14:paraId="19F540CF" w14:textId="2DAC32CD" w:rsidR="004A62E2" w:rsidRPr="008445FD" w:rsidRDefault="004A62E2" w:rsidP="00D935F7">
      <w:pPr>
        <w:pStyle w:val="ListParagraph"/>
        <w:numPr>
          <w:ilvl w:val="3"/>
          <w:numId w:val="10"/>
        </w:numPr>
        <w:suppressAutoHyphens w:val="0"/>
        <w:spacing w:before="120" w:after="120"/>
        <w:ind w:left="1985" w:hanging="709"/>
        <w:jc w:val="both"/>
        <w:outlineLvl w:val="0"/>
        <w:rPr>
          <w:sz w:val="22"/>
          <w:szCs w:val="22"/>
          <w:lang w:val="lv-LV"/>
        </w:rPr>
      </w:pPr>
      <w:r w:rsidRPr="008445FD">
        <w:rPr>
          <w:sz w:val="22"/>
          <w:szCs w:val="22"/>
          <w:lang w:val="lv-LV"/>
        </w:rPr>
        <w:t>ja pretendents pēc Pasūtītāja pieprasījum</w:t>
      </w:r>
      <w:r w:rsidR="008445FD" w:rsidRPr="008445FD">
        <w:rPr>
          <w:sz w:val="22"/>
          <w:szCs w:val="22"/>
          <w:lang w:val="lv-LV"/>
        </w:rPr>
        <w:t>a</w:t>
      </w:r>
      <w:r w:rsidRPr="008445FD">
        <w:rPr>
          <w:sz w:val="22"/>
          <w:szCs w:val="22"/>
          <w:lang w:val="lv-LV"/>
        </w:rPr>
        <w:t xml:space="preserve"> nespēs pamatot</w:t>
      </w:r>
      <w:r w:rsidR="008445FD">
        <w:rPr>
          <w:sz w:val="22"/>
          <w:szCs w:val="22"/>
          <w:lang w:val="lv-LV"/>
        </w:rPr>
        <w:t xml:space="preserve"> finanšu piedāvājumā norādīto</w:t>
      </w:r>
      <w:r w:rsidRPr="008445FD">
        <w:rPr>
          <w:sz w:val="22"/>
          <w:szCs w:val="22"/>
          <w:lang w:val="lv-LV"/>
        </w:rPr>
        <w:t xml:space="preserve"> izmaks</w:t>
      </w:r>
      <w:r w:rsidR="008445FD">
        <w:rPr>
          <w:sz w:val="22"/>
          <w:szCs w:val="22"/>
          <w:lang w:val="lv-LV"/>
        </w:rPr>
        <w:t>u</w:t>
      </w:r>
      <w:r w:rsidRPr="008445FD">
        <w:rPr>
          <w:sz w:val="22"/>
          <w:szCs w:val="22"/>
          <w:lang w:val="lv-LV"/>
        </w:rPr>
        <w:t xml:space="preserve"> pamatojošos apstākļus</w:t>
      </w:r>
      <w:r w:rsidR="008445FD">
        <w:rPr>
          <w:sz w:val="22"/>
          <w:szCs w:val="22"/>
          <w:lang w:val="lv-LV"/>
        </w:rPr>
        <w:t>;</w:t>
      </w:r>
    </w:p>
    <w:p w14:paraId="3D1D5CBE" w14:textId="2D2FB310" w:rsidR="009A7180" w:rsidRPr="007A5F08" w:rsidRDefault="009A7180" w:rsidP="00D935F7">
      <w:pPr>
        <w:pStyle w:val="ListParagraph"/>
        <w:numPr>
          <w:ilvl w:val="3"/>
          <w:numId w:val="10"/>
        </w:numPr>
        <w:suppressAutoHyphens w:val="0"/>
        <w:spacing w:before="120" w:after="120"/>
        <w:ind w:left="1985" w:hanging="709"/>
        <w:jc w:val="both"/>
        <w:outlineLvl w:val="0"/>
        <w:rPr>
          <w:sz w:val="22"/>
          <w:szCs w:val="22"/>
          <w:u w:val="single"/>
          <w:lang w:val="lv-LV"/>
        </w:rPr>
      </w:pPr>
      <w:r w:rsidRPr="007A5F08">
        <w:rPr>
          <w:rFonts w:eastAsia="Calibri"/>
          <w:sz w:val="22"/>
          <w:szCs w:val="22"/>
          <w:lang w:val="lv-LV"/>
        </w:rPr>
        <w:t xml:space="preserve">ja neviens no iesniegtajiem piedāvājumiem netiek atzīts par atbilstošu nolikuma </w:t>
      </w:r>
      <w:r w:rsidR="00C366BE">
        <w:rPr>
          <w:rFonts w:eastAsia="Calibri"/>
          <w:sz w:val="22"/>
          <w:szCs w:val="22"/>
          <w:lang w:val="lv-LV"/>
        </w:rPr>
        <w:t>nosacījumiem</w:t>
      </w:r>
      <w:r w:rsidRPr="007A5F08">
        <w:rPr>
          <w:rFonts w:eastAsia="Calibri"/>
          <w:sz w:val="22"/>
          <w:szCs w:val="22"/>
          <w:lang w:val="lv-LV"/>
        </w:rPr>
        <w:t>;</w:t>
      </w:r>
    </w:p>
    <w:p w14:paraId="2B6AC36C" w14:textId="65F1ED55" w:rsidR="009A7180" w:rsidRDefault="009A7180" w:rsidP="00D935F7">
      <w:pPr>
        <w:numPr>
          <w:ilvl w:val="3"/>
          <w:numId w:val="10"/>
        </w:numPr>
        <w:spacing w:before="120" w:after="120"/>
        <w:ind w:left="1985" w:hanging="709"/>
        <w:jc w:val="both"/>
        <w:rPr>
          <w:rFonts w:eastAsia="Calibri"/>
          <w:sz w:val="22"/>
          <w:szCs w:val="22"/>
          <w:lang w:val="lv-LV"/>
        </w:rPr>
      </w:pPr>
      <w:r w:rsidRPr="007A5F08">
        <w:rPr>
          <w:rFonts w:eastAsia="Calibri"/>
          <w:sz w:val="22"/>
          <w:szCs w:val="22"/>
          <w:lang w:val="lv-LV"/>
        </w:rPr>
        <w:t>ja izraudzītais pretendents</w:t>
      </w:r>
      <w:r w:rsidR="007626F1">
        <w:rPr>
          <w:rFonts w:eastAsia="Calibri"/>
          <w:sz w:val="22"/>
          <w:szCs w:val="22"/>
          <w:lang w:val="lv-LV"/>
        </w:rPr>
        <w:t xml:space="preserve"> (-i)</w:t>
      </w:r>
      <w:r w:rsidRPr="007A5F08">
        <w:rPr>
          <w:rFonts w:eastAsia="Calibri"/>
          <w:sz w:val="22"/>
          <w:szCs w:val="22"/>
          <w:lang w:val="lv-LV"/>
        </w:rPr>
        <w:t xml:space="preserve"> atsakās no </w:t>
      </w:r>
      <w:r w:rsidR="00C366BE">
        <w:rPr>
          <w:rFonts w:eastAsia="Calibri"/>
          <w:sz w:val="22"/>
          <w:szCs w:val="22"/>
          <w:lang w:val="lv-LV"/>
        </w:rPr>
        <w:t>Līguma</w:t>
      </w:r>
      <w:r w:rsidRPr="007A5F08">
        <w:rPr>
          <w:rFonts w:eastAsia="Calibri"/>
          <w:sz w:val="22"/>
          <w:szCs w:val="22"/>
          <w:lang w:val="lv-LV"/>
        </w:rPr>
        <w:t xml:space="preserve"> slēgšanas.</w:t>
      </w:r>
    </w:p>
    <w:p w14:paraId="2CC90444" w14:textId="77777777" w:rsidR="009F672D" w:rsidRPr="007A5F08" w:rsidRDefault="009F672D" w:rsidP="00D935F7">
      <w:pPr>
        <w:numPr>
          <w:ilvl w:val="0"/>
          <w:numId w:val="10"/>
        </w:numPr>
        <w:spacing w:before="120" w:after="120"/>
        <w:jc w:val="center"/>
        <w:rPr>
          <w:rFonts w:eastAsia="Calibri"/>
          <w:b/>
          <w:bCs/>
          <w:sz w:val="22"/>
          <w:szCs w:val="22"/>
          <w:lang w:val="lv-LV"/>
        </w:rPr>
      </w:pPr>
      <w:r w:rsidRPr="007A5F08">
        <w:rPr>
          <w:rFonts w:eastAsia="Calibri"/>
          <w:b/>
          <w:bCs/>
          <w:sz w:val="22"/>
          <w:szCs w:val="22"/>
          <w:lang w:val="lv-LV"/>
        </w:rPr>
        <w:t xml:space="preserve">Pretendenta tiesības un pienākumi </w:t>
      </w:r>
    </w:p>
    <w:p w14:paraId="6982A629" w14:textId="0AEA6907" w:rsidR="002046D9" w:rsidRPr="00C366BE" w:rsidRDefault="009F672D" w:rsidP="00C366BE">
      <w:pPr>
        <w:numPr>
          <w:ilvl w:val="1"/>
          <w:numId w:val="10"/>
        </w:numPr>
        <w:spacing w:before="120" w:after="120"/>
        <w:ind w:left="567" w:hanging="567"/>
        <w:jc w:val="both"/>
        <w:rPr>
          <w:rFonts w:eastAsia="Calibri"/>
          <w:sz w:val="22"/>
          <w:szCs w:val="22"/>
          <w:lang w:val="lv-LV"/>
        </w:rPr>
      </w:pPr>
      <w:r w:rsidRPr="007A5F08">
        <w:rPr>
          <w:rFonts w:eastAsia="Calibri"/>
          <w:sz w:val="22"/>
          <w:szCs w:val="22"/>
          <w:u w:val="single"/>
          <w:lang w:val="lv-LV"/>
        </w:rPr>
        <w:t>Pretendenta tiesības</w:t>
      </w:r>
      <w:r w:rsidR="00C366BE">
        <w:rPr>
          <w:rFonts w:eastAsia="Calibri"/>
          <w:sz w:val="22"/>
          <w:szCs w:val="22"/>
          <w:u w:val="single"/>
          <w:lang w:val="lv-LV"/>
        </w:rPr>
        <w:t xml:space="preserve"> ir i</w:t>
      </w:r>
      <w:r w:rsidRPr="00C366BE">
        <w:rPr>
          <w:rFonts w:eastAsia="Calibri"/>
          <w:sz w:val="22"/>
          <w:szCs w:val="22"/>
          <w:lang w:val="lv-LV"/>
        </w:rPr>
        <w:t>epazīties ar Nolikumu un pielikumā pievienotajiem dokumentiem</w:t>
      </w:r>
      <w:r w:rsidR="00C366BE">
        <w:rPr>
          <w:rFonts w:eastAsia="Calibri"/>
          <w:sz w:val="22"/>
          <w:szCs w:val="22"/>
          <w:lang w:val="lv-LV"/>
        </w:rPr>
        <w:t>.</w:t>
      </w:r>
    </w:p>
    <w:p w14:paraId="417FA7A5" w14:textId="77777777" w:rsidR="00A81F8D" w:rsidRPr="007A5F08" w:rsidRDefault="009F672D" w:rsidP="00D935F7">
      <w:pPr>
        <w:numPr>
          <w:ilvl w:val="1"/>
          <w:numId w:val="10"/>
        </w:numPr>
        <w:spacing w:before="120" w:after="120"/>
        <w:ind w:left="567" w:hanging="567"/>
        <w:jc w:val="both"/>
        <w:rPr>
          <w:rFonts w:eastAsia="Calibri"/>
          <w:sz w:val="22"/>
          <w:szCs w:val="22"/>
          <w:lang w:val="lv-LV"/>
        </w:rPr>
      </w:pPr>
      <w:r w:rsidRPr="007A5F08">
        <w:rPr>
          <w:rFonts w:eastAsia="Cambria"/>
          <w:sz w:val="22"/>
          <w:szCs w:val="22"/>
          <w:u w:val="single"/>
          <w:lang w:val="lv-LV"/>
        </w:rPr>
        <w:t>Pretendenta pienākumi:</w:t>
      </w:r>
    </w:p>
    <w:p w14:paraId="594F3484" w14:textId="77777777" w:rsidR="00E1393E" w:rsidRPr="007A5F08" w:rsidRDefault="009F672D" w:rsidP="00D935F7">
      <w:pPr>
        <w:numPr>
          <w:ilvl w:val="2"/>
          <w:numId w:val="10"/>
        </w:numPr>
        <w:spacing w:before="120" w:after="120"/>
        <w:ind w:hanging="657"/>
        <w:jc w:val="both"/>
        <w:rPr>
          <w:rFonts w:eastAsia="Calibri"/>
          <w:sz w:val="22"/>
          <w:szCs w:val="22"/>
          <w:lang w:val="lv-LV"/>
        </w:rPr>
      </w:pPr>
      <w:r w:rsidRPr="007A5F08">
        <w:rPr>
          <w:rFonts w:eastAsia="Calibri"/>
          <w:iCs/>
          <w:sz w:val="22"/>
          <w:szCs w:val="22"/>
          <w:lang w:val="lv-LV"/>
        </w:rPr>
        <w:t>Rūpīgi iepazīties ar Nolikumā minētajiem nosacījumiem, sagatavot piedāvājumu atbilstoši Nolikuma prasībām;</w:t>
      </w:r>
    </w:p>
    <w:p w14:paraId="31EFD4E3" w14:textId="77777777" w:rsidR="00E1393E" w:rsidRPr="007A5F08" w:rsidRDefault="009F672D" w:rsidP="00D935F7">
      <w:pPr>
        <w:numPr>
          <w:ilvl w:val="2"/>
          <w:numId w:val="10"/>
        </w:numPr>
        <w:spacing w:before="120" w:after="120"/>
        <w:ind w:hanging="657"/>
        <w:jc w:val="both"/>
        <w:rPr>
          <w:rFonts w:eastAsia="Calibri"/>
          <w:sz w:val="22"/>
          <w:szCs w:val="22"/>
          <w:lang w:val="lv-LV"/>
        </w:rPr>
      </w:pPr>
      <w:r w:rsidRPr="007A5F08">
        <w:rPr>
          <w:rFonts w:eastAsia="Calibri"/>
          <w:sz w:val="22"/>
          <w:szCs w:val="22"/>
          <w:lang w:val="lv-LV"/>
        </w:rPr>
        <w:t>Sniegt patiesu informāciju par savu kvalifikāciju;</w:t>
      </w:r>
    </w:p>
    <w:p w14:paraId="5D35C66D" w14:textId="77777777" w:rsidR="00E1393E" w:rsidRPr="007A5F08" w:rsidRDefault="009F672D" w:rsidP="00D935F7">
      <w:pPr>
        <w:numPr>
          <w:ilvl w:val="2"/>
          <w:numId w:val="10"/>
        </w:numPr>
        <w:spacing w:before="120" w:after="120"/>
        <w:ind w:hanging="657"/>
        <w:jc w:val="both"/>
        <w:rPr>
          <w:rFonts w:eastAsia="Calibri"/>
          <w:sz w:val="22"/>
          <w:szCs w:val="22"/>
          <w:lang w:val="lv-LV"/>
        </w:rPr>
      </w:pPr>
      <w:r w:rsidRPr="007A5F08">
        <w:rPr>
          <w:rFonts w:eastAsia="Calibri"/>
          <w:sz w:val="22"/>
          <w:szCs w:val="22"/>
          <w:lang w:val="lv-LV"/>
        </w:rPr>
        <w:t>Segt visas izmaksas, kas saistītas ar piedāvājuma sagatavošanu un iesniegšanu;</w:t>
      </w:r>
    </w:p>
    <w:p w14:paraId="730A25FA" w14:textId="77777777" w:rsidR="009F672D" w:rsidRPr="007A5F08" w:rsidRDefault="009F672D" w:rsidP="00D935F7">
      <w:pPr>
        <w:numPr>
          <w:ilvl w:val="2"/>
          <w:numId w:val="10"/>
        </w:numPr>
        <w:spacing w:before="120" w:after="120"/>
        <w:ind w:hanging="657"/>
        <w:jc w:val="both"/>
        <w:rPr>
          <w:rFonts w:eastAsia="Calibri"/>
          <w:sz w:val="22"/>
          <w:szCs w:val="22"/>
          <w:lang w:val="lv-LV"/>
        </w:rPr>
      </w:pPr>
      <w:r w:rsidRPr="007A5F08">
        <w:rPr>
          <w:rFonts w:eastAsia="Calibri"/>
          <w:iCs/>
          <w:sz w:val="22"/>
          <w:szCs w:val="22"/>
          <w:lang w:val="lv-LV"/>
        </w:rPr>
        <w:t>Negrozīt savu piedāvājumu pēc piedāvājumu iesniegšanas termiņa beigām</w:t>
      </w:r>
      <w:bookmarkStart w:id="11" w:name="_Toc59334742"/>
      <w:bookmarkStart w:id="12" w:name="_Toc61422152"/>
      <w:bookmarkStart w:id="13" w:name="_Toc74056721"/>
      <w:r w:rsidRPr="007A5F08">
        <w:rPr>
          <w:rFonts w:eastAsia="Calibri"/>
          <w:iCs/>
          <w:sz w:val="22"/>
          <w:szCs w:val="22"/>
          <w:lang w:val="lv-LV"/>
        </w:rPr>
        <w:t>.</w:t>
      </w:r>
      <w:bookmarkEnd w:id="11"/>
      <w:bookmarkEnd w:id="12"/>
      <w:bookmarkEnd w:id="13"/>
    </w:p>
    <w:p w14:paraId="7ED68CEA" w14:textId="72D13B95" w:rsidR="009A64C8" w:rsidRDefault="009A64C8">
      <w:pPr>
        <w:rPr>
          <w:sz w:val="22"/>
          <w:szCs w:val="22"/>
          <w:lang w:val="lv-LV"/>
        </w:rPr>
      </w:pPr>
      <w:r>
        <w:rPr>
          <w:sz w:val="22"/>
          <w:szCs w:val="22"/>
          <w:lang w:val="lv-LV"/>
        </w:rPr>
        <w:br w:type="page"/>
      </w:r>
    </w:p>
    <w:p w14:paraId="5FE7C607" w14:textId="77777777" w:rsidR="000E2645" w:rsidRDefault="000E2645" w:rsidP="00297618">
      <w:pPr>
        <w:widowControl w:val="0"/>
        <w:pBdr>
          <w:top w:val="nil"/>
          <w:left w:val="nil"/>
          <w:bottom w:val="nil"/>
          <w:right w:val="nil"/>
          <w:between w:val="nil"/>
          <w:bar w:val="nil"/>
        </w:pBdr>
        <w:spacing w:before="120" w:after="120"/>
        <w:jc w:val="right"/>
        <w:rPr>
          <w:sz w:val="22"/>
          <w:szCs w:val="22"/>
          <w:lang w:val="lv-LV"/>
        </w:rPr>
      </w:pPr>
    </w:p>
    <w:p w14:paraId="3688B7FC" w14:textId="45F52587" w:rsidR="00C67BB1" w:rsidRPr="007A5F08" w:rsidRDefault="00C67BB1" w:rsidP="00C67BB1">
      <w:pPr>
        <w:widowControl w:val="0"/>
        <w:pBdr>
          <w:top w:val="nil"/>
          <w:left w:val="nil"/>
          <w:bottom w:val="nil"/>
          <w:right w:val="nil"/>
          <w:between w:val="nil"/>
          <w:bar w:val="nil"/>
        </w:pBdr>
        <w:spacing w:before="120" w:after="120"/>
        <w:jc w:val="right"/>
        <w:rPr>
          <w:sz w:val="22"/>
          <w:szCs w:val="22"/>
          <w:lang w:val="lv-LV"/>
        </w:rPr>
      </w:pPr>
      <w:r>
        <w:rPr>
          <w:sz w:val="22"/>
          <w:szCs w:val="22"/>
          <w:lang w:val="lv-LV"/>
        </w:rPr>
        <w:t>1</w:t>
      </w:r>
      <w:r w:rsidRPr="007A5F08">
        <w:rPr>
          <w:sz w:val="22"/>
          <w:szCs w:val="22"/>
          <w:lang w:val="lv-LV"/>
        </w:rPr>
        <w:t xml:space="preserve">.pielikums </w:t>
      </w:r>
    </w:p>
    <w:p w14:paraId="22AF779F" w14:textId="77777777" w:rsidR="00CA1F5E" w:rsidRDefault="00CA1F5E" w:rsidP="002A0EBB">
      <w:pPr>
        <w:widowControl w:val="0"/>
        <w:pBdr>
          <w:top w:val="nil"/>
          <w:left w:val="nil"/>
          <w:bottom w:val="nil"/>
          <w:right w:val="nil"/>
          <w:between w:val="nil"/>
          <w:bar w:val="nil"/>
        </w:pBdr>
        <w:spacing w:before="120" w:after="120"/>
        <w:jc w:val="center"/>
        <w:rPr>
          <w:b/>
          <w:bCs/>
          <w:sz w:val="22"/>
          <w:szCs w:val="22"/>
          <w:lang w:val="lv-LV"/>
        </w:rPr>
      </w:pPr>
    </w:p>
    <w:p w14:paraId="7A49B1E8" w14:textId="77777777" w:rsidR="00EB036C" w:rsidRPr="007A5F08" w:rsidRDefault="00EB036C" w:rsidP="00EB036C">
      <w:pPr>
        <w:jc w:val="center"/>
        <w:rPr>
          <w:b/>
          <w:bCs/>
          <w:lang w:val="lv-LV" w:eastAsia="lv-LV"/>
        </w:rPr>
      </w:pPr>
      <w:r w:rsidRPr="007A5F08">
        <w:rPr>
          <w:b/>
          <w:bCs/>
          <w:lang w:val="lv-LV" w:eastAsia="lv-LV"/>
        </w:rPr>
        <w:t>TEHNISKĀ SPECIFIKĀCIJA</w:t>
      </w:r>
    </w:p>
    <w:p w14:paraId="24CFEC5D" w14:textId="77777777" w:rsidR="003430D2" w:rsidRPr="007A5F08" w:rsidRDefault="003430D2" w:rsidP="000B639F">
      <w:pPr>
        <w:spacing w:before="120" w:after="120"/>
        <w:ind w:left="360"/>
        <w:jc w:val="center"/>
        <w:rPr>
          <w:b/>
          <w:bCs/>
          <w:sz w:val="22"/>
          <w:szCs w:val="22"/>
          <w:u w:val="single"/>
          <w:lang w:val="lv-LV"/>
        </w:rPr>
      </w:pPr>
    </w:p>
    <w:p w14:paraId="13EE9BC9" w14:textId="6BB22E50" w:rsidR="000B639F" w:rsidRPr="004C022D" w:rsidRDefault="000B639F" w:rsidP="0070581B">
      <w:pPr>
        <w:pStyle w:val="ListParagraph"/>
        <w:numPr>
          <w:ilvl w:val="0"/>
          <w:numId w:val="12"/>
        </w:numPr>
        <w:spacing w:before="120" w:after="120"/>
        <w:jc w:val="both"/>
      </w:pPr>
      <w:bookmarkStart w:id="14" w:name="_Toc480965463"/>
      <w:bookmarkStart w:id="15" w:name="_Toc159063246"/>
      <w:bookmarkStart w:id="16" w:name="_Toc141858129"/>
      <w:proofErr w:type="spellStart"/>
      <w:r w:rsidRPr="004C022D">
        <w:rPr>
          <w:lang w:val="en-US"/>
        </w:rPr>
        <w:t>Pasūtītājs</w:t>
      </w:r>
      <w:proofErr w:type="spellEnd"/>
      <w:r w:rsidR="00C366BE">
        <w:rPr>
          <w:lang w:val="en-US"/>
        </w:rPr>
        <w:t xml:space="preserve">, </w:t>
      </w:r>
      <w:proofErr w:type="spellStart"/>
      <w:r w:rsidRPr="004C022D">
        <w:rPr>
          <w:lang w:val="en-US"/>
        </w:rPr>
        <w:t>noslēdzot</w:t>
      </w:r>
      <w:proofErr w:type="spellEnd"/>
      <w:r w:rsidRPr="004C022D">
        <w:rPr>
          <w:lang w:val="en-US"/>
        </w:rPr>
        <w:t xml:space="preserve"> </w:t>
      </w:r>
      <w:proofErr w:type="spellStart"/>
      <w:r w:rsidRPr="004C022D">
        <w:rPr>
          <w:lang w:val="en-US"/>
        </w:rPr>
        <w:t>ar</w:t>
      </w:r>
      <w:proofErr w:type="spellEnd"/>
      <w:r w:rsidRPr="004C022D">
        <w:rPr>
          <w:lang w:val="en-US"/>
        </w:rPr>
        <w:t xml:space="preserve"> </w:t>
      </w:r>
      <w:proofErr w:type="spellStart"/>
      <w:r w:rsidRPr="004C022D">
        <w:rPr>
          <w:lang w:val="en-US"/>
        </w:rPr>
        <w:t>Piegādātāju</w:t>
      </w:r>
      <w:proofErr w:type="spellEnd"/>
      <w:r w:rsidR="0070581B" w:rsidRPr="004C022D">
        <w:rPr>
          <w:lang w:val="en-US"/>
        </w:rPr>
        <w:t xml:space="preserve"> (</w:t>
      </w:r>
      <w:proofErr w:type="spellStart"/>
      <w:r w:rsidR="0070581B" w:rsidRPr="004C022D">
        <w:rPr>
          <w:lang w:val="en-US"/>
        </w:rPr>
        <w:t>Būvuzņēmēju</w:t>
      </w:r>
      <w:proofErr w:type="spellEnd"/>
      <w:r w:rsidR="0070581B" w:rsidRPr="004C022D">
        <w:rPr>
          <w:lang w:val="en-US"/>
        </w:rPr>
        <w:t>)</w:t>
      </w:r>
      <w:r w:rsidRPr="004C022D">
        <w:rPr>
          <w:lang w:val="en-US"/>
        </w:rPr>
        <w:t xml:space="preserve"> </w:t>
      </w:r>
      <w:proofErr w:type="spellStart"/>
      <w:r w:rsidRPr="004C022D">
        <w:rPr>
          <w:lang w:val="en-US"/>
        </w:rPr>
        <w:t>līgumu</w:t>
      </w:r>
      <w:proofErr w:type="spellEnd"/>
      <w:r w:rsidRPr="004C022D">
        <w:rPr>
          <w:lang w:val="en-US"/>
        </w:rPr>
        <w:t xml:space="preserve"> par </w:t>
      </w:r>
      <w:proofErr w:type="spellStart"/>
      <w:r w:rsidRPr="004C022D">
        <w:rPr>
          <w:lang w:val="en-US"/>
        </w:rPr>
        <w:t>izbūves</w:t>
      </w:r>
      <w:proofErr w:type="spellEnd"/>
      <w:r w:rsidRPr="004C022D">
        <w:rPr>
          <w:lang w:val="en-US"/>
        </w:rPr>
        <w:t xml:space="preserve"> </w:t>
      </w:r>
      <w:proofErr w:type="spellStart"/>
      <w:r w:rsidRPr="004C022D">
        <w:rPr>
          <w:lang w:val="en-US"/>
        </w:rPr>
        <w:t>darbu</w:t>
      </w:r>
      <w:proofErr w:type="spellEnd"/>
      <w:r w:rsidRPr="004C022D">
        <w:rPr>
          <w:lang w:val="en-US"/>
        </w:rPr>
        <w:t xml:space="preserve"> </w:t>
      </w:r>
      <w:proofErr w:type="spellStart"/>
      <w:r w:rsidRPr="004C022D">
        <w:rPr>
          <w:lang w:val="en-US"/>
        </w:rPr>
        <w:t>veikšanu</w:t>
      </w:r>
      <w:proofErr w:type="spellEnd"/>
      <w:r w:rsidRPr="004C022D">
        <w:rPr>
          <w:lang w:val="en-US"/>
        </w:rPr>
        <w:t xml:space="preserve"> </w:t>
      </w:r>
      <w:proofErr w:type="spellStart"/>
      <w:r w:rsidRPr="004C022D">
        <w:rPr>
          <w:lang w:val="en-US"/>
        </w:rPr>
        <w:t>attiecīgajā</w:t>
      </w:r>
      <w:proofErr w:type="spellEnd"/>
      <w:r w:rsidRPr="004C022D">
        <w:rPr>
          <w:lang w:val="en-US"/>
        </w:rPr>
        <w:t xml:space="preserve"> </w:t>
      </w:r>
      <w:proofErr w:type="spellStart"/>
      <w:r w:rsidRPr="004C022D">
        <w:rPr>
          <w:lang w:val="en-US"/>
        </w:rPr>
        <w:t>objektā</w:t>
      </w:r>
      <w:proofErr w:type="spellEnd"/>
      <w:r w:rsidRPr="004C022D">
        <w:rPr>
          <w:lang w:val="en-US"/>
        </w:rPr>
        <w:t xml:space="preserve">, </w:t>
      </w:r>
      <w:proofErr w:type="spellStart"/>
      <w:r w:rsidRPr="004C022D">
        <w:rPr>
          <w:lang w:val="en-US"/>
        </w:rPr>
        <w:t>plāno</w:t>
      </w:r>
      <w:proofErr w:type="spellEnd"/>
      <w:r w:rsidRPr="004C022D">
        <w:rPr>
          <w:lang w:val="en-US"/>
        </w:rPr>
        <w:t xml:space="preserve"> </w:t>
      </w:r>
      <w:proofErr w:type="spellStart"/>
      <w:r w:rsidRPr="004C022D">
        <w:rPr>
          <w:lang w:val="en-US"/>
        </w:rPr>
        <w:t>veikt</w:t>
      </w:r>
      <w:proofErr w:type="spellEnd"/>
      <w:r w:rsidRPr="004C022D">
        <w:rPr>
          <w:lang w:val="en-US"/>
        </w:rPr>
        <w:t xml:space="preserve"> </w:t>
      </w:r>
      <w:proofErr w:type="spellStart"/>
      <w:r w:rsidRPr="004C022D">
        <w:rPr>
          <w:lang w:val="en-US"/>
        </w:rPr>
        <w:t>šādus</w:t>
      </w:r>
      <w:proofErr w:type="spellEnd"/>
      <w:r w:rsidRPr="004C022D">
        <w:t xml:space="preserve"> būvdarb</w:t>
      </w:r>
      <w:r w:rsidRPr="004C022D">
        <w:rPr>
          <w:lang w:val="en-US"/>
        </w:rPr>
        <w:t>us</w:t>
      </w:r>
      <w:r w:rsidR="00787010" w:rsidRPr="004C022D">
        <w:rPr>
          <w:lang w:val="en-US"/>
        </w:rPr>
        <w:t xml:space="preserve"> (bet ne </w:t>
      </w:r>
      <w:proofErr w:type="spellStart"/>
      <w:r w:rsidR="00787010" w:rsidRPr="004C022D">
        <w:rPr>
          <w:lang w:val="en-US"/>
        </w:rPr>
        <w:t>tikai</w:t>
      </w:r>
      <w:proofErr w:type="spellEnd"/>
      <w:r w:rsidR="00787010" w:rsidRPr="004C022D">
        <w:rPr>
          <w:lang w:val="en-US"/>
        </w:rPr>
        <w:t>)</w:t>
      </w:r>
      <w:r w:rsidRPr="004C022D">
        <w:t>:</w:t>
      </w:r>
    </w:p>
    <w:p w14:paraId="5136971D" w14:textId="65ADF730" w:rsidR="00787010" w:rsidRPr="004C022D" w:rsidRDefault="00787010" w:rsidP="00D935F7">
      <w:pPr>
        <w:pStyle w:val="ListParagraph"/>
        <w:numPr>
          <w:ilvl w:val="1"/>
          <w:numId w:val="12"/>
        </w:numPr>
        <w:spacing w:before="120" w:after="120"/>
        <w:jc w:val="both"/>
        <w:rPr>
          <w:lang w:val="lv-LV"/>
        </w:rPr>
      </w:pPr>
      <w:r w:rsidRPr="004C022D">
        <w:rPr>
          <w:lang w:val="lv-LV" w:eastAsia="ru-RU"/>
        </w:rPr>
        <w:t>Trases nospraušana koordinātēs un tās fiksācija dabā</w:t>
      </w:r>
      <w:r w:rsidR="0070581B" w:rsidRPr="004C022D">
        <w:rPr>
          <w:lang w:val="lv-LV" w:eastAsia="ru-RU"/>
        </w:rPr>
        <w:t xml:space="preserve"> (ja nepieciešams)</w:t>
      </w:r>
      <w:r w:rsidRPr="004C022D">
        <w:rPr>
          <w:lang w:val="lv-LV" w:eastAsia="ru-RU"/>
        </w:rPr>
        <w:t xml:space="preserve">; </w:t>
      </w:r>
    </w:p>
    <w:p w14:paraId="36143DCE" w14:textId="2A3D85DD" w:rsidR="00FC0B2A" w:rsidRPr="004C022D" w:rsidRDefault="00E44D0E" w:rsidP="00D935F7">
      <w:pPr>
        <w:numPr>
          <w:ilvl w:val="1"/>
          <w:numId w:val="12"/>
        </w:numPr>
        <w:spacing w:before="120" w:after="120"/>
        <w:jc w:val="both"/>
      </w:pPr>
      <w:proofErr w:type="spellStart"/>
      <w:r w:rsidRPr="004C022D">
        <w:t>Pašteces</w:t>
      </w:r>
      <w:proofErr w:type="spellEnd"/>
      <w:r w:rsidRPr="004C022D">
        <w:t xml:space="preserve"> </w:t>
      </w:r>
      <w:proofErr w:type="spellStart"/>
      <w:r w:rsidRPr="004C022D">
        <w:t>cauruļvadu</w:t>
      </w:r>
      <w:proofErr w:type="spellEnd"/>
      <w:r w:rsidRPr="004C022D">
        <w:t xml:space="preserve"> </w:t>
      </w:r>
      <w:proofErr w:type="spellStart"/>
      <w:r w:rsidRPr="004C022D">
        <w:t>izbūves</w:t>
      </w:r>
      <w:proofErr w:type="spellEnd"/>
      <w:r w:rsidRPr="004C022D">
        <w:t xml:space="preserve"> </w:t>
      </w:r>
      <w:proofErr w:type="spellStart"/>
      <w:r w:rsidRPr="004C022D">
        <w:t>dziļumus</w:t>
      </w:r>
      <w:proofErr w:type="spellEnd"/>
      <w:r w:rsidR="00A23825" w:rsidRPr="004C022D">
        <w:t xml:space="preserve"> un </w:t>
      </w:r>
      <w:proofErr w:type="spellStart"/>
      <w:r w:rsidR="00A23825" w:rsidRPr="004C022D">
        <w:t>diametrus</w:t>
      </w:r>
      <w:proofErr w:type="spellEnd"/>
      <w:r w:rsidRPr="004C022D">
        <w:t xml:space="preserve"> </w:t>
      </w:r>
      <w:proofErr w:type="spellStart"/>
      <w:r w:rsidRPr="004C022D">
        <w:t>noteikt</w:t>
      </w:r>
      <w:proofErr w:type="spellEnd"/>
      <w:r w:rsidRPr="004C022D">
        <w:t xml:space="preserve"> </w:t>
      </w:r>
      <w:proofErr w:type="spellStart"/>
      <w:r w:rsidR="00D27A16" w:rsidRPr="004C022D">
        <w:t>izbūves</w:t>
      </w:r>
      <w:proofErr w:type="spellEnd"/>
      <w:r w:rsidR="00D27A16" w:rsidRPr="004C022D">
        <w:t xml:space="preserve"> </w:t>
      </w:r>
      <w:proofErr w:type="spellStart"/>
      <w:r w:rsidR="00D27A16" w:rsidRPr="004C022D">
        <w:t>laikā</w:t>
      </w:r>
      <w:proofErr w:type="spellEnd"/>
      <w:r w:rsidR="00D27A16" w:rsidRPr="004C022D">
        <w:t xml:space="preserve">, </w:t>
      </w:r>
      <w:proofErr w:type="spellStart"/>
      <w:r w:rsidRPr="004C022D">
        <w:t>atbilstoši</w:t>
      </w:r>
      <w:proofErr w:type="spellEnd"/>
      <w:r w:rsidRPr="004C022D">
        <w:t xml:space="preserve"> LBN 223</w:t>
      </w:r>
      <w:r w:rsidR="00C74EF3" w:rsidRPr="004C022D">
        <w:t>-15 ‘’</w:t>
      </w:r>
      <w:proofErr w:type="spellStart"/>
      <w:r w:rsidR="00C74EF3" w:rsidRPr="004C022D">
        <w:t>Kanalizācijas</w:t>
      </w:r>
      <w:proofErr w:type="spellEnd"/>
      <w:r w:rsidR="00C74EF3" w:rsidRPr="004C022D">
        <w:t xml:space="preserve"> </w:t>
      </w:r>
      <w:proofErr w:type="spellStart"/>
      <w:r w:rsidR="00C74EF3" w:rsidRPr="004C022D">
        <w:t>būves</w:t>
      </w:r>
      <w:proofErr w:type="spellEnd"/>
      <w:r w:rsidR="00C74EF3" w:rsidRPr="004C022D">
        <w:t>”</w:t>
      </w:r>
      <w:r w:rsidR="00A23825" w:rsidRPr="004C022D">
        <w:t xml:space="preserve">, </w:t>
      </w:r>
      <w:proofErr w:type="spellStart"/>
      <w:r w:rsidR="00A23825" w:rsidRPr="004C022D">
        <w:t>vai</w:t>
      </w:r>
      <w:proofErr w:type="spellEnd"/>
      <w:r w:rsidR="00C9343C" w:rsidRPr="004C022D">
        <w:t xml:space="preserve"> </w:t>
      </w:r>
      <w:proofErr w:type="spellStart"/>
      <w:r w:rsidR="00C9343C" w:rsidRPr="004C022D">
        <w:t>ūdenssaimniecības</w:t>
      </w:r>
      <w:proofErr w:type="spellEnd"/>
      <w:r w:rsidR="00A23825" w:rsidRPr="004C022D">
        <w:t xml:space="preserve"> </w:t>
      </w:r>
      <w:proofErr w:type="spellStart"/>
      <w:r w:rsidR="00A23825" w:rsidRPr="004C022D">
        <w:t>pakalpojuma</w:t>
      </w:r>
      <w:proofErr w:type="spellEnd"/>
      <w:r w:rsidR="00A23825" w:rsidRPr="004C022D">
        <w:t xml:space="preserve"> </w:t>
      </w:r>
      <w:proofErr w:type="spellStart"/>
      <w:r w:rsidR="00A23825" w:rsidRPr="004C022D">
        <w:t>sniedzēja</w:t>
      </w:r>
      <w:proofErr w:type="spellEnd"/>
      <w:r w:rsidR="00A23825" w:rsidRPr="004C022D">
        <w:t xml:space="preserve"> </w:t>
      </w:r>
      <w:proofErr w:type="spellStart"/>
      <w:r w:rsidR="00C9343C" w:rsidRPr="004C022D">
        <w:t>izsniegtajiem</w:t>
      </w:r>
      <w:proofErr w:type="spellEnd"/>
      <w:r w:rsidR="00C9343C" w:rsidRPr="004C022D">
        <w:t xml:space="preserve"> </w:t>
      </w:r>
      <w:proofErr w:type="spellStart"/>
      <w:r w:rsidR="00C9343C" w:rsidRPr="004C022D">
        <w:t>tehniskajiem</w:t>
      </w:r>
      <w:proofErr w:type="spellEnd"/>
      <w:r w:rsidR="00C9343C" w:rsidRPr="004C022D">
        <w:t xml:space="preserve"> </w:t>
      </w:r>
      <w:proofErr w:type="spellStart"/>
      <w:r w:rsidR="00C9343C" w:rsidRPr="004C022D">
        <w:t>noteikumiem</w:t>
      </w:r>
      <w:proofErr w:type="spellEnd"/>
      <w:r w:rsidR="00C9343C" w:rsidRPr="004C022D">
        <w:t xml:space="preserve">, </w:t>
      </w:r>
      <w:proofErr w:type="spellStart"/>
      <w:r w:rsidR="00FC0B2A" w:rsidRPr="004C022D">
        <w:t>pieslēgšan</w:t>
      </w:r>
      <w:r w:rsidR="0070581B" w:rsidRPr="004C022D">
        <w:t>ās</w:t>
      </w:r>
      <w:proofErr w:type="spellEnd"/>
      <w:r w:rsidR="00FC0B2A" w:rsidRPr="004C022D">
        <w:t xml:space="preserve"> pie </w:t>
      </w:r>
      <w:proofErr w:type="spellStart"/>
      <w:r w:rsidR="00FC0B2A" w:rsidRPr="004C022D">
        <w:t>centralizētā</w:t>
      </w:r>
      <w:proofErr w:type="spellEnd"/>
      <w:r w:rsidR="00FC0B2A" w:rsidRPr="004C022D">
        <w:t xml:space="preserve"> </w:t>
      </w:r>
      <w:proofErr w:type="spellStart"/>
      <w:r w:rsidR="00FC0B2A" w:rsidRPr="004C022D">
        <w:t>kanalizācijas</w:t>
      </w:r>
      <w:proofErr w:type="spellEnd"/>
      <w:r w:rsidR="00FC0B2A" w:rsidRPr="004C022D">
        <w:t xml:space="preserve"> </w:t>
      </w:r>
      <w:proofErr w:type="spellStart"/>
      <w:r w:rsidR="00FC0B2A" w:rsidRPr="004C022D">
        <w:t>tīkl</w:t>
      </w:r>
      <w:r w:rsidR="00A162D5" w:rsidRPr="004C022D">
        <w:t>a</w:t>
      </w:r>
      <w:proofErr w:type="spellEnd"/>
      <w:r w:rsidR="00F32965" w:rsidRPr="004C022D">
        <w:t>;</w:t>
      </w:r>
    </w:p>
    <w:p w14:paraId="33DCA1A3" w14:textId="2BCACA44" w:rsidR="00D27A16" w:rsidRPr="004C022D" w:rsidRDefault="00D27A16" w:rsidP="00D935F7">
      <w:pPr>
        <w:numPr>
          <w:ilvl w:val="1"/>
          <w:numId w:val="12"/>
        </w:numPr>
        <w:spacing w:before="120" w:after="120"/>
        <w:jc w:val="both"/>
      </w:pPr>
      <w:proofErr w:type="spellStart"/>
      <w:r w:rsidRPr="004C022D">
        <w:t>Pirms</w:t>
      </w:r>
      <w:proofErr w:type="spellEnd"/>
      <w:r w:rsidRPr="004C022D">
        <w:t xml:space="preserve"> </w:t>
      </w:r>
      <w:proofErr w:type="spellStart"/>
      <w:r w:rsidRPr="004C022D">
        <w:t>darbu</w:t>
      </w:r>
      <w:proofErr w:type="spellEnd"/>
      <w:r w:rsidRPr="004C022D">
        <w:t xml:space="preserve"> </w:t>
      </w:r>
      <w:proofErr w:type="spellStart"/>
      <w:r w:rsidRPr="004C022D">
        <w:t>uzsākšanas</w:t>
      </w:r>
      <w:proofErr w:type="spellEnd"/>
      <w:r w:rsidRPr="004C022D">
        <w:t xml:space="preserve"> </w:t>
      </w:r>
      <w:proofErr w:type="spellStart"/>
      <w:r w:rsidRPr="004C022D">
        <w:t>saņemt</w:t>
      </w:r>
      <w:proofErr w:type="spellEnd"/>
      <w:r w:rsidRPr="004C022D">
        <w:t xml:space="preserve"> </w:t>
      </w:r>
      <w:proofErr w:type="spellStart"/>
      <w:r w:rsidRPr="004C022D">
        <w:t>rakšanas</w:t>
      </w:r>
      <w:proofErr w:type="spellEnd"/>
      <w:r w:rsidRPr="004C022D">
        <w:t xml:space="preserve"> </w:t>
      </w:r>
      <w:proofErr w:type="spellStart"/>
      <w:r w:rsidRPr="004C022D">
        <w:t>darbu</w:t>
      </w:r>
      <w:proofErr w:type="spellEnd"/>
      <w:r w:rsidRPr="004C022D">
        <w:t xml:space="preserve"> </w:t>
      </w:r>
      <w:proofErr w:type="spellStart"/>
      <w:r w:rsidRPr="004C022D">
        <w:t>atļaujas</w:t>
      </w:r>
      <w:proofErr w:type="spellEnd"/>
      <w:r w:rsidRPr="004C022D">
        <w:t xml:space="preserve"> (</w:t>
      </w:r>
      <w:proofErr w:type="spellStart"/>
      <w:r w:rsidRPr="004C022D">
        <w:t>ja</w:t>
      </w:r>
      <w:proofErr w:type="spellEnd"/>
      <w:r w:rsidRPr="004C022D">
        <w:t xml:space="preserve"> </w:t>
      </w:r>
      <w:proofErr w:type="spellStart"/>
      <w:r w:rsidRPr="004C022D">
        <w:t>nepieciešams</w:t>
      </w:r>
      <w:proofErr w:type="spellEnd"/>
      <w:r w:rsidRPr="004C022D">
        <w:t>)</w:t>
      </w:r>
      <w:r w:rsidR="00F32965" w:rsidRPr="004C022D">
        <w:t>;</w:t>
      </w:r>
    </w:p>
    <w:p w14:paraId="76F5AB79" w14:textId="15453B31" w:rsidR="00A377E4" w:rsidRPr="004C022D" w:rsidRDefault="00A377E4" w:rsidP="00D935F7">
      <w:pPr>
        <w:numPr>
          <w:ilvl w:val="1"/>
          <w:numId w:val="12"/>
        </w:numPr>
        <w:spacing w:before="120" w:after="120"/>
        <w:jc w:val="both"/>
      </w:pPr>
      <w:r w:rsidRPr="004C022D">
        <w:t xml:space="preserve">Komercuzskaites </w:t>
      </w:r>
      <w:proofErr w:type="spellStart"/>
      <w:r w:rsidRPr="004C022D">
        <w:t>mēraparāta</w:t>
      </w:r>
      <w:proofErr w:type="spellEnd"/>
      <w:r w:rsidRPr="004C022D">
        <w:t xml:space="preserve"> </w:t>
      </w:r>
      <w:proofErr w:type="spellStart"/>
      <w:r w:rsidRPr="004C022D">
        <w:t>šahtas</w:t>
      </w:r>
      <w:proofErr w:type="spellEnd"/>
      <w:r w:rsidRPr="004C022D">
        <w:t xml:space="preserve"> un </w:t>
      </w:r>
      <w:proofErr w:type="spellStart"/>
      <w:r w:rsidRPr="004C022D">
        <w:t>mezgla</w:t>
      </w:r>
      <w:proofErr w:type="spellEnd"/>
      <w:r w:rsidRPr="004C022D">
        <w:t xml:space="preserve"> </w:t>
      </w:r>
      <w:proofErr w:type="spellStart"/>
      <w:r w:rsidRPr="004C022D">
        <w:t>izbūvi</w:t>
      </w:r>
      <w:proofErr w:type="spellEnd"/>
      <w:r w:rsidR="00F32965" w:rsidRPr="004C022D">
        <w:t>;</w:t>
      </w:r>
    </w:p>
    <w:p w14:paraId="0331417A" w14:textId="0149B258" w:rsidR="00FC0B2A" w:rsidRPr="004C022D" w:rsidRDefault="00FC0B2A" w:rsidP="00D935F7">
      <w:pPr>
        <w:pStyle w:val="ListParagraph"/>
        <w:numPr>
          <w:ilvl w:val="1"/>
          <w:numId w:val="12"/>
        </w:numPr>
        <w:spacing w:before="120" w:after="120"/>
        <w:jc w:val="both"/>
        <w:rPr>
          <w:lang w:val="lv-LV"/>
        </w:rPr>
      </w:pPr>
      <w:r w:rsidRPr="004C022D">
        <w:rPr>
          <w:lang w:val="lv-LV" w:eastAsia="ru-RU"/>
        </w:rPr>
        <w:t>Esošo komunikāciju atrakšana</w:t>
      </w:r>
      <w:r w:rsidRPr="004C022D">
        <w:t xml:space="preserve"> </w:t>
      </w:r>
      <w:r w:rsidRPr="004C022D">
        <w:rPr>
          <w:lang w:val="en-US"/>
        </w:rPr>
        <w:t xml:space="preserve">un </w:t>
      </w:r>
      <w:r w:rsidRPr="004C022D">
        <w:t>šķērsošana</w:t>
      </w:r>
      <w:r w:rsidRPr="004C022D">
        <w:rPr>
          <w:lang w:val="lv-LV" w:eastAsia="ru-RU"/>
        </w:rPr>
        <w:t>;</w:t>
      </w:r>
    </w:p>
    <w:p w14:paraId="27074276" w14:textId="62FC937B" w:rsidR="00FC0B2A" w:rsidRPr="004C022D" w:rsidRDefault="00FC0B2A" w:rsidP="00D935F7">
      <w:pPr>
        <w:pStyle w:val="ListParagraph"/>
        <w:numPr>
          <w:ilvl w:val="1"/>
          <w:numId w:val="12"/>
        </w:numPr>
        <w:spacing w:before="120" w:after="120"/>
        <w:jc w:val="both"/>
        <w:rPr>
          <w:lang w:val="lv-LV"/>
        </w:rPr>
      </w:pPr>
      <w:r w:rsidRPr="004C022D">
        <w:rPr>
          <w:lang w:val="lv-LV" w:eastAsia="ru-RU"/>
        </w:rPr>
        <w:t xml:space="preserve">Gruntsūdens līmeņa pazemināšana (ja nepieciešams); </w:t>
      </w:r>
    </w:p>
    <w:p w14:paraId="030BFB88" w14:textId="2336EEF4" w:rsidR="00FC0B2A" w:rsidRPr="004C022D" w:rsidRDefault="00FC0B2A" w:rsidP="00D935F7">
      <w:pPr>
        <w:pStyle w:val="ListParagraph"/>
        <w:numPr>
          <w:ilvl w:val="1"/>
          <w:numId w:val="12"/>
        </w:numPr>
        <w:spacing w:before="120" w:after="120"/>
        <w:jc w:val="both"/>
        <w:rPr>
          <w:lang w:val="lv-LV"/>
        </w:rPr>
      </w:pPr>
      <w:r w:rsidRPr="004C022D">
        <w:rPr>
          <w:lang w:val="lv-LV" w:eastAsia="ru-RU"/>
        </w:rPr>
        <w:t>Esošās grunts nomaiņa (ja nepieciešams);</w:t>
      </w:r>
    </w:p>
    <w:p w14:paraId="13A98611" w14:textId="37FB6F19" w:rsidR="00FC0B2A" w:rsidRPr="004C022D" w:rsidRDefault="00787010" w:rsidP="00D935F7">
      <w:pPr>
        <w:pStyle w:val="ListParagraph"/>
        <w:numPr>
          <w:ilvl w:val="1"/>
          <w:numId w:val="12"/>
        </w:numPr>
        <w:spacing w:before="120" w:after="120"/>
        <w:jc w:val="both"/>
        <w:rPr>
          <w:lang w:val="lv-LV"/>
        </w:rPr>
      </w:pPr>
      <w:r w:rsidRPr="004C022D">
        <w:rPr>
          <w:lang w:val="lv-LV" w:eastAsia="ru-RU"/>
        </w:rPr>
        <w:t>P</w:t>
      </w:r>
      <w:r w:rsidR="00FC0B2A" w:rsidRPr="004C022D">
        <w:rPr>
          <w:lang w:val="lv-LV" w:eastAsia="ru-RU"/>
        </w:rPr>
        <w:t xml:space="preserve">ēc būvdarbu pabeigšanas seguma atjaunošana; </w:t>
      </w:r>
    </w:p>
    <w:p w14:paraId="625752D4" w14:textId="258C43BD" w:rsidR="000B639F" w:rsidRDefault="000B639F" w:rsidP="00D935F7">
      <w:pPr>
        <w:numPr>
          <w:ilvl w:val="1"/>
          <w:numId w:val="12"/>
        </w:numPr>
        <w:spacing w:before="120" w:after="120"/>
        <w:jc w:val="both"/>
      </w:pPr>
      <w:proofErr w:type="spellStart"/>
      <w:r w:rsidRPr="004C022D">
        <w:t>Bruģa</w:t>
      </w:r>
      <w:proofErr w:type="spellEnd"/>
      <w:r w:rsidRPr="004C022D">
        <w:t xml:space="preserve"> </w:t>
      </w:r>
      <w:proofErr w:type="spellStart"/>
      <w:r w:rsidRPr="004C022D">
        <w:t>seguma</w:t>
      </w:r>
      <w:proofErr w:type="spellEnd"/>
      <w:r w:rsidRPr="004C022D">
        <w:t xml:space="preserve"> </w:t>
      </w:r>
      <w:proofErr w:type="spellStart"/>
      <w:r w:rsidRPr="004C022D">
        <w:t>atjaunošanas</w:t>
      </w:r>
      <w:proofErr w:type="spellEnd"/>
      <w:r w:rsidRPr="004C022D">
        <w:t xml:space="preserve"> </w:t>
      </w:r>
      <w:proofErr w:type="spellStart"/>
      <w:r w:rsidRPr="004C022D">
        <w:t>darbi</w:t>
      </w:r>
      <w:proofErr w:type="spellEnd"/>
      <w:r w:rsidR="00564338" w:rsidRPr="004C022D">
        <w:t xml:space="preserve"> (</w:t>
      </w:r>
      <w:proofErr w:type="spellStart"/>
      <w:r w:rsidR="00564338" w:rsidRPr="004C022D">
        <w:t>ja</w:t>
      </w:r>
      <w:proofErr w:type="spellEnd"/>
      <w:r w:rsidR="00564338" w:rsidRPr="004C022D">
        <w:t xml:space="preserve"> </w:t>
      </w:r>
      <w:proofErr w:type="spellStart"/>
      <w:r w:rsidR="00564338" w:rsidRPr="004C022D">
        <w:t>nepieciešams</w:t>
      </w:r>
      <w:proofErr w:type="spellEnd"/>
      <w:r w:rsidR="00564338">
        <w:t>)</w:t>
      </w:r>
      <w:r w:rsidR="00FA7AC1">
        <w:t>;</w:t>
      </w:r>
    </w:p>
    <w:p w14:paraId="4B117EE2" w14:textId="1B6803BD" w:rsidR="000B639F" w:rsidRDefault="000B639F" w:rsidP="00F32965">
      <w:pPr>
        <w:numPr>
          <w:ilvl w:val="1"/>
          <w:numId w:val="12"/>
        </w:numPr>
        <w:spacing w:before="120" w:after="120"/>
        <w:ind w:left="993" w:hanging="633"/>
        <w:jc w:val="both"/>
      </w:pPr>
      <w:r>
        <w:t xml:space="preserve">Grants </w:t>
      </w:r>
      <w:proofErr w:type="spellStart"/>
      <w:r>
        <w:t>seguma</w:t>
      </w:r>
      <w:proofErr w:type="spellEnd"/>
      <w:r>
        <w:t xml:space="preserve"> </w:t>
      </w:r>
      <w:proofErr w:type="spellStart"/>
      <w:r>
        <w:t>atjaunošanas</w:t>
      </w:r>
      <w:proofErr w:type="spellEnd"/>
      <w:r>
        <w:t xml:space="preserve"> </w:t>
      </w:r>
      <w:proofErr w:type="spellStart"/>
      <w:r>
        <w:t>darbi</w:t>
      </w:r>
      <w:proofErr w:type="spellEnd"/>
      <w:r w:rsidR="00787010">
        <w:t>;</w:t>
      </w:r>
    </w:p>
    <w:p w14:paraId="793D8535" w14:textId="77777777" w:rsidR="000B639F" w:rsidRPr="00F34E38" w:rsidRDefault="000B639F" w:rsidP="00F32965">
      <w:pPr>
        <w:numPr>
          <w:ilvl w:val="1"/>
          <w:numId w:val="12"/>
        </w:numPr>
        <w:spacing w:before="120" w:after="120"/>
        <w:ind w:left="993" w:hanging="633"/>
        <w:jc w:val="both"/>
      </w:pPr>
      <w:proofErr w:type="spellStart"/>
      <w:r>
        <w:t>Zālāja</w:t>
      </w:r>
      <w:proofErr w:type="spellEnd"/>
      <w:r>
        <w:t xml:space="preserve"> </w:t>
      </w:r>
      <w:proofErr w:type="spellStart"/>
      <w:r>
        <w:t>seguma</w:t>
      </w:r>
      <w:proofErr w:type="spellEnd"/>
      <w:r>
        <w:t xml:space="preserve"> </w:t>
      </w:r>
      <w:proofErr w:type="spellStart"/>
      <w:r>
        <w:t>atjaunošanas</w:t>
      </w:r>
      <w:proofErr w:type="spellEnd"/>
      <w:r>
        <w:t xml:space="preserve"> </w:t>
      </w:r>
      <w:proofErr w:type="spellStart"/>
      <w:r>
        <w:t>darbi</w:t>
      </w:r>
      <w:proofErr w:type="spellEnd"/>
      <w:r>
        <w:t>.</w:t>
      </w:r>
    </w:p>
    <w:bookmarkEnd w:id="14"/>
    <w:p w14:paraId="02F2BAEF" w14:textId="13AB1689" w:rsidR="00480AF8" w:rsidRDefault="00FB599C" w:rsidP="00D935F7">
      <w:pPr>
        <w:pStyle w:val="ListParagraph"/>
        <w:numPr>
          <w:ilvl w:val="0"/>
          <w:numId w:val="12"/>
        </w:numPr>
        <w:spacing w:before="120" w:after="120"/>
        <w:jc w:val="both"/>
        <w:rPr>
          <w:lang w:val="lv-LV"/>
        </w:rPr>
      </w:pPr>
      <w:r w:rsidRPr="00480AF8">
        <w:rPr>
          <w:lang w:val="lv-LV"/>
        </w:rPr>
        <w:t>Būvuzņēmēja darbu apjomā</w:t>
      </w:r>
      <w:r w:rsidR="00BC2004" w:rsidRPr="00480AF8">
        <w:rPr>
          <w:lang w:val="lv-LV"/>
        </w:rPr>
        <w:t xml:space="preserve"> i</w:t>
      </w:r>
      <w:r w:rsidRPr="00480AF8">
        <w:rPr>
          <w:lang w:val="lv-LV"/>
        </w:rPr>
        <w:t xml:space="preserve">r jāietver (bet neierobežojoši) </w:t>
      </w:r>
      <w:r w:rsidR="0070581B">
        <w:rPr>
          <w:lang w:val="lv-LV"/>
        </w:rPr>
        <w:t>darbinieku</w:t>
      </w:r>
      <w:r w:rsidRPr="00480AF8">
        <w:rPr>
          <w:lang w:val="lv-LV"/>
        </w:rPr>
        <w:t xml:space="preserve"> nodrošināšana ar aprīkojumu, aparatūru un materiāliem, kas nepieciešami, lai veiktu nojaukšanas un vietas attīrīšanas darbus, rakšanas, gruntsūdens atsūknēšanas, aizbēršanas darbus, grunts nomaiņu, liekās grunts izņemšanu un transportēšanas darbus, ievietotas un uzstādītas nepieciešamajā augstumā visas pazemes cauruļvadu sistēmas kopā ar veidgabaliem (ieskaitot aizbīdņus utt.) un papildierīcēm, cauruļvadu pārbaudi</w:t>
      </w:r>
      <w:r w:rsidR="00787010">
        <w:rPr>
          <w:lang w:val="lv-LV"/>
        </w:rPr>
        <w:t xml:space="preserve">, CC TV </w:t>
      </w:r>
      <w:r w:rsidR="00FA7AC1">
        <w:rPr>
          <w:lang w:val="lv-LV"/>
        </w:rPr>
        <w:t xml:space="preserve">(ja nepieciešams) </w:t>
      </w:r>
      <w:r w:rsidR="00787010">
        <w:rPr>
          <w:lang w:val="lv-LV"/>
        </w:rPr>
        <w:t>inspekciju</w:t>
      </w:r>
      <w:r w:rsidRPr="00480AF8">
        <w:rPr>
          <w:lang w:val="lv-LV"/>
        </w:rPr>
        <w:t>, līdzināšanas darbus, ceļu seguma atjaunošanu (vai rekonstrukciju), liekās grunts aizvešanu, vietas sakopšanu, teritorijas labiekārtošanu, un visus ar to saistītos darbus, personāla apmācību, u.c., kā norādīts specifikācijās un rasējumos</w:t>
      </w:r>
      <w:r w:rsidR="0070581B">
        <w:rPr>
          <w:lang w:val="lv-LV"/>
        </w:rPr>
        <w:t>.</w:t>
      </w:r>
      <w:r w:rsidRPr="00480AF8">
        <w:rPr>
          <w:lang w:val="lv-LV"/>
        </w:rPr>
        <w:t xml:space="preserve"> Būvuzņēmējam jānodrošina iekārtu un aprīkojuma apkalpojošā personāla apmācība.</w:t>
      </w:r>
    </w:p>
    <w:p w14:paraId="37FC6B26" w14:textId="6E3113AB" w:rsidR="004064C2" w:rsidRDefault="004064C2" w:rsidP="00D935F7">
      <w:pPr>
        <w:pStyle w:val="ListParagraph"/>
        <w:numPr>
          <w:ilvl w:val="0"/>
          <w:numId w:val="12"/>
        </w:numPr>
        <w:spacing w:before="120" w:after="120"/>
        <w:jc w:val="both"/>
        <w:rPr>
          <w:lang w:val="lv-LV"/>
        </w:rPr>
      </w:pPr>
      <w:r w:rsidRPr="00480AF8">
        <w:rPr>
          <w:lang w:val="lv-LV"/>
        </w:rPr>
        <w:t xml:space="preserve">Pirms darbu veikšanas, Būvuzņēmējam ir jāiepazīstas ar vietējām pazemes komunikācijām: esošo ūdens, kanalizācijas un lietus kanalizācijas vadu, kanalizācijas </w:t>
      </w:r>
      <w:proofErr w:type="spellStart"/>
      <w:r w:rsidRPr="00480AF8">
        <w:rPr>
          <w:lang w:val="lv-LV"/>
        </w:rPr>
        <w:t>spiedvadu</w:t>
      </w:r>
      <w:proofErr w:type="spellEnd"/>
      <w:r w:rsidRPr="00480AF8">
        <w:rPr>
          <w:lang w:val="lv-LV"/>
        </w:rPr>
        <w:t>, elektrības, sakaru kabeļiem, drenāžas sistēmām, kā arī jebkurām citām komunikācijām, kas tur varētu atrasties.</w:t>
      </w:r>
      <w:r>
        <w:rPr>
          <w:lang w:val="lv-LV"/>
        </w:rPr>
        <w:t xml:space="preserve"> Jebkuru komunikāciju bojājumu gadījumā, būvuzņēmējs ir pilnībā atbildīgs par Pasūtītājam, objekta īpašniekam vai komunikāciju turētājam par nodarītajiem zaudējumiem.</w:t>
      </w:r>
    </w:p>
    <w:p w14:paraId="6BCC8140" w14:textId="10CAEC71" w:rsidR="00531363" w:rsidRDefault="00531363" w:rsidP="00D935F7">
      <w:pPr>
        <w:pStyle w:val="ListParagraph"/>
        <w:numPr>
          <w:ilvl w:val="0"/>
          <w:numId w:val="12"/>
        </w:numPr>
        <w:spacing w:before="120" w:after="120"/>
        <w:jc w:val="both"/>
        <w:rPr>
          <w:lang w:val="lv-LV"/>
        </w:rPr>
      </w:pPr>
      <w:r>
        <w:rPr>
          <w:lang w:val="lv-LV"/>
        </w:rPr>
        <w:t>Pēc līguma par izbūves darbu veikšanu noslēgšanas, objekta darbu izpildes laiks ir 4 nedēļas no brīža, kad Pasūtītājs ir apstiprinājis Uzņēmēja iesniegto piedāvājumu (tāmi) un ar objekta īpašnieku ir noslēgts līgums par darbu veikšanu</w:t>
      </w:r>
      <w:r w:rsidR="00575E75">
        <w:rPr>
          <w:lang w:val="lv-LV"/>
        </w:rPr>
        <w:t>, izņemot ja Līdzēji nav vienojušies citādāk.</w:t>
      </w:r>
    </w:p>
    <w:p w14:paraId="1B6D9A52" w14:textId="124C432D" w:rsidR="00FB599C" w:rsidRPr="00480AF8" w:rsidRDefault="00C67BB1" w:rsidP="00480AF8">
      <w:pPr>
        <w:spacing w:before="120" w:after="120"/>
        <w:jc w:val="center"/>
        <w:rPr>
          <w:b/>
          <w:bCs/>
          <w:lang w:val="lv-LV"/>
        </w:rPr>
      </w:pPr>
      <w:bookmarkStart w:id="17" w:name="_Toc482626694"/>
      <w:bookmarkStart w:id="18" w:name="_Toc102480335"/>
      <w:bookmarkEnd w:id="15"/>
      <w:bookmarkEnd w:id="16"/>
      <w:r w:rsidRPr="00480AF8">
        <w:rPr>
          <w:b/>
          <w:bCs/>
          <w:lang w:val="lv-LV"/>
        </w:rPr>
        <w:t>Prasības būvuzņēmējiem</w:t>
      </w:r>
      <w:bookmarkEnd w:id="17"/>
      <w:bookmarkEnd w:id="18"/>
    </w:p>
    <w:p w14:paraId="1DC4FA2B" w14:textId="77777777" w:rsidR="00295D68" w:rsidRPr="00C67BB1" w:rsidRDefault="00FB599C" w:rsidP="00D935F7">
      <w:pPr>
        <w:pStyle w:val="ListParagraph"/>
        <w:numPr>
          <w:ilvl w:val="0"/>
          <w:numId w:val="12"/>
        </w:numPr>
        <w:spacing w:before="120" w:after="120"/>
        <w:ind w:left="426" w:hanging="426"/>
        <w:jc w:val="both"/>
        <w:rPr>
          <w:lang w:val="lv-LV"/>
        </w:rPr>
      </w:pPr>
      <w:r w:rsidRPr="00C67BB1">
        <w:rPr>
          <w:lang w:val="lv-LV"/>
        </w:rPr>
        <w:t>Pirms jebkuriem būvdarbiem būvuzņēmējam jāveic būvlaukumu izvietojumu, konstrukciju, ceļu, ietvju u.c. blakus struktūru, ko varētu ietekmēt būvdarbi, apsekošana. Apsekotām jābūt arī teritorijām būvlaukuma tuvumā, ko varētu ietekmēt būvdarbi. Visi esošie defekti un citas būtiskas detaļas jākonstatē, jāiereģistrē un jānofotografē.</w:t>
      </w:r>
    </w:p>
    <w:p w14:paraId="79538D26" w14:textId="5B7AD827" w:rsidR="00295D68" w:rsidRPr="00C67BB1" w:rsidRDefault="00FB599C" w:rsidP="00D935F7">
      <w:pPr>
        <w:pStyle w:val="ListParagraph"/>
        <w:numPr>
          <w:ilvl w:val="0"/>
          <w:numId w:val="12"/>
        </w:numPr>
        <w:spacing w:before="120" w:after="120"/>
        <w:ind w:left="426" w:hanging="426"/>
        <w:jc w:val="both"/>
        <w:rPr>
          <w:lang w:val="lv-LV"/>
        </w:rPr>
      </w:pPr>
      <w:r w:rsidRPr="00C67BB1">
        <w:rPr>
          <w:lang w:val="lv-LV"/>
        </w:rPr>
        <w:lastRenderedPageBreak/>
        <w:t xml:space="preserve">Ceļu, taku un pagalmu, ko būvuzņēmējs izmanto vai šķērso būvdarbu veikšanas nolūkos, segumi jāuztur apmierinošā stāvoklī līguma izpildes laikā, savukārt pēc tā izpildes būvuzņēmējam jāatjauno ceļi, takas un pagalmi vismaz līdz tādai pakāpei, kāda tā bijusi sākotnēji pirms darbu uzsākšanas un, kas būtu pieņemams </w:t>
      </w:r>
      <w:r w:rsidR="004064C2">
        <w:rPr>
          <w:lang w:val="lv-LV"/>
        </w:rPr>
        <w:t>Pasūtītājam</w:t>
      </w:r>
      <w:r w:rsidRPr="00C67BB1">
        <w:rPr>
          <w:lang w:val="lv-LV"/>
        </w:rPr>
        <w:t xml:space="preserve">, īpašniekiem un </w:t>
      </w:r>
      <w:proofErr w:type="spellStart"/>
      <w:r w:rsidRPr="00C67BB1">
        <w:rPr>
          <w:lang w:val="lv-LV"/>
        </w:rPr>
        <w:t>kontrolinstitūcijām</w:t>
      </w:r>
      <w:proofErr w:type="spellEnd"/>
      <w:r w:rsidRPr="00C67BB1">
        <w:rPr>
          <w:lang w:val="lv-LV"/>
        </w:rPr>
        <w:t>, uz paša rēķina. Būvuzņēmējam jāregulē savu transportlīdzekļu darbības veids, lai nodrošinātu, ka ne ceļi, ne takas vai īpašumi netiek nevajadzīgi bojāti būvju teritorijā.</w:t>
      </w:r>
    </w:p>
    <w:p w14:paraId="118A5AFE" w14:textId="6C936F84" w:rsidR="00295D68" w:rsidRPr="00C67BB1" w:rsidRDefault="0070581B" w:rsidP="00D935F7">
      <w:pPr>
        <w:pStyle w:val="ListParagraph"/>
        <w:numPr>
          <w:ilvl w:val="0"/>
          <w:numId w:val="12"/>
        </w:numPr>
        <w:spacing w:before="120" w:after="120"/>
        <w:ind w:left="426" w:hanging="426"/>
        <w:jc w:val="both"/>
        <w:rPr>
          <w:lang w:val="lv-LV"/>
        </w:rPr>
      </w:pPr>
      <w:r>
        <w:rPr>
          <w:rFonts w:eastAsia="Calibri"/>
          <w:lang w:val="en-US"/>
        </w:rPr>
        <w:t xml:space="preserve">Ja </w:t>
      </w:r>
      <w:proofErr w:type="spellStart"/>
      <w:r>
        <w:rPr>
          <w:rFonts w:eastAsia="Calibri"/>
          <w:lang w:val="en-US"/>
        </w:rPr>
        <w:t>nepieciešams</w:t>
      </w:r>
      <w:proofErr w:type="spellEnd"/>
      <w:r>
        <w:rPr>
          <w:rFonts w:eastAsia="Calibri"/>
          <w:lang w:val="en-US"/>
        </w:rPr>
        <w:t>, b</w:t>
      </w:r>
      <w:proofErr w:type="spellStart"/>
      <w:r w:rsidR="00FC0EF8" w:rsidRPr="00C67BB1">
        <w:rPr>
          <w:rFonts w:eastAsia="Calibri"/>
        </w:rPr>
        <w:t>ūvniecības</w:t>
      </w:r>
      <w:proofErr w:type="spellEnd"/>
      <w:r w:rsidR="00FC0EF8" w:rsidRPr="00C67BB1">
        <w:rPr>
          <w:rFonts w:eastAsia="Calibri"/>
        </w:rPr>
        <w:t xml:space="preserve"> laik</w:t>
      </w:r>
      <w:r>
        <w:rPr>
          <w:rFonts w:eastAsia="Calibri"/>
          <w:lang w:val="en-US"/>
        </w:rPr>
        <w:t xml:space="preserve">ā </w:t>
      </w:r>
      <w:r w:rsidR="00FC0EF8" w:rsidRPr="00C67BB1">
        <w:rPr>
          <w:rFonts w:eastAsia="Calibri"/>
        </w:rPr>
        <w:t>būv</w:t>
      </w:r>
      <w:r>
        <w:rPr>
          <w:rFonts w:eastAsia="Calibri"/>
          <w:lang w:val="en-US"/>
        </w:rPr>
        <w:t>uzņēmējs</w:t>
      </w:r>
      <w:r w:rsidR="00FC0EF8" w:rsidRPr="00C67BB1">
        <w:rPr>
          <w:rFonts w:eastAsia="Calibri"/>
        </w:rPr>
        <w:t xml:space="preserve"> par paredzamajiem satiksmes ierobežojumiem savlaicīgi (septiņas dienas iepriekš) saskaņo ar Pasūtītāju un informē iedzīvotājus (ievieto pastkastēs informāciju).</w:t>
      </w:r>
    </w:p>
    <w:p w14:paraId="2684156B" w14:textId="48EF6A2C" w:rsidR="00295D68" w:rsidRPr="00C67BB1" w:rsidRDefault="004064C2" w:rsidP="00D935F7">
      <w:pPr>
        <w:pStyle w:val="ListParagraph"/>
        <w:numPr>
          <w:ilvl w:val="0"/>
          <w:numId w:val="12"/>
        </w:numPr>
        <w:spacing w:before="120" w:after="120"/>
        <w:ind w:left="426" w:hanging="426"/>
        <w:jc w:val="both"/>
        <w:rPr>
          <w:lang w:val="lv-LV"/>
        </w:rPr>
      </w:pPr>
      <w:r>
        <w:rPr>
          <w:rFonts w:eastAsia="Calibri"/>
          <w:lang w:val="en-US"/>
        </w:rPr>
        <w:t xml:space="preserve">Ja </w:t>
      </w:r>
      <w:proofErr w:type="spellStart"/>
      <w:r>
        <w:rPr>
          <w:rFonts w:eastAsia="Calibri"/>
          <w:lang w:val="en-US"/>
        </w:rPr>
        <w:t>nepieciešams</w:t>
      </w:r>
      <w:proofErr w:type="spellEnd"/>
      <w:r>
        <w:rPr>
          <w:rFonts w:eastAsia="Calibri"/>
          <w:lang w:val="en-US"/>
        </w:rPr>
        <w:t>, b</w:t>
      </w:r>
      <w:proofErr w:type="spellStart"/>
      <w:r w:rsidR="00FC0EF8" w:rsidRPr="00C67BB1">
        <w:rPr>
          <w:rFonts w:eastAsia="Calibri"/>
        </w:rPr>
        <w:t>ūvniecības</w:t>
      </w:r>
      <w:proofErr w:type="spellEnd"/>
      <w:r w:rsidR="00FC0EF8" w:rsidRPr="00C67BB1">
        <w:rPr>
          <w:rFonts w:eastAsia="Calibri"/>
        </w:rPr>
        <w:t xml:space="preserve"> laikā </w:t>
      </w:r>
      <w:r w:rsidR="0070581B" w:rsidRPr="00C67BB1">
        <w:rPr>
          <w:rFonts w:eastAsia="Calibri"/>
        </w:rPr>
        <w:t>būv</w:t>
      </w:r>
      <w:r w:rsidR="0070581B">
        <w:rPr>
          <w:rFonts w:eastAsia="Calibri"/>
          <w:lang w:val="en-US"/>
        </w:rPr>
        <w:t>uzņēmējam</w:t>
      </w:r>
      <w:r w:rsidR="0070581B" w:rsidRPr="00C67BB1">
        <w:rPr>
          <w:rFonts w:eastAsia="Calibri"/>
        </w:rPr>
        <w:t xml:space="preserve"> </w:t>
      </w:r>
      <w:r w:rsidR="00FC0EF8" w:rsidRPr="00C67BB1">
        <w:rPr>
          <w:rFonts w:eastAsia="Calibri"/>
        </w:rPr>
        <w:t>jānodrošina izstrādāto apvedceļu uzturēšana (dubļu savākšana un ceļa atjaunošana), kā arī jānodrošina izraktās grunts nesajaukšana ar esošā ceļa seguma materiālu.</w:t>
      </w:r>
    </w:p>
    <w:p w14:paraId="6FA33D74" w14:textId="2B83BA6E" w:rsidR="00496AB2" w:rsidRPr="00C67BB1" w:rsidRDefault="00FC0EF8" w:rsidP="00D935F7">
      <w:pPr>
        <w:pStyle w:val="ListParagraph"/>
        <w:numPr>
          <w:ilvl w:val="0"/>
          <w:numId w:val="12"/>
        </w:numPr>
        <w:spacing w:before="120" w:after="120"/>
        <w:ind w:left="426" w:hanging="426"/>
        <w:jc w:val="both"/>
        <w:rPr>
          <w:lang w:val="lv-LV"/>
        </w:rPr>
      </w:pPr>
      <w:r w:rsidRPr="00C67BB1">
        <w:rPr>
          <w:rFonts w:eastAsia="Calibri"/>
        </w:rPr>
        <w:t xml:space="preserve">Liekās grunts uzglabāšana un transportēšana ir jāparedz uz </w:t>
      </w:r>
      <w:r w:rsidR="0070581B" w:rsidRPr="00C67BB1">
        <w:rPr>
          <w:rFonts w:eastAsia="Calibri"/>
        </w:rPr>
        <w:t>būv</w:t>
      </w:r>
      <w:r w:rsidR="0070581B">
        <w:rPr>
          <w:rFonts w:eastAsia="Calibri"/>
          <w:lang w:val="en-US"/>
        </w:rPr>
        <w:t>uzņēmēja</w:t>
      </w:r>
      <w:r w:rsidRPr="00C67BB1">
        <w:rPr>
          <w:rFonts w:eastAsia="Calibri"/>
        </w:rPr>
        <w:t xml:space="preserve"> izvēlētu </w:t>
      </w:r>
      <w:proofErr w:type="spellStart"/>
      <w:r w:rsidRPr="00C67BB1">
        <w:rPr>
          <w:rFonts w:eastAsia="Calibri"/>
        </w:rPr>
        <w:t>atbērtni</w:t>
      </w:r>
      <w:proofErr w:type="spellEnd"/>
      <w:r w:rsidRPr="00C67BB1">
        <w:rPr>
          <w:rFonts w:eastAsia="Calibri"/>
        </w:rPr>
        <w:t>, atbilstoši likumdošanas prasībām</w:t>
      </w:r>
      <w:r w:rsidR="00496AB2" w:rsidRPr="00C67BB1">
        <w:rPr>
          <w:rFonts w:eastAsia="Calibri"/>
          <w:lang w:val="en-US"/>
        </w:rPr>
        <w:t>.</w:t>
      </w:r>
    </w:p>
    <w:p w14:paraId="059E233E" w14:textId="4352F826" w:rsidR="00496AB2" w:rsidRPr="00C67BB1" w:rsidRDefault="0070581B" w:rsidP="00D935F7">
      <w:pPr>
        <w:pStyle w:val="ListParagraph"/>
        <w:numPr>
          <w:ilvl w:val="0"/>
          <w:numId w:val="12"/>
        </w:numPr>
        <w:spacing w:before="120" w:after="120"/>
        <w:ind w:left="426" w:hanging="426"/>
        <w:jc w:val="both"/>
        <w:rPr>
          <w:lang w:val="lv-LV"/>
        </w:rPr>
      </w:pPr>
      <w:r>
        <w:rPr>
          <w:rFonts w:eastAsia="Calibri"/>
          <w:lang w:val="en-US"/>
        </w:rPr>
        <w:t xml:space="preserve">Ja </w:t>
      </w:r>
      <w:proofErr w:type="spellStart"/>
      <w:r>
        <w:rPr>
          <w:rFonts w:eastAsia="Calibri"/>
          <w:lang w:val="en-US"/>
        </w:rPr>
        <w:t>izbūves</w:t>
      </w:r>
      <w:proofErr w:type="spellEnd"/>
      <w:r>
        <w:rPr>
          <w:rFonts w:eastAsia="Calibri"/>
          <w:lang w:val="en-US"/>
        </w:rPr>
        <w:t xml:space="preserve"> </w:t>
      </w:r>
      <w:proofErr w:type="spellStart"/>
      <w:r>
        <w:rPr>
          <w:rFonts w:eastAsia="Calibri"/>
          <w:lang w:val="en-US"/>
        </w:rPr>
        <w:t>darbi</w:t>
      </w:r>
      <w:proofErr w:type="spellEnd"/>
      <w:r>
        <w:rPr>
          <w:rFonts w:eastAsia="Calibri"/>
          <w:lang w:val="en-US"/>
        </w:rPr>
        <w:t xml:space="preserve"> </w:t>
      </w:r>
      <w:proofErr w:type="spellStart"/>
      <w:r>
        <w:rPr>
          <w:rFonts w:eastAsia="Calibri"/>
          <w:lang w:val="en-US"/>
        </w:rPr>
        <w:t>tiek</w:t>
      </w:r>
      <w:proofErr w:type="spellEnd"/>
      <w:r>
        <w:rPr>
          <w:rFonts w:eastAsia="Calibri"/>
          <w:lang w:val="en-US"/>
        </w:rPr>
        <w:t xml:space="preserve"> </w:t>
      </w:r>
      <w:proofErr w:type="spellStart"/>
      <w:r>
        <w:rPr>
          <w:rFonts w:eastAsia="Calibri"/>
          <w:lang w:val="en-US"/>
        </w:rPr>
        <w:t>veikti</w:t>
      </w:r>
      <w:proofErr w:type="spellEnd"/>
      <w:r>
        <w:rPr>
          <w:rFonts w:eastAsia="Calibri"/>
          <w:lang w:val="en-US"/>
        </w:rPr>
        <w:t xml:space="preserve"> </w:t>
      </w:r>
      <w:proofErr w:type="spellStart"/>
      <w:r>
        <w:rPr>
          <w:rFonts w:eastAsia="Calibri"/>
          <w:lang w:val="en-US"/>
        </w:rPr>
        <w:t>saskaņā</w:t>
      </w:r>
      <w:proofErr w:type="spellEnd"/>
      <w:r>
        <w:rPr>
          <w:rFonts w:eastAsia="Calibri"/>
          <w:lang w:val="en-US"/>
        </w:rPr>
        <w:t xml:space="preserve"> </w:t>
      </w:r>
      <w:proofErr w:type="spellStart"/>
      <w:r>
        <w:rPr>
          <w:rFonts w:eastAsia="Calibri"/>
          <w:lang w:val="en-US"/>
        </w:rPr>
        <w:t>ar</w:t>
      </w:r>
      <w:proofErr w:type="spellEnd"/>
      <w:r>
        <w:rPr>
          <w:rFonts w:eastAsia="Calibri"/>
          <w:lang w:val="en-US"/>
        </w:rPr>
        <w:t xml:space="preserve"> </w:t>
      </w:r>
      <w:proofErr w:type="spellStart"/>
      <w:r>
        <w:rPr>
          <w:rFonts w:eastAsia="Calibri"/>
          <w:lang w:val="en-US"/>
        </w:rPr>
        <w:t>būvvaldes</w:t>
      </w:r>
      <w:proofErr w:type="spellEnd"/>
      <w:r>
        <w:rPr>
          <w:rFonts w:eastAsia="Calibri"/>
          <w:lang w:val="en-US"/>
        </w:rPr>
        <w:t xml:space="preserve"> </w:t>
      </w:r>
      <w:proofErr w:type="spellStart"/>
      <w:r>
        <w:rPr>
          <w:rFonts w:eastAsia="Calibri"/>
          <w:lang w:val="en-US"/>
        </w:rPr>
        <w:t>apstiprinātu</w:t>
      </w:r>
      <w:proofErr w:type="spellEnd"/>
      <w:r>
        <w:rPr>
          <w:rFonts w:eastAsia="Calibri"/>
          <w:lang w:val="en-US"/>
        </w:rPr>
        <w:t xml:space="preserve"> </w:t>
      </w:r>
      <w:r w:rsidR="008577A5">
        <w:rPr>
          <w:rFonts w:eastAsia="Calibri"/>
          <w:lang w:val="en-US"/>
        </w:rPr>
        <w:t xml:space="preserve">UKT </w:t>
      </w:r>
      <w:proofErr w:type="spellStart"/>
      <w:r>
        <w:rPr>
          <w:rFonts w:eastAsia="Calibri"/>
          <w:lang w:val="en-US"/>
        </w:rPr>
        <w:t>būvprojektu</w:t>
      </w:r>
      <w:proofErr w:type="spellEnd"/>
      <w:r>
        <w:rPr>
          <w:rFonts w:eastAsia="Calibri"/>
          <w:lang w:val="en-US"/>
        </w:rPr>
        <w:t xml:space="preserve">, </w:t>
      </w:r>
      <w:proofErr w:type="spellStart"/>
      <w:r>
        <w:rPr>
          <w:rFonts w:eastAsia="Calibri"/>
          <w:lang w:val="en-US"/>
        </w:rPr>
        <w:t>būvuzņēmējam</w:t>
      </w:r>
      <w:proofErr w:type="spellEnd"/>
      <w:r>
        <w:rPr>
          <w:rFonts w:eastAsia="Calibri"/>
          <w:lang w:val="en-US"/>
        </w:rPr>
        <w:t xml:space="preserve"> </w:t>
      </w:r>
      <w:proofErr w:type="spellStart"/>
      <w:r w:rsidR="008577A5">
        <w:rPr>
          <w:rFonts w:eastAsia="Calibri"/>
          <w:lang w:val="en-US"/>
        </w:rPr>
        <w:t>ir</w:t>
      </w:r>
      <w:proofErr w:type="spellEnd"/>
      <w:r>
        <w:rPr>
          <w:rFonts w:eastAsia="Calibri"/>
          <w:lang w:val="en-US"/>
        </w:rPr>
        <w:t xml:space="preserve"> </w:t>
      </w:r>
      <w:proofErr w:type="spellStart"/>
      <w:r>
        <w:rPr>
          <w:rFonts w:eastAsia="Calibri"/>
          <w:lang w:val="en-US"/>
        </w:rPr>
        <w:t>pienākums</w:t>
      </w:r>
      <w:proofErr w:type="spellEnd"/>
      <w:r>
        <w:rPr>
          <w:rFonts w:eastAsia="Calibri"/>
          <w:lang w:val="en-US"/>
        </w:rPr>
        <w:t xml:space="preserve"> </w:t>
      </w:r>
      <w:proofErr w:type="spellStart"/>
      <w:r>
        <w:rPr>
          <w:rFonts w:eastAsia="Calibri"/>
          <w:lang w:val="en-US"/>
        </w:rPr>
        <w:t>organizēt</w:t>
      </w:r>
      <w:proofErr w:type="spellEnd"/>
      <w:r>
        <w:rPr>
          <w:rFonts w:eastAsia="Calibri"/>
          <w:lang w:val="en-US"/>
        </w:rPr>
        <w:t xml:space="preserve"> </w:t>
      </w:r>
      <w:proofErr w:type="spellStart"/>
      <w:r>
        <w:rPr>
          <w:rFonts w:eastAsia="Calibri"/>
          <w:lang w:val="en-US"/>
        </w:rPr>
        <w:t>i</w:t>
      </w:r>
      <w:r w:rsidR="00FC0EF8" w:rsidRPr="00C67BB1">
        <w:rPr>
          <w:rFonts w:eastAsia="Calibri"/>
        </w:rPr>
        <w:t>zbūvēto</w:t>
      </w:r>
      <w:proofErr w:type="spellEnd"/>
      <w:r w:rsidR="00FC0EF8" w:rsidRPr="00C67BB1">
        <w:rPr>
          <w:rFonts w:eastAsia="Calibri"/>
        </w:rPr>
        <w:t xml:space="preserve"> komunikāciju </w:t>
      </w:r>
      <w:proofErr w:type="spellStart"/>
      <w:r w:rsidR="00FC0EF8" w:rsidRPr="00C67BB1">
        <w:rPr>
          <w:rFonts w:eastAsia="Calibri"/>
        </w:rPr>
        <w:t>izpildmērījumus</w:t>
      </w:r>
      <w:proofErr w:type="spellEnd"/>
      <w:r w:rsidR="007D6783" w:rsidRPr="007D6783">
        <w:rPr>
          <w:rFonts w:eastAsia="Calibri"/>
        </w:rPr>
        <w:t xml:space="preserve"> </w:t>
      </w:r>
      <w:r w:rsidR="007D6783" w:rsidRPr="00C67BB1">
        <w:rPr>
          <w:rFonts w:eastAsia="Calibri"/>
        </w:rPr>
        <w:t xml:space="preserve">digitālā formā </w:t>
      </w:r>
      <w:r w:rsidR="007D6783">
        <w:rPr>
          <w:rFonts w:eastAsia="Calibri"/>
          <w:lang w:val="en-US"/>
        </w:rPr>
        <w:t xml:space="preserve">(.pdf un .dwg), kas </w:t>
      </w:r>
      <w:proofErr w:type="spellStart"/>
      <w:r w:rsidR="007D6783">
        <w:rPr>
          <w:rFonts w:eastAsia="Calibri"/>
          <w:lang w:val="en-US"/>
        </w:rPr>
        <w:t>kopā</w:t>
      </w:r>
      <w:proofErr w:type="spellEnd"/>
      <w:r w:rsidR="007D6783">
        <w:rPr>
          <w:rFonts w:eastAsia="Calibri"/>
          <w:lang w:val="en-US"/>
        </w:rPr>
        <w:t xml:space="preserve"> </w:t>
      </w:r>
      <w:proofErr w:type="spellStart"/>
      <w:r w:rsidR="007D6783">
        <w:rPr>
          <w:rFonts w:eastAsia="Calibri"/>
          <w:lang w:val="en-US"/>
        </w:rPr>
        <w:t>ar</w:t>
      </w:r>
      <w:proofErr w:type="spellEnd"/>
      <w:r w:rsidR="007D6783">
        <w:rPr>
          <w:rFonts w:eastAsia="Calibri"/>
          <w:lang w:val="en-US"/>
        </w:rPr>
        <w:t xml:space="preserve"> </w:t>
      </w:r>
      <w:proofErr w:type="spellStart"/>
      <w:r w:rsidR="007D6783">
        <w:rPr>
          <w:rFonts w:eastAsia="Calibri"/>
          <w:lang w:val="en-US"/>
        </w:rPr>
        <w:t>objekta</w:t>
      </w:r>
      <w:proofErr w:type="spellEnd"/>
      <w:r w:rsidR="007D6783">
        <w:rPr>
          <w:rFonts w:eastAsia="Calibri"/>
          <w:lang w:val="en-US"/>
        </w:rPr>
        <w:t xml:space="preserve"> </w:t>
      </w:r>
      <w:proofErr w:type="spellStart"/>
      <w:r w:rsidR="007D6783">
        <w:rPr>
          <w:rFonts w:eastAsia="Calibri"/>
          <w:lang w:val="en-US"/>
        </w:rPr>
        <w:t>pieņemšanas</w:t>
      </w:r>
      <w:proofErr w:type="spellEnd"/>
      <w:r w:rsidR="007D6783">
        <w:rPr>
          <w:rFonts w:eastAsia="Calibri"/>
          <w:lang w:val="en-US"/>
        </w:rPr>
        <w:t xml:space="preserve"> – </w:t>
      </w:r>
      <w:proofErr w:type="spellStart"/>
      <w:r w:rsidR="007D6783">
        <w:rPr>
          <w:rFonts w:eastAsia="Calibri"/>
          <w:lang w:val="en-US"/>
        </w:rPr>
        <w:t>nodošanas</w:t>
      </w:r>
      <w:proofErr w:type="spellEnd"/>
      <w:r w:rsidR="007D6783">
        <w:rPr>
          <w:rFonts w:eastAsia="Calibri"/>
          <w:lang w:val="en-US"/>
        </w:rPr>
        <w:t xml:space="preserve"> </w:t>
      </w:r>
      <w:proofErr w:type="spellStart"/>
      <w:r w:rsidR="007D6783">
        <w:rPr>
          <w:rFonts w:eastAsia="Calibri"/>
          <w:lang w:val="en-US"/>
        </w:rPr>
        <w:t>aktu</w:t>
      </w:r>
      <w:proofErr w:type="spellEnd"/>
      <w:r w:rsidR="007D6783">
        <w:rPr>
          <w:rFonts w:eastAsia="Calibri"/>
          <w:lang w:val="en-US"/>
        </w:rPr>
        <w:t xml:space="preserve"> </w:t>
      </w:r>
      <w:proofErr w:type="spellStart"/>
      <w:r w:rsidR="007D6783">
        <w:rPr>
          <w:rFonts w:eastAsia="Calibri"/>
          <w:lang w:val="en-US"/>
        </w:rPr>
        <w:t>tiek</w:t>
      </w:r>
      <w:proofErr w:type="spellEnd"/>
      <w:r w:rsidR="007D6783">
        <w:rPr>
          <w:rFonts w:eastAsia="Calibri"/>
          <w:lang w:val="en-US"/>
        </w:rPr>
        <w:t xml:space="preserve"> </w:t>
      </w:r>
      <w:proofErr w:type="spellStart"/>
      <w:r w:rsidR="007D6783">
        <w:rPr>
          <w:rFonts w:eastAsia="Calibri"/>
          <w:lang w:val="en-US"/>
        </w:rPr>
        <w:t>nodots</w:t>
      </w:r>
      <w:proofErr w:type="spellEnd"/>
      <w:r w:rsidR="007D6783">
        <w:rPr>
          <w:rFonts w:eastAsia="Calibri"/>
          <w:lang w:val="en-US"/>
        </w:rPr>
        <w:t xml:space="preserve"> </w:t>
      </w:r>
      <w:proofErr w:type="spellStart"/>
      <w:r w:rsidR="007D6783">
        <w:rPr>
          <w:rFonts w:eastAsia="Calibri"/>
          <w:lang w:val="en-US"/>
        </w:rPr>
        <w:t>Pasūtītājam</w:t>
      </w:r>
      <w:proofErr w:type="spellEnd"/>
      <w:r w:rsidR="00FC0EF8" w:rsidRPr="00C67BB1">
        <w:rPr>
          <w:rFonts w:eastAsia="Calibri"/>
        </w:rPr>
        <w:t>.</w:t>
      </w:r>
    </w:p>
    <w:p w14:paraId="384F81DD" w14:textId="561EAF95" w:rsidR="00496AB2" w:rsidRPr="00C67BB1" w:rsidRDefault="00FC0EF8" w:rsidP="00D935F7">
      <w:pPr>
        <w:pStyle w:val="ListParagraph"/>
        <w:numPr>
          <w:ilvl w:val="0"/>
          <w:numId w:val="12"/>
        </w:numPr>
        <w:spacing w:before="120" w:after="120"/>
        <w:ind w:left="426" w:hanging="426"/>
        <w:jc w:val="both"/>
        <w:rPr>
          <w:lang w:val="lv-LV"/>
        </w:rPr>
      </w:pPr>
      <w:r w:rsidRPr="00C67BB1">
        <w:rPr>
          <w:rFonts w:eastAsia="Calibri"/>
        </w:rPr>
        <w:t xml:space="preserve">Darbu kvalitātes prasības veicot ceļa seguma atjaunošanas darbus nosaka </w:t>
      </w:r>
      <w:r w:rsidR="0012556C">
        <w:rPr>
          <w:rFonts w:eastAsia="Calibri"/>
        </w:rPr>
        <w:t>“</w:t>
      </w:r>
      <w:r w:rsidRPr="00C67BB1">
        <w:rPr>
          <w:rFonts w:eastAsia="Calibri"/>
        </w:rPr>
        <w:t>Ceļu specifikācijas 2019".</w:t>
      </w:r>
    </w:p>
    <w:p w14:paraId="2F49149A" w14:textId="77777777" w:rsidR="00496AB2" w:rsidRPr="00C67BB1" w:rsidRDefault="00FC0EF8" w:rsidP="00D935F7">
      <w:pPr>
        <w:pStyle w:val="ListParagraph"/>
        <w:numPr>
          <w:ilvl w:val="0"/>
          <w:numId w:val="12"/>
        </w:numPr>
        <w:spacing w:before="120" w:after="120"/>
        <w:ind w:left="426" w:hanging="426"/>
        <w:jc w:val="both"/>
        <w:rPr>
          <w:lang w:val="lv-LV"/>
        </w:rPr>
      </w:pPr>
      <w:r w:rsidRPr="00C67BB1">
        <w:rPr>
          <w:rFonts w:eastAsia="Calibri"/>
        </w:rPr>
        <w:t xml:space="preserve">Kā minimums darba dienas beigās, </w:t>
      </w:r>
      <w:proofErr w:type="spellStart"/>
      <w:r w:rsidRPr="00C67BB1">
        <w:rPr>
          <w:rFonts w:eastAsia="Calibri"/>
        </w:rPr>
        <w:t>būvgrāvis</w:t>
      </w:r>
      <w:proofErr w:type="spellEnd"/>
      <w:r w:rsidRPr="00C67BB1">
        <w:rPr>
          <w:rFonts w:eastAsia="Calibri"/>
        </w:rPr>
        <w:t xml:space="preserve"> ir jāaizber un jānodrošina autotransporta piekļūšana īpašumiem.</w:t>
      </w:r>
    </w:p>
    <w:p w14:paraId="19502DB6" w14:textId="77777777" w:rsidR="00FC0EF8" w:rsidRPr="00496AB2" w:rsidRDefault="00FC0EF8">
      <w:pPr>
        <w:rPr>
          <w:lang w:val="lv-LV"/>
        </w:rPr>
      </w:pPr>
    </w:p>
    <w:p w14:paraId="7A244643" w14:textId="77777777" w:rsidR="006E7971" w:rsidRPr="007A5F08" w:rsidRDefault="006E7971" w:rsidP="006E7971">
      <w:pPr>
        <w:jc w:val="both"/>
        <w:rPr>
          <w:b/>
          <w:lang w:val="lv-LV"/>
        </w:rPr>
      </w:pPr>
    </w:p>
    <w:p w14:paraId="379E92CF" w14:textId="77777777" w:rsidR="00D9362B" w:rsidRDefault="00D9362B">
      <w:pPr>
        <w:rPr>
          <w:lang w:val="lv-LV"/>
        </w:rPr>
      </w:pPr>
      <w:r>
        <w:rPr>
          <w:lang w:val="lv-LV"/>
        </w:rPr>
        <w:br w:type="page"/>
      </w:r>
    </w:p>
    <w:p w14:paraId="13FC8CD9" w14:textId="77777777" w:rsidR="00C67BB1" w:rsidRDefault="00C67BB1" w:rsidP="00117D5A">
      <w:pPr>
        <w:widowControl w:val="0"/>
        <w:pBdr>
          <w:top w:val="nil"/>
          <w:left w:val="nil"/>
          <w:bottom w:val="nil"/>
          <w:right w:val="nil"/>
          <w:between w:val="nil"/>
          <w:bar w:val="nil"/>
        </w:pBdr>
        <w:jc w:val="right"/>
        <w:rPr>
          <w:lang w:val="lv-LV"/>
        </w:rPr>
      </w:pPr>
    </w:p>
    <w:p w14:paraId="456993EC" w14:textId="0C5ECF12" w:rsidR="00E51E50" w:rsidRPr="007A5F08" w:rsidRDefault="009A766E" w:rsidP="00117D5A">
      <w:pPr>
        <w:widowControl w:val="0"/>
        <w:pBdr>
          <w:top w:val="nil"/>
          <w:left w:val="nil"/>
          <w:bottom w:val="nil"/>
          <w:right w:val="nil"/>
          <w:between w:val="nil"/>
          <w:bar w:val="nil"/>
        </w:pBdr>
        <w:jc w:val="right"/>
        <w:rPr>
          <w:lang w:val="lv-LV"/>
        </w:rPr>
      </w:pPr>
      <w:r>
        <w:rPr>
          <w:lang w:val="lv-LV"/>
        </w:rPr>
        <w:t>2</w:t>
      </w:r>
      <w:r w:rsidR="00E51E50" w:rsidRPr="007A5F08">
        <w:rPr>
          <w:lang w:val="lv-LV"/>
        </w:rPr>
        <w:t xml:space="preserve">.pielikums </w:t>
      </w:r>
    </w:p>
    <w:p w14:paraId="03D16990" w14:textId="77777777" w:rsidR="003354B1" w:rsidRPr="007A5F08" w:rsidRDefault="003354B1" w:rsidP="003354B1">
      <w:pPr>
        <w:jc w:val="center"/>
        <w:rPr>
          <w:b/>
          <w:bCs/>
          <w:lang w:val="lv-LV"/>
        </w:rPr>
      </w:pPr>
    </w:p>
    <w:p w14:paraId="6E2DB52B" w14:textId="77777777" w:rsidR="00154694" w:rsidRPr="007A5F08" w:rsidRDefault="003354B1" w:rsidP="003354B1">
      <w:pPr>
        <w:jc w:val="center"/>
        <w:rPr>
          <w:b/>
          <w:bCs/>
          <w:lang w:val="lv-LV"/>
        </w:rPr>
      </w:pPr>
      <w:r w:rsidRPr="007A5F08">
        <w:rPr>
          <w:b/>
          <w:bCs/>
          <w:lang w:val="lv-LV"/>
        </w:rPr>
        <w:t>PIETEIKUMS</w:t>
      </w:r>
    </w:p>
    <w:p w14:paraId="70E72C75" w14:textId="77777777" w:rsidR="00154694" w:rsidRPr="007A5F08" w:rsidRDefault="00154694" w:rsidP="003354B1">
      <w:pPr>
        <w:jc w:val="center"/>
        <w:rPr>
          <w:b/>
          <w:bCs/>
          <w:lang w:val="lv-LV"/>
        </w:rPr>
      </w:pPr>
    </w:p>
    <w:p w14:paraId="2446F027" w14:textId="2EC97108" w:rsidR="00154694" w:rsidRPr="007A5F08" w:rsidRDefault="007E12BC" w:rsidP="00154694">
      <w:pPr>
        <w:jc w:val="center"/>
        <w:rPr>
          <w:b/>
          <w:bCs/>
          <w:lang w:val="lv-LV"/>
        </w:rPr>
      </w:pPr>
      <w:r>
        <w:rPr>
          <w:b/>
          <w:bCs/>
          <w:lang w:val="lv-LV"/>
        </w:rPr>
        <w:t>Cenu aptaujas</w:t>
      </w:r>
    </w:p>
    <w:p w14:paraId="5077DB90" w14:textId="797E92F7" w:rsidR="00154694" w:rsidRPr="00FB599C" w:rsidRDefault="00154694" w:rsidP="00154694">
      <w:pPr>
        <w:jc w:val="center"/>
        <w:rPr>
          <w:b/>
          <w:bCs/>
          <w:lang w:val="lv-LV"/>
        </w:rPr>
      </w:pPr>
      <w:r w:rsidRPr="00FB599C">
        <w:rPr>
          <w:b/>
          <w:bCs/>
          <w:lang w:val="lv-LV"/>
        </w:rPr>
        <w:t>“</w:t>
      </w:r>
      <w:proofErr w:type="spellStart"/>
      <w:r w:rsidR="003447B3">
        <w:rPr>
          <w:b/>
          <w:bCs/>
          <w:color w:val="242424"/>
          <w:shd w:val="clear" w:color="auto" w:fill="FFFFFF"/>
        </w:rPr>
        <w:t>Kanalizācijas</w:t>
      </w:r>
      <w:proofErr w:type="spellEnd"/>
      <w:r w:rsidR="003447B3">
        <w:rPr>
          <w:b/>
          <w:bCs/>
          <w:color w:val="242424"/>
          <w:shd w:val="clear" w:color="auto" w:fill="FFFFFF"/>
        </w:rPr>
        <w:t xml:space="preserve"> pieslēgumu </w:t>
      </w:r>
      <w:proofErr w:type="spellStart"/>
      <w:r w:rsidR="003447B3">
        <w:rPr>
          <w:b/>
          <w:bCs/>
          <w:color w:val="242424"/>
          <w:shd w:val="clear" w:color="auto" w:fill="FFFFFF"/>
        </w:rPr>
        <w:t>izbūve</w:t>
      </w:r>
      <w:proofErr w:type="spellEnd"/>
      <w:r w:rsidR="003447B3">
        <w:rPr>
          <w:b/>
          <w:bCs/>
          <w:color w:val="242424"/>
          <w:shd w:val="clear" w:color="auto" w:fill="FFFFFF"/>
        </w:rPr>
        <w:t xml:space="preserve"> </w:t>
      </w:r>
      <w:proofErr w:type="spellStart"/>
      <w:r w:rsidR="003447B3">
        <w:rPr>
          <w:b/>
          <w:bCs/>
          <w:color w:val="242424"/>
          <w:shd w:val="clear" w:color="auto" w:fill="FFFFFF"/>
        </w:rPr>
        <w:t>mājsaimniecībām</w:t>
      </w:r>
      <w:proofErr w:type="spellEnd"/>
      <w:r w:rsidR="003447B3">
        <w:rPr>
          <w:b/>
          <w:bCs/>
          <w:color w:val="242424"/>
          <w:shd w:val="clear" w:color="auto" w:fill="FFFFFF"/>
        </w:rPr>
        <w:t xml:space="preserve"> Saulkrastu </w:t>
      </w:r>
      <w:proofErr w:type="spellStart"/>
      <w:r w:rsidR="003447B3">
        <w:rPr>
          <w:b/>
          <w:bCs/>
          <w:color w:val="242424"/>
          <w:shd w:val="clear" w:color="auto" w:fill="FFFFFF"/>
        </w:rPr>
        <w:t>novadā</w:t>
      </w:r>
      <w:proofErr w:type="spellEnd"/>
      <w:r w:rsidRPr="00FB599C">
        <w:rPr>
          <w:b/>
          <w:bCs/>
          <w:lang w:val="lv-LV"/>
        </w:rPr>
        <w:t>”</w:t>
      </w:r>
    </w:p>
    <w:p w14:paraId="57DF4CBE" w14:textId="77777777" w:rsidR="003354B1" w:rsidRPr="007A5F08" w:rsidRDefault="003354B1" w:rsidP="003354B1">
      <w:pPr>
        <w:rPr>
          <w:lang w:val="lv-LV"/>
        </w:rPr>
      </w:pPr>
    </w:p>
    <w:tbl>
      <w:tblPr>
        <w:tblW w:w="9285" w:type="dxa"/>
        <w:tblLook w:val="0000" w:firstRow="0" w:lastRow="0" w:firstColumn="0" w:lastColumn="0" w:noHBand="0" w:noVBand="0"/>
      </w:tblPr>
      <w:tblGrid>
        <w:gridCol w:w="2189"/>
        <w:gridCol w:w="1225"/>
        <w:gridCol w:w="2405"/>
        <w:gridCol w:w="906"/>
        <w:gridCol w:w="2560"/>
      </w:tblGrid>
      <w:tr w:rsidR="002617A3" w:rsidRPr="007A5F08" w14:paraId="2B91BA40" w14:textId="77777777" w:rsidTr="0085535E">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BFBFBF"/>
          </w:tcPr>
          <w:p w14:paraId="4ABC0ED4" w14:textId="77777777" w:rsidR="002617A3" w:rsidRPr="007A5F08" w:rsidRDefault="002617A3" w:rsidP="0085535E">
            <w:pPr>
              <w:pStyle w:val="Heading7"/>
              <w:spacing w:before="0"/>
              <w:rPr>
                <w:b/>
                <w:i w:val="0"/>
                <w:iCs w:val="0"/>
                <w:szCs w:val="22"/>
                <w:lang w:val="lv-LV"/>
              </w:rPr>
            </w:pPr>
            <w:r w:rsidRPr="007A5F08">
              <w:rPr>
                <w:b/>
                <w:i w:val="0"/>
                <w:iCs w:val="0"/>
                <w:szCs w:val="22"/>
                <w:lang w:val="lv-LV"/>
              </w:rPr>
              <w:t>Informācija par pretendentu</w:t>
            </w:r>
          </w:p>
        </w:tc>
      </w:tr>
      <w:tr w:rsidR="002617A3" w:rsidRPr="007A5F08" w14:paraId="47486A7A" w14:textId="77777777" w:rsidTr="0085535E">
        <w:trPr>
          <w:cantSplit/>
        </w:trPr>
        <w:tc>
          <w:tcPr>
            <w:tcW w:w="3414" w:type="dxa"/>
            <w:gridSpan w:val="2"/>
            <w:tcBorders>
              <w:top w:val="single" w:sz="4" w:space="0" w:color="auto"/>
            </w:tcBorders>
          </w:tcPr>
          <w:p w14:paraId="10A2FDEC" w14:textId="77777777" w:rsidR="002617A3" w:rsidRPr="007A5F08" w:rsidRDefault="002617A3" w:rsidP="0085535E">
            <w:pPr>
              <w:pStyle w:val="Header"/>
              <w:tabs>
                <w:tab w:val="clear" w:pos="4153"/>
                <w:tab w:val="clear" w:pos="8306"/>
              </w:tabs>
              <w:rPr>
                <w:lang w:val="lv-LV"/>
              </w:rPr>
            </w:pPr>
            <w:r w:rsidRPr="007A5F08">
              <w:rPr>
                <w:lang w:val="lv-LV"/>
              </w:rPr>
              <w:t>Pretendenta nosaukums:</w:t>
            </w:r>
          </w:p>
        </w:tc>
        <w:tc>
          <w:tcPr>
            <w:tcW w:w="5871" w:type="dxa"/>
            <w:gridSpan w:val="3"/>
            <w:tcBorders>
              <w:top w:val="single" w:sz="4" w:space="0" w:color="auto"/>
              <w:bottom w:val="single" w:sz="4" w:space="0" w:color="auto"/>
            </w:tcBorders>
          </w:tcPr>
          <w:p w14:paraId="57F403F3" w14:textId="77777777" w:rsidR="002617A3" w:rsidRPr="007A5F08" w:rsidRDefault="002617A3" w:rsidP="0085535E">
            <w:pPr>
              <w:rPr>
                <w:lang w:val="lv-LV"/>
              </w:rPr>
            </w:pPr>
          </w:p>
        </w:tc>
      </w:tr>
      <w:tr w:rsidR="002617A3" w:rsidRPr="007A5F08" w14:paraId="679CACC0" w14:textId="77777777" w:rsidTr="0085535E">
        <w:trPr>
          <w:cantSplit/>
        </w:trPr>
        <w:tc>
          <w:tcPr>
            <w:tcW w:w="3414" w:type="dxa"/>
            <w:gridSpan w:val="2"/>
          </w:tcPr>
          <w:p w14:paraId="4029A50F" w14:textId="77777777" w:rsidR="002617A3" w:rsidRPr="007A5F08" w:rsidRDefault="002617A3" w:rsidP="0085535E">
            <w:pPr>
              <w:pStyle w:val="Header"/>
              <w:tabs>
                <w:tab w:val="clear" w:pos="4153"/>
                <w:tab w:val="clear" w:pos="8306"/>
              </w:tabs>
              <w:ind w:right="-52"/>
              <w:rPr>
                <w:lang w:val="lv-LV"/>
              </w:rPr>
            </w:pPr>
            <w:r w:rsidRPr="007A5F08">
              <w:rPr>
                <w:lang w:val="lv-LV"/>
              </w:rPr>
              <w:t>Reģistrācijas numurs:</w:t>
            </w:r>
          </w:p>
        </w:tc>
        <w:tc>
          <w:tcPr>
            <w:tcW w:w="5871" w:type="dxa"/>
            <w:gridSpan w:val="3"/>
            <w:tcBorders>
              <w:top w:val="single" w:sz="4" w:space="0" w:color="auto"/>
              <w:bottom w:val="single" w:sz="4" w:space="0" w:color="auto"/>
            </w:tcBorders>
          </w:tcPr>
          <w:p w14:paraId="18AE0904" w14:textId="77777777" w:rsidR="002617A3" w:rsidRPr="007A5F08" w:rsidRDefault="002617A3" w:rsidP="0085535E">
            <w:pPr>
              <w:rPr>
                <w:lang w:val="lv-LV"/>
              </w:rPr>
            </w:pPr>
          </w:p>
        </w:tc>
      </w:tr>
      <w:tr w:rsidR="002617A3" w:rsidRPr="007A5F08" w14:paraId="3A202DD7" w14:textId="77777777" w:rsidTr="0085535E">
        <w:trPr>
          <w:cantSplit/>
        </w:trPr>
        <w:tc>
          <w:tcPr>
            <w:tcW w:w="3414" w:type="dxa"/>
            <w:gridSpan w:val="2"/>
          </w:tcPr>
          <w:p w14:paraId="009C3AD7" w14:textId="77777777" w:rsidR="002617A3" w:rsidRPr="007A5F08" w:rsidRDefault="002617A3" w:rsidP="0085535E">
            <w:pPr>
              <w:rPr>
                <w:lang w:val="lv-LV"/>
              </w:rPr>
            </w:pPr>
            <w:r w:rsidRPr="007A5F08">
              <w:rPr>
                <w:lang w:val="lv-LV"/>
              </w:rPr>
              <w:t>Juridiskā adrese:</w:t>
            </w:r>
          </w:p>
        </w:tc>
        <w:tc>
          <w:tcPr>
            <w:tcW w:w="5871" w:type="dxa"/>
            <w:gridSpan w:val="3"/>
            <w:tcBorders>
              <w:bottom w:val="single" w:sz="4" w:space="0" w:color="auto"/>
            </w:tcBorders>
          </w:tcPr>
          <w:p w14:paraId="0489EB9A" w14:textId="77777777" w:rsidR="002617A3" w:rsidRPr="007A5F08" w:rsidRDefault="002617A3" w:rsidP="0085535E">
            <w:pPr>
              <w:rPr>
                <w:lang w:val="lv-LV"/>
              </w:rPr>
            </w:pPr>
          </w:p>
        </w:tc>
      </w:tr>
      <w:tr w:rsidR="002617A3" w:rsidRPr="007A5F08" w14:paraId="30AE5D7E" w14:textId="77777777" w:rsidTr="0085535E">
        <w:trPr>
          <w:cantSplit/>
        </w:trPr>
        <w:tc>
          <w:tcPr>
            <w:tcW w:w="3414" w:type="dxa"/>
            <w:gridSpan w:val="2"/>
          </w:tcPr>
          <w:p w14:paraId="7F8B6D99" w14:textId="77777777" w:rsidR="002617A3" w:rsidRPr="007A5F08" w:rsidRDefault="002617A3" w:rsidP="0085535E">
            <w:pPr>
              <w:rPr>
                <w:lang w:val="lv-LV"/>
              </w:rPr>
            </w:pPr>
            <w:r w:rsidRPr="007A5F08">
              <w:rPr>
                <w:lang w:val="lv-LV"/>
              </w:rPr>
              <w:t>Pasta adrese:</w:t>
            </w:r>
          </w:p>
        </w:tc>
        <w:tc>
          <w:tcPr>
            <w:tcW w:w="5871" w:type="dxa"/>
            <w:gridSpan w:val="3"/>
            <w:tcBorders>
              <w:top w:val="single" w:sz="4" w:space="0" w:color="auto"/>
              <w:bottom w:val="single" w:sz="4" w:space="0" w:color="auto"/>
            </w:tcBorders>
          </w:tcPr>
          <w:p w14:paraId="22F87507" w14:textId="77777777" w:rsidR="002617A3" w:rsidRPr="007A5F08" w:rsidRDefault="002617A3" w:rsidP="0085535E">
            <w:pPr>
              <w:rPr>
                <w:lang w:val="lv-LV"/>
              </w:rPr>
            </w:pPr>
          </w:p>
        </w:tc>
      </w:tr>
      <w:tr w:rsidR="002617A3" w:rsidRPr="007A5F08" w14:paraId="549F2E95" w14:textId="77777777" w:rsidTr="0085535E">
        <w:trPr>
          <w:cantSplit/>
        </w:trPr>
        <w:tc>
          <w:tcPr>
            <w:tcW w:w="3414" w:type="dxa"/>
            <w:gridSpan w:val="2"/>
          </w:tcPr>
          <w:p w14:paraId="2C457D59" w14:textId="77777777" w:rsidR="002617A3" w:rsidRPr="007A5F08" w:rsidRDefault="002617A3" w:rsidP="0085535E">
            <w:pPr>
              <w:rPr>
                <w:lang w:val="lv-LV"/>
              </w:rPr>
            </w:pPr>
            <w:r w:rsidRPr="007A5F08">
              <w:rPr>
                <w:lang w:val="lv-LV"/>
              </w:rPr>
              <w:t>Tālrunis:</w:t>
            </w:r>
          </w:p>
        </w:tc>
        <w:tc>
          <w:tcPr>
            <w:tcW w:w="2405" w:type="dxa"/>
            <w:tcBorders>
              <w:top w:val="single" w:sz="4" w:space="0" w:color="auto"/>
              <w:bottom w:val="single" w:sz="4" w:space="0" w:color="auto"/>
            </w:tcBorders>
          </w:tcPr>
          <w:p w14:paraId="00E67941" w14:textId="77777777" w:rsidR="002617A3" w:rsidRPr="007A5F08" w:rsidRDefault="002617A3" w:rsidP="0085535E">
            <w:pPr>
              <w:rPr>
                <w:lang w:val="lv-LV"/>
              </w:rPr>
            </w:pPr>
          </w:p>
        </w:tc>
        <w:tc>
          <w:tcPr>
            <w:tcW w:w="906" w:type="dxa"/>
            <w:tcBorders>
              <w:top w:val="single" w:sz="4" w:space="0" w:color="auto"/>
            </w:tcBorders>
          </w:tcPr>
          <w:p w14:paraId="24C675C0" w14:textId="77777777" w:rsidR="002617A3" w:rsidRPr="007A5F08" w:rsidRDefault="002617A3" w:rsidP="0085535E">
            <w:pPr>
              <w:rPr>
                <w:lang w:val="lv-LV"/>
              </w:rPr>
            </w:pPr>
            <w:r w:rsidRPr="007A5F08">
              <w:rPr>
                <w:lang w:val="lv-LV"/>
              </w:rPr>
              <w:t>Fakss:</w:t>
            </w:r>
          </w:p>
        </w:tc>
        <w:tc>
          <w:tcPr>
            <w:tcW w:w="2560" w:type="dxa"/>
            <w:tcBorders>
              <w:top w:val="single" w:sz="4" w:space="0" w:color="auto"/>
              <w:bottom w:val="single" w:sz="4" w:space="0" w:color="auto"/>
            </w:tcBorders>
          </w:tcPr>
          <w:p w14:paraId="6CA016FF" w14:textId="77777777" w:rsidR="002617A3" w:rsidRPr="007A5F08" w:rsidRDefault="002617A3" w:rsidP="0085535E">
            <w:pPr>
              <w:rPr>
                <w:lang w:val="lv-LV"/>
              </w:rPr>
            </w:pPr>
          </w:p>
        </w:tc>
      </w:tr>
      <w:tr w:rsidR="002617A3" w:rsidRPr="007A5F08" w14:paraId="638547D0" w14:textId="77777777" w:rsidTr="0085535E">
        <w:trPr>
          <w:cantSplit/>
        </w:trPr>
        <w:tc>
          <w:tcPr>
            <w:tcW w:w="3414" w:type="dxa"/>
            <w:gridSpan w:val="2"/>
          </w:tcPr>
          <w:p w14:paraId="79CAE89C" w14:textId="77777777" w:rsidR="002617A3" w:rsidRPr="007A5F08" w:rsidRDefault="002617A3" w:rsidP="0085535E">
            <w:pPr>
              <w:rPr>
                <w:lang w:val="lv-LV"/>
              </w:rPr>
            </w:pPr>
            <w:r w:rsidRPr="007A5F08">
              <w:rPr>
                <w:lang w:val="lv-LV"/>
              </w:rPr>
              <w:t>E-pasta adrese:</w:t>
            </w:r>
          </w:p>
        </w:tc>
        <w:tc>
          <w:tcPr>
            <w:tcW w:w="5871" w:type="dxa"/>
            <w:gridSpan w:val="3"/>
            <w:tcBorders>
              <w:bottom w:val="single" w:sz="4" w:space="0" w:color="auto"/>
            </w:tcBorders>
          </w:tcPr>
          <w:p w14:paraId="784AAABF" w14:textId="77777777" w:rsidR="002617A3" w:rsidRPr="007A5F08" w:rsidRDefault="002617A3" w:rsidP="0085535E">
            <w:pPr>
              <w:rPr>
                <w:lang w:val="lv-LV"/>
              </w:rPr>
            </w:pPr>
          </w:p>
        </w:tc>
      </w:tr>
      <w:tr w:rsidR="002617A3" w:rsidRPr="007A5F08" w14:paraId="7F35BFAF" w14:textId="77777777" w:rsidTr="002617A3">
        <w:trPr>
          <w:cantSplit/>
        </w:trPr>
        <w:tc>
          <w:tcPr>
            <w:tcW w:w="3414" w:type="dxa"/>
            <w:gridSpan w:val="2"/>
          </w:tcPr>
          <w:p w14:paraId="0B20DC18" w14:textId="77777777" w:rsidR="002617A3" w:rsidRPr="007A5F08" w:rsidRDefault="002617A3" w:rsidP="0085535E">
            <w:pPr>
              <w:rPr>
                <w:lang w:val="lv-LV"/>
              </w:rPr>
            </w:pPr>
            <w:r w:rsidRPr="007A5F08">
              <w:rPr>
                <w:lang w:val="lv-LV"/>
              </w:rPr>
              <w:t>Vispārējā interneta adrese:</w:t>
            </w:r>
          </w:p>
        </w:tc>
        <w:tc>
          <w:tcPr>
            <w:tcW w:w="5871" w:type="dxa"/>
            <w:gridSpan w:val="3"/>
          </w:tcPr>
          <w:p w14:paraId="06A83CEB" w14:textId="77777777" w:rsidR="002617A3" w:rsidRPr="007A5F08" w:rsidRDefault="002617A3" w:rsidP="0085535E">
            <w:pPr>
              <w:rPr>
                <w:lang w:val="lv-LV"/>
              </w:rPr>
            </w:pPr>
          </w:p>
        </w:tc>
      </w:tr>
      <w:tr w:rsidR="003354B1" w:rsidRPr="007A5F08" w14:paraId="42C7CD7D" w14:textId="77777777" w:rsidTr="0085535E">
        <w:trPr>
          <w:cantSplit/>
          <w:trHeight w:val="70"/>
        </w:trPr>
        <w:tc>
          <w:tcPr>
            <w:tcW w:w="9285" w:type="dxa"/>
            <w:gridSpan w:val="5"/>
            <w:tcBorders>
              <w:bottom w:val="single" w:sz="4" w:space="0" w:color="auto"/>
            </w:tcBorders>
          </w:tcPr>
          <w:p w14:paraId="043A11C1" w14:textId="77777777" w:rsidR="003354B1" w:rsidRPr="007A5F08" w:rsidRDefault="003354B1" w:rsidP="0085535E">
            <w:pPr>
              <w:rPr>
                <w:lang w:val="lv-LV"/>
              </w:rPr>
            </w:pPr>
          </w:p>
        </w:tc>
      </w:tr>
      <w:tr w:rsidR="003354B1" w:rsidRPr="007A5F08" w14:paraId="09B5A120" w14:textId="77777777" w:rsidTr="0085535E">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BFBFBF"/>
          </w:tcPr>
          <w:p w14:paraId="06230CFB" w14:textId="77777777" w:rsidR="003354B1" w:rsidRPr="007A5F08" w:rsidRDefault="003354B1" w:rsidP="0085535E">
            <w:pPr>
              <w:pStyle w:val="Heading7"/>
              <w:spacing w:before="0"/>
              <w:rPr>
                <w:b/>
                <w:i w:val="0"/>
                <w:iCs w:val="0"/>
                <w:szCs w:val="22"/>
                <w:lang w:val="lv-LV"/>
              </w:rPr>
            </w:pPr>
            <w:r w:rsidRPr="007A5F08">
              <w:rPr>
                <w:b/>
                <w:i w:val="0"/>
                <w:iCs w:val="0"/>
                <w:szCs w:val="22"/>
                <w:lang w:val="lv-LV"/>
              </w:rPr>
              <w:t>Finanšu rekvizīti</w:t>
            </w:r>
          </w:p>
        </w:tc>
      </w:tr>
      <w:tr w:rsidR="003354B1" w:rsidRPr="007A5F08" w14:paraId="350063AD" w14:textId="77777777" w:rsidTr="0085535E">
        <w:trPr>
          <w:cantSplit/>
        </w:trPr>
        <w:tc>
          <w:tcPr>
            <w:tcW w:w="2189" w:type="dxa"/>
            <w:tcBorders>
              <w:top w:val="single" w:sz="4" w:space="0" w:color="auto"/>
            </w:tcBorders>
          </w:tcPr>
          <w:p w14:paraId="17F2F4FC" w14:textId="77777777" w:rsidR="003354B1" w:rsidRPr="007A5F08" w:rsidRDefault="003354B1" w:rsidP="0085535E">
            <w:pPr>
              <w:pStyle w:val="Header"/>
              <w:tabs>
                <w:tab w:val="clear" w:pos="4153"/>
                <w:tab w:val="clear" w:pos="8306"/>
              </w:tabs>
              <w:rPr>
                <w:lang w:val="lv-LV"/>
              </w:rPr>
            </w:pPr>
            <w:r w:rsidRPr="007A5F08">
              <w:rPr>
                <w:lang w:val="lv-LV"/>
              </w:rPr>
              <w:t>Bankas nosaukums:</w:t>
            </w:r>
          </w:p>
        </w:tc>
        <w:tc>
          <w:tcPr>
            <w:tcW w:w="7096" w:type="dxa"/>
            <w:gridSpan w:val="4"/>
            <w:tcBorders>
              <w:top w:val="single" w:sz="4" w:space="0" w:color="auto"/>
              <w:bottom w:val="single" w:sz="4" w:space="0" w:color="auto"/>
            </w:tcBorders>
          </w:tcPr>
          <w:p w14:paraId="5EAD2F67" w14:textId="77777777" w:rsidR="003354B1" w:rsidRPr="007A5F08" w:rsidRDefault="003354B1" w:rsidP="0085535E">
            <w:pPr>
              <w:rPr>
                <w:lang w:val="lv-LV"/>
              </w:rPr>
            </w:pPr>
          </w:p>
        </w:tc>
      </w:tr>
      <w:tr w:rsidR="003354B1" w:rsidRPr="007A5F08" w14:paraId="102B9CF7" w14:textId="77777777" w:rsidTr="0085535E">
        <w:trPr>
          <w:cantSplit/>
        </w:trPr>
        <w:tc>
          <w:tcPr>
            <w:tcW w:w="2189" w:type="dxa"/>
          </w:tcPr>
          <w:p w14:paraId="6AFCB4D8" w14:textId="77777777" w:rsidR="003354B1" w:rsidRPr="007A5F08" w:rsidRDefault="003354B1" w:rsidP="0085535E">
            <w:pPr>
              <w:pStyle w:val="Header"/>
              <w:tabs>
                <w:tab w:val="clear" w:pos="4153"/>
                <w:tab w:val="clear" w:pos="8306"/>
              </w:tabs>
              <w:ind w:right="-52"/>
              <w:rPr>
                <w:lang w:val="lv-LV"/>
              </w:rPr>
            </w:pPr>
            <w:r w:rsidRPr="007A5F08">
              <w:rPr>
                <w:lang w:val="lv-LV"/>
              </w:rPr>
              <w:t>Bankas kods:</w:t>
            </w:r>
          </w:p>
        </w:tc>
        <w:tc>
          <w:tcPr>
            <w:tcW w:w="7096" w:type="dxa"/>
            <w:gridSpan w:val="4"/>
            <w:tcBorders>
              <w:top w:val="single" w:sz="4" w:space="0" w:color="auto"/>
              <w:bottom w:val="single" w:sz="4" w:space="0" w:color="auto"/>
            </w:tcBorders>
          </w:tcPr>
          <w:p w14:paraId="7BB2A9DE" w14:textId="77777777" w:rsidR="003354B1" w:rsidRPr="007A5F08" w:rsidRDefault="003354B1" w:rsidP="0085535E">
            <w:pPr>
              <w:rPr>
                <w:lang w:val="lv-LV"/>
              </w:rPr>
            </w:pPr>
          </w:p>
        </w:tc>
      </w:tr>
      <w:tr w:rsidR="003354B1" w:rsidRPr="007A5F08" w14:paraId="31686406" w14:textId="77777777" w:rsidTr="0085535E">
        <w:trPr>
          <w:cantSplit/>
        </w:trPr>
        <w:tc>
          <w:tcPr>
            <w:tcW w:w="2189" w:type="dxa"/>
          </w:tcPr>
          <w:p w14:paraId="7431782F" w14:textId="77777777" w:rsidR="003354B1" w:rsidRPr="007A5F08" w:rsidRDefault="003354B1" w:rsidP="0085535E">
            <w:pPr>
              <w:rPr>
                <w:lang w:val="lv-LV"/>
              </w:rPr>
            </w:pPr>
            <w:r w:rsidRPr="007A5F08">
              <w:rPr>
                <w:lang w:val="lv-LV"/>
              </w:rPr>
              <w:t>Konta numurs:</w:t>
            </w:r>
          </w:p>
        </w:tc>
        <w:tc>
          <w:tcPr>
            <w:tcW w:w="7096" w:type="dxa"/>
            <w:gridSpan w:val="4"/>
            <w:tcBorders>
              <w:bottom w:val="single" w:sz="4" w:space="0" w:color="auto"/>
            </w:tcBorders>
          </w:tcPr>
          <w:p w14:paraId="28DC95B7" w14:textId="77777777" w:rsidR="003354B1" w:rsidRPr="007A5F08" w:rsidRDefault="003354B1" w:rsidP="0085535E">
            <w:pPr>
              <w:rPr>
                <w:lang w:val="lv-LV"/>
              </w:rPr>
            </w:pPr>
          </w:p>
        </w:tc>
      </w:tr>
      <w:tr w:rsidR="003354B1" w:rsidRPr="007A5F08" w14:paraId="71290311" w14:textId="77777777" w:rsidTr="0085535E">
        <w:trPr>
          <w:cantSplit/>
          <w:trHeight w:val="70"/>
        </w:trPr>
        <w:tc>
          <w:tcPr>
            <w:tcW w:w="9285" w:type="dxa"/>
            <w:gridSpan w:val="5"/>
            <w:tcBorders>
              <w:bottom w:val="single" w:sz="4" w:space="0" w:color="auto"/>
            </w:tcBorders>
          </w:tcPr>
          <w:p w14:paraId="0CD20C28" w14:textId="77777777" w:rsidR="003354B1" w:rsidRPr="007A5F08" w:rsidRDefault="003354B1" w:rsidP="0085535E">
            <w:pPr>
              <w:rPr>
                <w:lang w:val="lv-LV"/>
              </w:rPr>
            </w:pPr>
          </w:p>
        </w:tc>
      </w:tr>
      <w:tr w:rsidR="003354B1" w:rsidRPr="007A5F08" w14:paraId="17BDA269" w14:textId="77777777" w:rsidTr="0085535E">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BFBFBF"/>
          </w:tcPr>
          <w:p w14:paraId="4D678748" w14:textId="77777777" w:rsidR="003354B1" w:rsidRPr="007A5F08" w:rsidRDefault="003354B1" w:rsidP="0085535E">
            <w:pPr>
              <w:pStyle w:val="Heading7"/>
              <w:spacing w:before="0"/>
              <w:rPr>
                <w:b/>
                <w:i w:val="0"/>
                <w:iCs w:val="0"/>
                <w:szCs w:val="22"/>
                <w:lang w:val="lv-LV"/>
              </w:rPr>
            </w:pPr>
            <w:r w:rsidRPr="007A5F08">
              <w:rPr>
                <w:b/>
                <w:i w:val="0"/>
                <w:iCs w:val="0"/>
                <w:szCs w:val="22"/>
                <w:lang w:val="lv-LV"/>
              </w:rPr>
              <w:t>Informācija par pretendenta kontaktpersonu</w:t>
            </w:r>
          </w:p>
        </w:tc>
      </w:tr>
      <w:tr w:rsidR="003354B1" w:rsidRPr="007A5F08" w14:paraId="03B13C85" w14:textId="77777777" w:rsidTr="0085535E">
        <w:trPr>
          <w:cantSplit/>
        </w:trPr>
        <w:tc>
          <w:tcPr>
            <w:tcW w:w="2189" w:type="dxa"/>
          </w:tcPr>
          <w:p w14:paraId="610C5409" w14:textId="77777777" w:rsidR="003354B1" w:rsidRPr="007A5F08" w:rsidRDefault="003354B1" w:rsidP="0085535E">
            <w:pPr>
              <w:rPr>
                <w:lang w:val="lv-LV"/>
              </w:rPr>
            </w:pPr>
            <w:r w:rsidRPr="007A5F08">
              <w:rPr>
                <w:lang w:val="lv-LV"/>
              </w:rPr>
              <w:t>Vārds, uzvārds:</w:t>
            </w:r>
          </w:p>
        </w:tc>
        <w:tc>
          <w:tcPr>
            <w:tcW w:w="7096" w:type="dxa"/>
            <w:gridSpan w:val="4"/>
            <w:tcBorders>
              <w:bottom w:val="single" w:sz="4" w:space="0" w:color="auto"/>
            </w:tcBorders>
          </w:tcPr>
          <w:p w14:paraId="3100B875" w14:textId="77777777" w:rsidR="003354B1" w:rsidRPr="007A5F08" w:rsidRDefault="003354B1" w:rsidP="0085535E">
            <w:pPr>
              <w:rPr>
                <w:lang w:val="lv-LV"/>
              </w:rPr>
            </w:pPr>
          </w:p>
        </w:tc>
      </w:tr>
      <w:tr w:rsidR="003354B1" w:rsidRPr="007A5F08" w14:paraId="74653532" w14:textId="77777777" w:rsidTr="0085535E">
        <w:trPr>
          <w:cantSplit/>
        </w:trPr>
        <w:tc>
          <w:tcPr>
            <w:tcW w:w="2189" w:type="dxa"/>
          </w:tcPr>
          <w:p w14:paraId="416B6FE4" w14:textId="77777777" w:rsidR="003354B1" w:rsidRPr="007A5F08" w:rsidRDefault="003354B1" w:rsidP="0085535E">
            <w:pPr>
              <w:rPr>
                <w:lang w:val="lv-LV"/>
              </w:rPr>
            </w:pPr>
            <w:r w:rsidRPr="007A5F08">
              <w:rPr>
                <w:lang w:val="lv-LV"/>
              </w:rPr>
              <w:t>Ieņemamais amats:</w:t>
            </w:r>
          </w:p>
        </w:tc>
        <w:tc>
          <w:tcPr>
            <w:tcW w:w="7096" w:type="dxa"/>
            <w:gridSpan w:val="4"/>
            <w:tcBorders>
              <w:top w:val="single" w:sz="4" w:space="0" w:color="auto"/>
              <w:bottom w:val="single" w:sz="4" w:space="0" w:color="auto"/>
            </w:tcBorders>
          </w:tcPr>
          <w:p w14:paraId="51B052CC" w14:textId="77777777" w:rsidR="003354B1" w:rsidRPr="007A5F08" w:rsidRDefault="003354B1" w:rsidP="0085535E">
            <w:pPr>
              <w:pStyle w:val="Header"/>
              <w:tabs>
                <w:tab w:val="clear" w:pos="4153"/>
                <w:tab w:val="clear" w:pos="8306"/>
              </w:tabs>
              <w:rPr>
                <w:lang w:val="lv-LV"/>
              </w:rPr>
            </w:pPr>
          </w:p>
        </w:tc>
      </w:tr>
      <w:tr w:rsidR="003354B1" w:rsidRPr="007A5F08" w14:paraId="7CD8BDE7" w14:textId="77777777" w:rsidTr="0085535E">
        <w:trPr>
          <w:cantSplit/>
        </w:trPr>
        <w:tc>
          <w:tcPr>
            <w:tcW w:w="2189" w:type="dxa"/>
          </w:tcPr>
          <w:p w14:paraId="69B6BE3D" w14:textId="77777777" w:rsidR="003354B1" w:rsidRPr="007A5F08" w:rsidRDefault="003354B1" w:rsidP="0085535E">
            <w:pPr>
              <w:rPr>
                <w:lang w:val="lv-LV"/>
              </w:rPr>
            </w:pPr>
            <w:r w:rsidRPr="007A5F08">
              <w:rPr>
                <w:lang w:val="lv-LV"/>
              </w:rPr>
              <w:t>Tālrunis:</w:t>
            </w:r>
          </w:p>
        </w:tc>
        <w:tc>
          <w:tcPr>
            <w:tcW w:w="3630" w:type="dxa"/>
            <w:gridSpan w:val="2"/>
            <w:tcBorders>
              <w:top w:val="single" w:sz="4" w:space="0" w:color="auto"/>
              <w:bottom w:val="single" w:sz="4" w:space="0" w:color="auto"/>
            </w:tcBorders>
          </w:tcPr>
          <w:p w14:paraId="22AD2CC3" w14:textId="77777777" w:rsidR="003354B1" w:rsidRPr="007A5F08" w:rsidRDefault="003354B1" w:rsidP="0085535E">
            <w:pPr>
              <w:rPr>
                <w:lang w:val="lv-LV"/>
              </w:rPr>
            </w:pPr>
          </w:p>
        </w:tc>
        <w:tc>
          <w:tcPr>
            <w:tcW w:w="906" w:type="dxa"/>
            <w:tcBorders>
              <w:top w:val="single" w:sz="4" w:space="0" w:color="auto"/>
            </w:tcBorders>
          </w:tcPr>
          <w:p w14:paraId="689AFF51" w14:textId="77777777" w:rsidR="003354B1" w:rsidRPr="007A5F08" w:rsidRDefault="003354B1" w:rsidP="0085535E">
            <w:pPr>
              <w:rPr>
                <w:lang w:val="lv-LV"/>
              </w:rPr>
            </w:pPr>
            <w:r w:rsidRPr="007A5F08">
              <w:rPr>
                <w:lang w:val="lv-LV"/>
              </w:rPr>
              <w:t>Fakss:</w:t>
            </w:r>
          </w:p>
        </w:tc>
        <w:tc>
          <w:tcPr>
            <w:tcW w:w="2560" w:type="dxa"/>
            <w:tcBorders>
              <w:top w:val="single" w:sz="4" w:space="0" w:color="auto"/>
              <w:bottom w:val="single" w:sz="4" w:space="0" w:color="auto"/>
            </w:tcBorders>
          </w:tcPr>
          <w:p w14:paraId="1D41B566" w14:textId="77777777" w:rsidR="003354B1" w:rsidRPr="007A5F08" w:rsidRDefault="003354B1" w:rsidP="0085535E">
            <w:pPr>
              <w:rPr>
                <w:lang w:val="lv-LV"/>
              </w:rPr>
            </w:pPr>
          </w:p>
        </w:tc>
      </w:tr>
      <w:tr w:rsidR="003354B1" w:rsidRPr="007A5F08" w14:paraId="4213A024" w14:textId="77777777" w:rsidTr="0085535E">
        <w:trPr>
          <w:cantSplit/>
        </w:trPr>
        <w:tc>
          <w:tcPr>
            <w:tcW w:w="2189" w:type="dxa"/>
          </w:tcPr>
          <w:p w14:paraId="21FA3B6F" w14:textId="77777777" w:rsidR="003354B1" w:rsidRPr="007A5F08" w:rsidRDefault="003354B1" w:rsidP="0085535E">
            <w:pPr>
              <w:rPr>
                <w:lang w:val="lv-LV"/>
              </w:rPr>
            </w:pPr>
            <w:r w:rsidRPr="007A5F08">
              <w:rPr>
                <w:lang w:val="lv-LV"/>
              </w:rPr>
              <w:t>E-pasta adrese:</w:t>
            </w:r>
          </w:p>
        </w:tc>
        <w:tc>
          <w:tcPr>
            <w:tcW w:w="7096" w:type="dxa"/>
            <w:gridSpan w:val="4"/>
            <w:tcBorders>
              <w:bottom w:val="single" w:sz="4" w:space="0" w:color="auto"/>
            </w:tcBorders>
          </w:tcPr>
          <w:p w14:paraId="17C6D630" w14:textId="77777777" w:rsidR="003354B1" w:rsidRPr="007A5F08" w:rsidRDefault="003354B1" w:rsidP="0085535E">
            <w:pPr>
              <w:rPr>
                <w:lang w:val="lv-LV"/>
              </w:rPr>
            </w:pPr>
          </w:p>
        </w:tc>
      </w:tr>
    </w:tbl>
    <w:p w14:paraId="05F36178" w14:textId="77777777" w:rsidR="003354B1" w:rsidRPr="007A5F08" w:rsidRDefault="003354B1" w:rsidP="003354B1">
      <w:pPr>
        <w:pStyle w:val="BodyText2"/>
        <w:spacing w:after="0" w:line="240" w:lineRule="auto"/>
        <w:jc w:val="both"/>
        <w:rPr>
          <w:lang w:val="lv-LV"/>
        </w:rPr>
      </w:pPr>
    </w:p>
    <w:p w14:paraId="64EEEAA5" w14:textId="31D852E4" w:rsidR="003354B1" w:rsidRPr="007A5F08" w:rsidRDefault="003354B1" w:rsidP="004B43B0">
      <w:pPr>
        <w:pStyle w:val="BodyText2"/>
        <w:spacing w:before="120" w:line="240" w:lineRule="auto"/>
        <w:ind w:firstLine="567"/>
        <w:jc w:val="both"/>
        <w:rPr>
          <w:lang w:val="lv-LV"/>
        </w:rPr>
      </w:pPr>
      <w:r w:rsidRPr="007A5F08">
        <w:rPr>
          <w:lang w:val="lv-LV"/>
        </w:rPr>
        <w:t>Ar šo apliecin</w:t>
      </w:r>
      <w:r w:rsidR="00EA05B5" w:rsidRPr="007A5F08">
        <w:rPr>
          <w:lang w:val="lv-LV"/>
        </w:rPr>
        <w:t>ām</w:t>
      </w:r>
      <w:r w:rsidRPr="007A5F08">
        <w:rPr>
          <w:lang w:val="lv-LV"/>
        </w:rPr>
        <w:t xml:space="preserve"> savu dalību </w:t>
      </w:r>
      <w:r w:rsidR="007E12BC">
        <w:rPr>
          <w:lang w:val="lv-LV"/>
        </w:rPr>
        <w:t>cenu aptaujā</w:t>
      </w:r>
      <w:r w:rsidRPr="007A5F08">
        <w:rPr>
          <w:lang w:val="lv-LV"/>
        </w:rPr>
        <w:t xml:space="preserve"> un apstiprinu, ka esmu iepazinies ar tās noteikumiem, līguma nosacījumiem, un piekrītu visiem tajā minētajiem nosacījumiem, tie ir skaidri un saprotami, iebildumu un pretenziju pret tiem nav.</w:t>
      </w:r>
    </w:p>
    <w:p w14:paraId="7BED3F83" w14:textId="77777777" w:rsidR="007E12BC" w:rsidRDefault="007E12BC" w:rsidP="004B43B0">
      <w:pPr>
        <w:spacing w:before="120" w:after="120"/>
        <w:ind w:firstLine="567"/>
        <w:rPr>
          <w:lang w:val="lv-LV"/>
        </w:rPr>
      </w:pPr>
    </w:p>
    <w:p w14:paraId="45E95516" w14:textId="52F0D376" w:rsidR="003354B1" w:rsidRPr="007A5F08" w:rsidRDefault="003354B1" w:rsidP="004B43B0">
      <w:pPr>
        <w:spacing w:before="120" w:after="120"/>
        <w:ind w:firstLine="567"/>
        <w:rPr>
          <w:lang w:val="lv-LV"/>
        </w:rPr>
      </w:pPr>
      <w:r w:rsidRPr="007A5F08">
        <w:rPr>
          <w:lang w:val="lv-LV"/>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3354B1" w:rsidRPr="007A5F08" w14:paraId="01C67313" w14:textId="77777777" w:rsidTr="0085535E">
        <w:trPr>
          <w:trHeight w:val="435"/>
          <w:jc w:val="center"/>
        </w:trPr>
        <w:tc>
          <w:tcPr>
            <w:tcW w:w="3249" w:type="dxa"/>
            <w:shd w:val="clear" w:color="auto" w:fill="F2F2F2"/>
            <w:vAlign w:val="center"/>
          </w:tcPr>
          <w:p w14:paraId="65AE4B61" w14:textId="77777777" w:rsidR="003354B1" w:rsidRPr="007A5F08" w:rsidRDefault="003354B1" w:rsidP="0085535E">
            <w:pPr>
              <w:jc w:val="right"/>
              <w:rPr>
                <w:bCs/>
                <w:lang w:val="lv-LV"/>
              </w:rPr>
            </w:pPr>
            <w:r w:rsidRPr="007A5F08">
              <w:rPr>
                <w:bCs/>
                <w:lang w:val="lv-LV"/>
              </w:rPr>
              <w:t>Vārds, uzvārds:</w:t>
            </w:r>
          </w:p>
        </w:tc>
        <w:tc>
          <w:tcPr>
            <w:tcW w:w="4879" w:type="dxa"/>
            <w:vAlign w:val="center"/>
          </w:tcPr>
          <w:p w14:paraId="6A8EC272" w14:textId="77777777" w:rsidR="003354B1" w:rsidRPr="007A5F08" w:rsidRDefault="003354B1" w:rsidP="0085535E">
            <w:pPr>
              <w:rPr>
                <w:bCs/>
                <w:lang w:val="lv-LV"/>
              </w:rPr>
            </w:pPr>
          </w:p>
        </w:tc>
      </w:tr>
      <w:tr w:rsidR="003354B1" w:rsidRPr="007A5F08" w14:paraId="5DE8336F" w14:textId="77777777" w:rsidTr="0085535E">
        <w:trPr>
          <w:trHeight w:val="435"/>
          <w:jc w:val="center"/>
        </w:trPr>
        <w:tc>
          <w:tcPr>
            <w:tcW w:w="3249" w:type="dxa"/>
            <w:shd w:val="clear" w:color="auto" w:fill="F2F2F2"/>
            <w:vAlign w:val="center"/>
          </w:tcPr>
          <w:p w14:paraId="35394358" w14:textId="77777777" w:rsidR="003354B1" w:rsidRPr="007A5F08" w:rsidRDefault="003354B1" w:rsidP="0085535E">
            <w:pPr>
              <w:jc w:val="right"/>
              <w:rPr>
                <w:bCs/>
                <w:lang w:val="lv-LV"/>
              </w:rPr>
            </w:pPr>
            <w:r w:rsidRPr="007A5F08">
              <w:rPr>
                <w:bCs/>
                <w:lang w:val="lv-LV"/>
              </w:rPr>
              <w:t>Amats:</w:t>
            </w:r>
          </w:p>
        </w:tc>
        <w:tc>
          <w:tcPr>
            <w:tcW w:w="4879" w:type="dxa"/>
            <w:vAlign w:val="center"/>
          </w:tcPr>
          <w:p w14:paraId="70D95D96" w14:textId="77777777" w:rsidR="003354B1" w:rsidRPr="007A5F08" w:rsidRDefault="003354B1" w:rsidP="0085535E">
            <w:pPr>
              <w:rPr>
                <w:bCs/>
                <w:lang w:val="lv-LV"/>
              </w:rPr>
            </w:pPr>
          </w:p>
        </w:tc>
      </w:tr>
      <w:tr w:rsidR="003354B1" w:rsidRPr="007A5F08" w14:paraId="552C75DB" w14:textId="77777777" w:rsidTr="0085535E">
        <w:trPr>
          <w:trHeight w:val="435"/>
          <w:jc w:val="center"/>
        </w:trPr>
        <w:tc>
          <w:tcPr>
            <w:tcW w:w="3249" w:type="dxa"/>
            <w:shd w:val="clear" w:color="auto" w:fill="F2F2F2"/>
            <w:vAlign w:val="center"/>
          </w:tcPr>
          <w:p w14:paraId="300A118D" w14:textId="77777777" w:rsidR="003354B1" w:rsidRPr="007A5F08" w:rsidRDefault="003354B1" w:rsidP="0085535E">
            <w:pPr>
              <w:jc w:val="right"/>
              <w:rPr>
                <w:bCs/>
                <w:lang w:val="lv-LV"/>
              </w:rPr>
            </w:pPr>
            <w:r w:rsidRPr="007A5F08">
              <w:rPr>
                <w:bCs/>
                <w:lang w:val="lv-LV"/>
              </w:rPr>
              <w:t>Paraksts:</w:t>
            </w:r>
          </w:p>
        </w:tc>
        <w:tc>
          <w:tcPr>
            <w:tcW w:w="4879" w:type="dxa"/>
            <w:vAlign w:val="center"/>
          </w:tcPr>
          <w:p w14:paraId="0D501B1A" w14:textId="77777777" w:rsidR="003354B1" w:rsidRPr="007A5F08" w:rsidRDefault="003354B1" w:rsidP="0085535E">
            <w:pPr>
              <w:rPr>
                <w:bCs/>
                <w:lang w:val="lv-LV"/>
              </w:rPr>
            </w:pPr>
          </w:p>
        </w:tc>
      </w:tr>
      <w:tr w:rsidR="003354B1" w:rsidRPr="007A5F08" w14:paraId="4E31E8EC" w14:textId="77777777" w:rsidTr="0085535E">
        <w:trPr>
          <w:trHeight w:val="435"/>
          <w:jc w:val="center"/>
        </w:trPr>
        <w:tc>
          <w:tcPr>
            <w:tcW w:w="3249" w:type="dxa"/>
            <w:shd w:val="clear" w:color="auto" w:fill="F2F2F2"/>
            <w:vAlign w:val="center"/>
          </w:tcPr>
          <w:p w14:paraId="25B2425B" w14:textId="77777777" w:rsidR="003354B1" w:rsidRPr="007A5F08" w:rsidRDefault="003354B1" w:rsidP="0085535E">
            <w:pPr>
              <w:jc w:val="right"/>
              <w:rPr>
                <w:bCs/>
                <w:lang w:val="lv-LV"/>
              </w:rPr>
            </w:pPr>
            <w:r w:rsidRPr="007A5F08">
              <w:rPr>
                <w:bCs/>
                <w:lang w:val="lv-LV"/>
              </w:rPr>
              <w:t>Datums:</w:t>
            </w:r>
          </w:p>
        </w:tc>
        <w:tc>
          <w:tcPr>
            <w:tcW w:w="4879" w:type="dxa"/>
            <w:vAlign w:val="center"/>
          </w:tcPr>
          <w:p w14:paraId="42A850D6" w14:textId="77777777" w:rsidR="003354B1" w:rsidRPr="007A5F08" w:rsidRDefault="003354B1" w:rsidP="0085535E">
            <w:pPr>
              <w:rPr>
                <w:bCs/>
                <w:lang w:val="lv-LV"/>
              </w:rPr>
            </w:pPr>
          </w:p>
        </w:tc>
      </w:tr>
    </w:tbl>
    <w:p w14:paraId="7C7E1715" w14:textId="77777777" w:rsidR="003354B1" w:rsidRPr="007A5F08" w:rsidRDefault="003354B1" w:rsidP="003354B1">
      <w:pPr>
        <w:rPr>
          <w:lang w:val="lv-LV"/>
        </w:rPr>
      </w:pPr>
    </w:p>
    <w:p w14:paraId="5A157DF8" w14:textId="77777777" w:rsidR="009A1E9D" w:rsidRPr="007A5F08" w:rsidRDefault="002617A3" w:rsidP="00CD0324">
      <w:pPr>
        <w:jc w:val="right"/>
        <w:rPr>
          <w:lang w:val="lv-LV"/>
        </w:rPr>
      </w:pPr>
      <w:r w:rsidRPr="007A5F08">
        <w:rPr>
          <w:lang w:val="lv-LV"/>
        </w:rPr>
        <w:br w:type="page"/>
      </w:r>
    </w:p>
    <w:p w14:paraId="52336770" w14:textId="31FE7E37" w:rsidR="00C55392" w:rsidRPr="007A5F08" w:rsidRDefault="00C55392" w:rsidP="00C55392">
      <w:pPr>
        <w:widowControl w:val="0"/>
        <w:pBdr>
          <w:top w:val="nil"/>
          <w:left w:val="nil"/>
          <w:bottom w:val="nil"/>
          <w:right w:val="nil"/>
          <w:between w:val="nil"/>
          <w:bar w:val="nil"/>
        </w:pBdr>
        <w:jc w:val="right"/>
        <w:rPr>
          <w:lang w:val="lv-LV"/>
        </w:rPr>
      </w:pPr>
      <w:r>
        <w:rPr>
          <w:lang w:val="lv-LV"/>
        </w:rPr>
        <w:lastRenderedPageBreak/>
        <w:t>2</w:t>
      </w:r>
      <w:r w:rsidRPr="007A5F08">
        <w:rPr>
          <w:lang w:val="lv-LV"/>
        </w:rPr>
        <w:t xml:space="preserve">.pielikums </w:t>
      </w:r>
    </w:p>
    <w:p w14:paraId="450F91D2" w14:textId="77777777" w:rsidR="009A1E9D" w:rsidRPr="007A5F08" w:rsidRDefault="009A1E9D" w:rsidP="00CD0324">
      <w:pPr>
        <w:jc w:val="right"/>
        <w:rPr>
          <w:lang w:val="lv-LV"/>
        </w:rPr>
      </w:pPr>
    </w:p>
    <w:p w14:paraId="7A83F8E1" w14:textId="77777777" w:rsidR="007E12BC" w:rsidRPr="007A5F08" w:rsidRDefault="007E12BC" w:rsidP="007E12BC">
      <w:pPr>
        <w:jc w:val="center"/>
        <w:rPr>
          <w:b/>
          <w:bCs/>
          <w:lang w:val="lv-LV"/>
        </w:rPr>
      </w:pPr>
      <w:r>
        <w:rPr>
          <w:b/>
          <w:bCs/>
          <w:lang w:val="lv-LV"/>
        </w:rPr>
        <w:t>Cenu aptaujas</w:t>
      </w:r>
    </w:p>
    <w:p w14:paraId="33EFBBF0" w14:textId="77777777" w:rsidR="007E12BC" w:rsidRPr="00FB599C" w:rsidRDefault="007E12BC" w:rsidP="007E12BC">
      <w:pPr>
        <w:jc w:val="center"/>
        <w:rPr>
          <w:b/>
          <w:bCs/>
          <w:lang w:val="lv-LV"/>
        </w:rPr>
      </w:pPr>
      <w:r w:rsidRPr="00FB599C">
        <w:rPr>
          <w:b/>
          <w:bCs/>
          <w:lang w:val="lv-LV"/>
        </w:rPr>
        <w:t>“</w:t>
      </w:r>
      <w:proofErr w:type="spellStart"/>
      <w:r>
        <w:rPr>
          <w:b/>
          <w:bCs/>
          <w:color w:val="242424"/>
          <w:shd w:val="clear" w:color="auto" w:fill="FFFFFF"/>
        </w:rPr>
        <w:t>Kanalizācijas</w:t>
      </w:r>
      <w:proofErr w:type="spellEnd"/>
      <w:r>
        <w:rPr>
          <w:b/>
          <w:bCs/>
          <w:color w:val="242424"/>
          <w:shd w:val="clear" w:color="auto" w:fill="FFFFFF"/>
        </w:rPr>
        <w:t xml:space="preserve"> pieslēgumu </w:t>
      </w:r>
      <w:proofErr w:type="spellStart"/>
      <w:r>
        <w:rPr>
          <w:b/>
          <w:bCs/>
          <w:color w:val="242424"/>
          <w:shd w:val="clear" w:color="auto" w:fill="FFFFFF"/>
        </w:rPr>
        <w:t>izbūve</w:t>
      </w:r>
      <w:proofErr w:type="spellEnd"/>
      <w:r>
        <w:rPr>
          <w:b/>
          <w:bCs/>
          <w:color w:val="242424"/>
          <w:shd w:val="clear" w:color="auto" w:fill="FFFFFF"/>
        </w:rPr>
        <w:t xml:space="preserve"> </w:t>
      </w:r>
      <w:proofErr w:type="spellStart"/>
      <w:r>
        <w:rPr>
          <w:b/>
          <w:bCs/>
          <w:color w:val="242424"/>
          <w:shd w:val="clear" w:color="auto" w:fill="FFFFFF"/>
        </w:rPr>
        <w:t>mājsaimniecībām</w:t>
      </w:r>
      <w:proofErr w:type="spellEnd"/>
      <w:r>
        <w:rPr>
          <w:b/>
          <w:bCs/>
          <w:color w:val="242424"/>
          <w:shd w:val="clear" w:color="auto" w:fill="FFFFFF"/>
        </w:rPr>
        <w:t xml:space="preserve"> Saulkrastu </w:t>
      </w:r>
      <w:proofErr w:type="spellStart"/>
      <w:r>
        <w:rPr>
          <w:b/>
          <w:bCs/>
          <w:color w:val="242424"/>
          <w:shd w:val="clear" w:color="auto" w:fill="FFFFFF"/>
        </w:rPr>
        <w:t>novadā</w:t>
      </w:r>
      <w:proofErr w:type="spellEnd"/>
      <w:r w:rsidRPr="00FB599C">
        <w:rPr>
          <w:b/>
          <w:bCs/>
          <w:lang w:val="lv-LV"/>
        </w:rPr>
        <w:t>”</w:t>
      </w:r>
    </w:p>
    <w:p w14:paraId="58958108" w14:textId="77777777" w:rsidR="007E12BC" w:rsidRDefault="007E12BC" w:rsidP="00F86669">
      <w:pPr>
        <w:suppressAutoHyphens/>
        <w:jc w:val="center"/>
        <w:rPr>
          <w:b/>
          <w:lang w:val="lv-LV"/>
        </w:rPr>
      </w:pPr>
    </w:p>
    <w:p w14:paraId="50704F0E" w14:textId="69220137" w:rsidR="00F86669" w:rsidRDefault="00F86669" w:rsidP="00F86669">
      <w:pPr>
        <w:suppressAutoHyphens/>
        <w:jc w:val="center"/>
        <w:rPr>
          <w:b/>
          <w:lang w:val="lv-LV"/>
        </w:rPr>
      </w:pPr>
      <w:r w:rsidRPr="00B17EA9">
        <w:rPr>
          <w:b/>
          <w:lang w:val="lv-LV"/>
        </w:rPr>
        <w:t>FINANŠU PIEDĀVĀJUMS</w:t>
      </w:r>
    </w:p>
    <w:p w14:paraId="7F95A2A0" w14:textId="77777777" w:rsidR="00F86669" w:rsidRDefault="00F86669" w:rsidP="00F86669">
      <w:pPr>
        <w:jc w:val="center"/>
        <w:rPr>
          <w:b/>
          <w:bCs/>
          <w:iCs/>
        </w:rPr>
      </w:pPr>
    </w:p>
    <w:p w14:paraId="2A8CCC76" w14:textId="77777777" w:rsidR="00F86669" w:rsidRPr="00512213" w:rsidRDefault="00F86669" w:rsidP="00F86669"/>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51"/>
        <w:gridCol w:w="1336"/>
        <w:gridCol w:w="3118"/>
      </w:tblGrid>
      <w:tr w:rsidR="004A62E2" w:rsidRPr="000A03C5" w14:paraId="174C4FAE" w14:textId="77777777" w:rsidTr="004B6207">
        <w:trPr>
          <w:trHeight w:val="1899"/>
        </w:trPr>
        <w:tc>
          <w:tcPr>
            <w:tcW w:w="837" w:type="dxa"/>
            <w:shd w:val="clear" w:color="auto" w:fill="D9D9D9" w:themeFill="background1" w:themeFillShade="D9"/>
            <w:noWrap/>
            <w:vAlign w:val="center"/>
            <w:hideMark/>
          </w:tcPr>
          <w:p w14:paraId="768C99EA" w14:textId="77777777" w:rsidR="004A62E2" w:rsidRPr="000A03C5" w:rsidRDefault="004A62E2" w:rsidP="009F3229">
            <w:pPr>
              <w:jc w:val="center"/>
              <w:rPr>
                <w:b/>
                <w:bCs/>
                <w:color w:val="000000"/>
              </w:rPr>
            </w:pPr>
            <w:r w:rsidRPr="000A03C5">
              <w:rPr>
                <w:b/>
                <w:bCs/>
                <w:color w:val="000000"/>
              </w:rPr>
              <w:t>N.p.k.</w:t>
            </w:r>
          </w:p>
        </w:tc>
        <w:tc>
          <w:tcPr>
            <w:tcW w:w="3351" w:type="dxa"/>
            <w:shd w:val="clear" w:color="auto" w:fill="D9D9D9" w:themeFill="background1" w:themeFillShade="D9"/>
            <w:noWrap/>
            <w:vAlign w:val="center"/>
            <w:hideMark/>
          </w:tcPr>
          <w:p w14:paraId="0AF9980D" w14:textId="190D457E" w:rsidR="004A62E2" w:rsidRPr="000A03C5" w:rsidRDefault="004A62E2" w:rsidP="009F3229">
            <w:pPr>
              <w:jc w:val="center"/>
              <w:rPr>
                <w:b/>
                <w:bCs/>
                <w:color w:val="000000"/>
              </w:rPr>
            </w:pPr>
            <w:proofErr w:type="spellStart"/>
            <w:r w:rsidRPr="000A03C5">
              <w:rPr>
                <w:b/>
                <w:bCs/>
                <w:color w:val="000000"/>
              </w:rPr>
              <w:t>Darb</w:t>
            </w:r>
            <w:r>
              <w:rPr>
                <w:b/>
                <w:bCs/>
                <w:color w:val="000000"/>
              </w:rPr>
              <w:t>a</w:t>
            </w:r>
            <w:proofErr w:type="spellEnd"/>
            <w:r>
              <w:rPr>
                <w:b/>
                <w:bCs/>
                <w:color w:val="000000"/>
              </w:rPr>
              <w:t xml:space="preserve"> </w:t>
            </w:r>
            <w:proofErr w:type="spellStart"/>
            <w:r w:rsidRPr="000A03C5">
              <w:rPr>
                <w:b/>
                <w:bCs/>
                <w:color w:val="000000"/>
              </w:rPr>
              <w:t>nosaukums</w:t>
            </w:r>
            <w:proofErr w:type="spellEnd"/>
          </w:p>
        </w:tc>
        <w:tc>
          <w:tcPr>
            <w:tcW w:w="1336" w:type="dxa"/>
            <w:shd w:val="clear" w:color="auto" w:fill="D9D9D9" w:themeFill="background1" w:themeFillShade="D9"/>
            <w:vAlign w:val="center"/>
            <w:hideMark/>
          </w:tcPr>
          <w:p w14:paraId="244AEFE2" w14:textId="77777777" w:rsidR="004A62E2" w:rsidRPr="000A03C5" w:rsidRDefault="004A62E2" w:rsidP="009F3229">
            <w:pPr>
              <w:jc w:val="center"/>
              <w:rPr>
                <w:b/>
                <w:bCs/>
                <w:color w:val="000000"/>
              </w:rPr>
            </w:pPr>
            <w:proofErr w:type="spellStart"/>
            <w:r w:rsidRPr="000A03C5">
              <w:rPr>
                <w:b/>
                <w:bCs/>
                <w:color w:val="000000"/>
              </w:rPr>
              <w:t>Mērvien</w:t>
            </w:r>
            <w:proofErr w:type="spellEnd"/>
            <w:r w:rsidRPr="000A03C5">
              <w:rPr>
                <w:b/>
                <w:bCs/>
                <w:color w:val="000000"/>
              </w:rPr>
              <w:t>.</w:t>
            </w:r>
          </w:p>
        </w:tc>
        <w:tc>
          <w:tcPr>
            <w:tcW w:w="3118" w:type="dxa"/>
            <w:shd w:val="clear" w:color="auto" w:fill="D9D9D9" w:themeFill="background1" w:themeFillShade="D9"/>
            <w:vAlign w:val="center"/>
            <w:hideMark/>
          </w:tcPr>
          <w:p w14:paraId="0A9F481E" w14:textId="77777777" w:rsidR="004A62E2" w:rsidRPr="00D00BA7" w:rsidRDefault="004A62E2" w:rsidP="009F3229">
            <w:pPr>
              <w:jc w:val="center"/>
              <w:rPr>
                <w:b/>
                <w:bCs/>
                <w:noProof/>
                <w:lang w:val="fr-FR"/>
              </w:rPr>
            </w:pPr>
            <w:r w:rsidRPr="00D00BA7">
              <w:rPr>
                <w:b/>
                <w:bCs/>
                <w:noProof/>
                <w:lang w:val="fr-FR"/>
              </w:rPr>
              <w:t>Cena par vienu vienību,</w:t>
            </w:r>
          </w:p>
          <w:p w14:paraId="1B9E5A74" w14:textId="77777777" w:rsidR="004A62E2" w:rsidRPr="00D00BA7" w:rsidRDefault="004A62E2" w:rsidP="009F3229">
            <w:pPr>
              <w:jc w:val="center"/>
              <w:rPr>
                <w:b/>
                <w:bCs/>
                <w:color w:val="000000"/>
                <w:lang w:val="fr-FR"/>
              </w:rPr>
            </w:pPr>
            <w:r w:rsidRPr="00D00BA7">
              <w:rPr>
                <w:b/>
                <w:bCs/>
                <w:noProof/>
                <w:lang w:val="fr-FR"/>
              </w:rPr>
              <w:t>EUR bez PVN</w:t>
            </w:r>
          </w:p>
        </w:tc>
      </w:tr>
      <w:tr w:rsidR="004A62E2" w:rsidRPr="00512213" w14:paraId="5ED93F1B" w14:textId="77777777" w:rsidTr="004B6207">
        <w:trPr>
          <w:trHeight w:val="540"/>
        </w:trPr>
        <w:tc>
          <w:tcPr>
            <w:tcW w:w="837" w:type="dxa"/>
            <w:shd w:val="clear" w:color="auto" w:fill="auto"/>
            <w:noWrap/>
            <w:vAlign w:val="center"/>
            <w:hideMark/>
          </w:tcPr>
          <w:p w14:paraId="65998E71" w14:textId="77777777" w:rsidR="004A62E2" w:rsidRPr="00512213" w:rsidRDefault="004A62E2" w:rsidP="009F3229">
            <w:pPr>
              <w:jc w:val="center"/>
            </w:pPr>
            <w:r w:rsidRPr="00512213">
              <w:t>1</w:t>
            </w:r>
          </w:p>
        </w:tc>
        <w:tc>
          <w:tcPr>
            <w:tcW w:w="3351" w:type="dxa"/>
            <w:shd w:val="clear" w:color="auto" w:fill="auto"/>
            <w:noWrap/>
            <w:vAlign w:val="center"/>
            <w:hideMark/>
          </w:tcPr>
          <w:p w14:paraId="4EFA62C9" w14:textId="0704ABA4" w:rsidR="004A62E2" w:rsidRPr="00512213" w:rsidRDefault="004A62E2" w:rsidP="009F3229">
            <w:pPr>
              <w:jc w:val="both"/>
            </w:pPr>
            <w:proofErr w:type="spellStart"/>
            <w:r>
              <w:t>Traktortehnika</w:t>
            </w:r>
            <w:proofErr w:type="spellEnd"/>
          </w:p>
        </w:tc>
        <w:tc>
          <w:tcPr>
            <w:tcW w:w="1336" w:type="dxa"/>
            <w:shd w:val="clear" w:color="auto" w:fill="auto"/>
            <w:noWrap/>
            <w:vAlign w:val="center"/>
            <w:hideMark/>
          </w:tcPr>
          <w:p w14:paraId="76AC9BC6" w14:textId="31AB2FC6" w:rsidR="004A62E2" w:rsidRPr="00512213" w:rsidRDefault="004A62E2" w:rsidP="009F3229">
            <w:pPr>
              <w:jc w:val="center"/>
            </w:pPr>
            <w:r>
              <w:t>EUR/h</w:t>
            </w:r>
          </w:p>
        </w:tc>
        <w:tc>
          <w:tcPr>
            <w:tcW w:w="3118" w:type="dxa"/>
            <w:shd w:val="clear" w:color="auto" w:fill="auto"/>
            <w:noWrap/>
            <w:vAlign w:val="center"/>
            <w:hideMark/>
          </w:tcPr>
          <w:p w14:paraId="0C9F80AD" w14:textId="77777777" w:rsidR="004A62E2" w:rsidRPr="00512213" w:rsidRDefault="004A62E2" w:rsidP="009F3229">
            <w:pPr>
              <w:jc w:val="center"/>
            </w:pPr>
          </w:p>
        </w:tc>
      </w:tr>
      <w:tr w:rsidR="004A62E2" w:rsidRPr="00512213" w14:paraId="3FF6FA74" w14:textId="77777777" w:rsidTr="004B6207">
        <w:trPr>
          <w:trHeight w:val="540"/>
        </w:trPr>
        <w:tc>
          <w:tcPr>
            <w:tcW w:w="837" w:type="dxa"/>
            <w:shd w:val="clear" w:color="auto" w:fill="auto"/>
            <w:noWrap/>
            <w:vAlign w:val="center"/>
            <w:hideMark/>
          </w:tcPr>
          <w:p w14:paraId="4F56E4BF" w14:textId="77777777" w:rsidR="004A62E2" w:rsidRPr="00512213" w:rsidRDefault="004A62E2" w:rsidP="009F3229">
            <w:pPr>
              <w:jc w:val="center"/>
            </w:pPr>
            <w:r w:rsidRPr="00512213">
              <w:t>2</w:t>
            </w:r>
          </w:p>
        </w:tc>
        <w:tc>
          <w:tcPr>
            <w:tcW w:w="3351" w:type="dxa"/>
            <w:shd w:val="clear" w:color="auto" w:fill="auto"/>
            <w:noWrap/>
            <w:vAlign w:val="center"/>
            <w:hideMark/>
          </w:tcPr>
          <w:p w14:paraId="5392497A" w14:textId="43669FCF" w:rsidR="004A62E2" w:rsidRPr="00512213" w:rsidRDefault="004A62E2" w:rsidP="009F3229">
            <w:pPr>
              <w:jc w:val="both"/>
            </w:pPr>
            <w:proofErr w:type="spellStart"/>
            <w:r>
              <w:t>Darbs</w:t>
            </w:r>
            <w:proofErr w:type="spellEnd"/>
          </w:p>
        </w:tc>
        <w:tc>
          <w:tcPr>
            <w:tcW w:w="1336" w:type="dxa"/>
            <w:shd w:val="clear" w:color="auto" w:fill="auto"/>
            <w:noWrap/>
            <w:vAlign w:val="center"/>
            <w:hideMark/>
          </w:tcPr>
          <w:p w14:paraId="2E19C236" w14:textId="7A743677" w:rsidR="004A62E2" w:rsidRPr="00512213" w:rsidRDefault="004A62E2" w:rsidP="009F3229">
            <w:pPr>
              <w:jc w:val="center"/>
            </w:pPr>
            <w:r>
              <w:t>EUR/h</w:t>
            </w:r>
          </w:p>
        </w:tc>
        <w:tc>
          <w:tcPr>
            <w:tcW w:w="3118" w:type="dxa"/>
            <w:shd w:val="clear" w:color="auto" w:fill="auto"/>
            <w:noWrap/>
            <w:vAlign w:val="center"/>
            <w:hideMark/>
          </w:tcPr>
          <w:p w14:paraId="7E446397" w14:textId="77777777" w:rsidR="004A62E2" w:rsidRPr="00512213" w:rsidRDefault="004A62E2" w:rsidP="009F3229">
            <w:pPr>
              <w:jc w:val="center"/>
            </w:pPr>
          </w:p>
        </w:tc>
      </w:tr>
      <w:tr w:rsidR="004B6207" w:rsidRPr="00512213" w14:paraId="31F28AAC" w14:textId="77777777" w:rsidTr="00C55392">
        <w:trPr>
          <w:trHeight w:val="709"/>
        </w:trPr>
        <w:tc>
          <w:tcPr>
            <w:tcW w:w="837" w:type="dxa"/>
            <w:shd w:val="clear" w:color="auto" w:fill="auto"/>
            <w:noWrap/>
            <w:vAlign w:val="center"/>
          </w:tcPr>
          <w:p w14:paraId="674FFBAC" w14:textId="40BEBC08" w:rsidR="004B6207" w:rsidRPr="00512213" w:rsidRDefault="004B6207" w:rsidP="009F3229">
            <w:pPr>
              <w:jc w:val="center"/>
            </w:pPr>
            <w:r>
              <w:t>3</w:t>
            </w:r>
          </w:p>
        </w:tc>
        <w:tc>
          <w:tcPr>
            <w:tcW w:w="3351" w:type="dxa"/>
            <w:shd w:val="clear" w:color="auto" w:fill="auto"/>
            <w:noWrap/>
            <w:vAlign w:val="center"/>
          </w:tcPr>
          <w:p w14:paraId="0276D09A" w14:textId="052EF353" w:rsidR="004B6207" w:rsidRDefault="004B6207" w:rsidP="009F3229">
            <w:pPr>
              <w:jc w:val="both"/>
            </w:pPr>
            <w:proofErr w:type="spellStart"/>
            <w:r>
              <w:t>Materiālu</w:t>
            </w:r>
            <w:proofErr w:type="spellEnd"/>
            <w:r>
              <w:t xml:space="preserve"> </w:t>
            </w:r>
            <w:proofErr w:type="spellStart"/>
            <w:r>
              <w:t>piegādes</w:t>
            </w:r>
            <w:proofErr w:type="spellEnd"/>
            <w:r>
              <w:t xml:space="preserve"> </w:t>
            </w:r>
            <w:proofErr w:type="spellStart"/>
            <w:r>
              <w:t>izmaksas</w:t>
            </w:r>
            <w:proofErr w:type="spellEnd"/>
            <w:r>
              <w:t xml:space="preserve"> (</w:t>
            </w:r>
            <w:proofErr w:type="spellStart"/>
            <w:r>
              <w:t>transporta</w:t>
            </w:r>
            <w:proofErr w:type="spellEnd"/>
            <w:r>
              <w:t xml:space="preserve"> </w:t>
            </w:r>
            <w:proofErr w:type="spellStart"/>
            <w:r>
              <w:t>izdevumi</w:t>
            </w:r>
            <w:proofErr w:type="spellEnd"/>
            <w:r>
              <w:t>)</w:t>
            </w:r>
          </w:p>
        </w:tc>
        <w:tc>
          <w:tcPr>
            <w:tcW w:w="1336" w:type="dxa"/>
            <w:shd w:val="clear" w:color="auto" w:fill="auto"/>
            <w:noWrap/>
            <w:vAlign w:val="center"/>
          </w:tcPr>
          <w:p w14:paraId="232D52A1" w14:textId="5CFF6B68" w:rsidR="004B6207" w:rsidRDefault="004B6207" w:rsidP="009F3229">
            <w:pPr>
              <w:jc w:val="center"/>
            </w:pPr>
            <w:r>
              <w:t>EUR/km</w:t>
            </w:r>
          </w:p>
        </w:tc>
        <w:tc>
          <w:tcPr>
            <w:tcW w:w="3118" w:type="dxa"/>
            <w:shd w:val="clear" w:color="auto" w:fill="auto"/>
            <w:noWrap/>
            <w:vAlign w:val="center"/>
          </w:tcPr>
          <w:p w14:paraId="1CC7A430" w14:textId="77777777" w:rsidR="004B6207" w:rsidRPr="00512213" w:rsidRDefault="004B6207" w:rsidP="009F3229">
            <w:pPr>
              <w:jc w:val="center"/>
            </w:pPr>
          </w:p>
        </w:tc>
      </w:tr>
    </w:tbl>
    <w:p w14:paraId="552BDB65" w14:textId="77777777" w:rsidR="00F86669" w:rsidRPr="00D00BA7" w:rsidRDefault="00F86669" w:rsidP="00F86669">
      <w:pPr>
        <w:jc w:val="both"/>
        <w:rPr>
          <w:lang w:val="fr-FR"/>
        </w:rPr>
      </w:pPr>
    </w:p>
    <w:p w14:paraId="4F8714E3" w14:textId="77777777" w:rsidR="00F86669" w:rsidRPr="00D00BA7" w:rsidRDefault="00F86669" w:rsidP="00F86669">
      <w:pPr>
        <w:jc w:val="center"/>
        <w:rPr>
          <w:lang w:val="fr-FR"/>
        </w:rPr>
      </w:pPr>
    </w:p>
    <w:p w14:paraId="0C392E4C" w14:textId="55EA8760" w:rsidR="00F86669" w:rsidRDefault="00F86669" w:rsidP="00F86669">
      <w:pPr>
        <w:jc w:val="both"/>
        <w:rPr>
          <w:lang w:val="fr-FR"/>
        </w:rPr>
      </w:pPr>
      <w:r w:rsidRPr="00D00BA7">
        <w:rPr>
          <w:lang w:val="fr-FR"/>
        </w:rPr>
        <w:t xml:space="preserve">Ar </w:t>
      </w:r>
      <w:proofErr w:type="spellStart"/>
      <w:r w:rsidRPr="00D00BA7">
        <w:rPr>
          <w:lang w:val="fr-FR"/>
        </w:rPr>
        <w:t>šo</w:t>
      </w:r>
      <w:proofErr w:type="spellEnd"/>
      <w:r w:rsidRPr="00D00BA7">
        <w:rPr>
          <w:lang w:val="fr-FR"/>
        </w:rPr>
        <w:t xml:space="preserve"> </w:t>
      </w:r>
      <w:proofErr w:type="spellStart"/>
      <w:r w:rsidRPr="00D00BA7">
        <w:rPr>
          <w:lang w:val="fr-FR"/>
        </w:rPr>
        <w:t>apliecinām</w:t>
      </w:r>
      <w:proofErr w:type="spellEnd"/>
      <w:r w:rsidRPr="00D00BA7">
        <w:rPr>
          <w:lang w:val="fr-FR"/>
        </w:rPr>
        <w:t xml:space="preserve">, ka </w:t>
      </w:r>
      <w:proofErr w:type="spellStart"/>
      <w:r w:rsidRPr="00D00BA7">
        <w:rPr>
          <w:lang w:val="fr-FR"/>
        </w:rPr>
        <w:t>piedāvājumā</w:t>
      </w:r>
      <w:proofErr w:type="spellEnd"/>
      <w:r w:rsidRPr="00D00BA7">
        <w:rPr>
          <w:lang w:val="fr-FR"/>
        </w:rPr>
        <w:t xml:space="preserve"> </w:t>
      </w:r>
      <w:proofErr w:type="spellStart"/>
      <w:r w:rsidRPr="00D00BA7">
        <w:rPr>
          <w:lang w:val="fr-FR"/>
        </w:rPr>
        <w:t>ir</w:t>
      </w:r>
      <w:proofErr w:type="spellEnd"/>
      <w:r w:rsidRPr="00D00BA7">
        <w:rPr>
          <w:lang w:val="fr-FR"/>
        </w:rPr>
        <w:t xml:space="preserve"> </w:t>
      </w:r>
      <w:proofErr w:type="spellStart"/>
      <w:r w:rsidRPr="00D00BA7">
        <w:rPr>
          <w:lang w:val="fr-FR"/>
        </w:rPr>
        <w:t>iekļautas</w:t>
      </w:r>
      <w:proofErr w:type="spellEnd"/>
      <w:r w:rsidRPr="00D00BA7">
        <w:rPr>
          <w:lang w:val="fr-FR"/>
        </w:rPr>
        <w:t xml:space="preserve"> visas </w:t>
      </w:r>
      <w:proofErr w:type="spellStart"/>
      <w:r w:rsidRPr="00D00BA7">
        <w:rPr>
          <w:lang w:val="fr-FR"/>
        </w:rPr>
        <w:t>nepieciešamās</w:t>
      </w:r>
      <w:proofErr w:type="spellEnd"/>
      <w:r w:rsidRPr="00D00BA7">
        <w:rPr>
          <w:lang w:val="fr-FR"/>
        </w:rPr>
        <w:t xml:space="preserve"> </w:t>
      </w:r>
      <w:proofErr w:type="spellStart"/>
      <w:r w:rsidRPr="00D00BA7">
        <w:rPr>
          <w:lang w:val="fr-FR"/>
        </w:rPr>
        <w:t>izmaksas</w:t>
      </w:r>
      <w:proofErr w:type="spellEnd"/>
      <w:r w:rsidRPr="00D00BA7">
        <w:rPr>
          <w:lang w:val="fr-FR"/>
        </w:rPr>
        <w:t xml:space="preserve"> </w:t>
      </w:r>
      <w:proofErr w:type="spellStart"/>
      <w:r w:rsidRPr="00D00BA7">
        <w:rPr>
          <w:lang w:val="fr-FR"/>
        </w:rPr>
        <w:t>pakalpojuma</w:t>
      </w:r>
      <w:proofErr w:type="spellEnd"/>
      <w:r w:rsidRPr="00D00BA7">
        <w:rPr>
          <w:lang w:val="fr-FR"/>
        </w:rPr>
        <w:t xml:space="preserve"> </w:t>
      </w:r>
      <w:proofErr w:type="spellStart"/>
      <w:r w:rsidRPr="00D00BA7">
        <w:rPr>
          <w:lang w:val="fr-FR"/>
        </w:rPr>
        <w:t>veikšanai</w:t>
      </w:r>
      <w:proofErr w:type="spellEnd"/>
      <w:r w:rsidRPr="00D00BA7">
        <w:rPr>
          <w:lang w:val="fr-FR"/>
        </w:rPr>
        <w:t>.</w:t>
      </w:r>
    </w:p>
    <w:p w14:paraId="215855A7" w14:textId="27A77175" w:rsidR="00EC2AB3" w:rsidRPr="00D00BA7" w:rsidRDefault="00EC2AB3" w:rsidP="00F86669">
      <w:pPr>
        <w:jc w:val="both"/>
        <w:rPr>
          <w:lang w:val="fr-FR"/>
        </w:rPr>
      </w:pPr>
      <w:proofErr w:type="spellStart"/>
      <w:r>
        <w:rPr>
          <w:lang w:val="fr-FR"/>
        </w:rPr>
        <w:t>Līguma</w:t>
      </w:r>
      <w:proofErr w:type="spellEnd"/>
      <w:r>
        <w:rPr>
          <w:lang w:val="fr-FR"/>
        </w:rPr>
        <w:t xml:space="preserve"> </w:t>
      </w:r>
      <w:proofErr w:type="spellStart"/>
      <w:r>
        <w:rPr>
          <w:lang w:val="fr-FR"/>
        </w:rPr>
        <w:t>darbības</w:t>
      </w:r>
      <w:proofErr w:type="spellEnd"/>
      <w:r>
        <w:rPr>
          <w:lang w:val="fr-FR"/>
        </w:rPr>
        <w:t xml:space="preserve"> </w:t>
      </w:r>
      <w:proofErr w:type="spellStart"/>
      <w:r>
        <w:rPr>
          <w:lang w:val="fr-FR"/>
        </w:rPr>
        <w:t>laikā</w:t>
      </w:r>
      <w:proofErr w:type="spellEnd"/>
      <w:r>
        <w:rPr>
          <w:lang w:val="fr-FR"/>
        </w:rPr>
        <w:t xml:space="preserve"> </w:t>
      </w:r>
      <w:proofErr w:type="spellStart"/>
      <w:r>
        <w:rPr>
          <w:lang w:val="fr-FR"/>
        </w:rPr>
        <w:t>finanšu</w:t>
      </w:r>
      <w:proofErr w:type="spellEnd"/>
      <w:r>
        <w:rPr>
          <w:lang w:val="fr-FR"/>
        </w:rPr>
        <w:t xml:space="preserve"> </w:t>
      </w:r>
      <w:proofErr w:type="spellStart"/>
      <w:r>
        <w:rPr>
          <w:lang w:val="fr-FR"/>
        </w:rPr>
        <w:t>piedāvājumā</w:t>
      </w:r>
      <w:proofErr w:type="spellEnd"/>
      <w:r>
        <w:rPr>
          <w:lang w:val="fr-FR"/>
        </w:rPr>
        <w:t xml:space="preserve"> </w:t>
      </w:r>
      <w:proofErr w:type="spellStart"/>
      <w:r>
        <w:rPr>
          <w:lang w:val="fr-FR"/>
        </w:rPr>
        <w:t>norādītās</w:t>
      </w:r>
      <w:proofErr w:type="spellEnd"/>
      <w:r>
        <w:rPr>
          <w:lang w:val="fr-FR"/>
        </w:rPr>
        <w:t xml:space="preserve"> </w:t>
      </w:r>
      <w:proofErr w:type="spellStart"/>
      <w:r>
        <w:rPr>
          <w:lang w:val="fr-FR"/>
        </w:rPr>
        <w:t>cenas</w:t>
      </w:r>
      <w:proofErr w:type="spellEnd"/>
      <w:r>
        <w:rPr>
          <w:lang w:val="fr-FR"/>
        </w:rPr>
        <w:t xml:space="preserve"> </w:t>
      </w:r>
      <w:proofErr w:type="spellStart"/>
      <w:r>
        <w:rPr>
          <w:lang w:val="fr-FR"/>
        </w:rPr>
        <w:t>netiks</w:t>
      </w:r>
      <w:proofErr w:type="spellEnd"/>
      <w:r>
        <w:rPr>
          <w:lang w:val="fr-FR"/>
        </w:rPr>
        <w:t xml:space="preserve"> </w:t>
      </w:r>
      <w:proofErr w:type="spellStart"/>
      <w:r>
        <w:rPr>
          <w:lang w:val="fr-FR"/>
        </w:rPr>
        <w:t>mainītas</w:t>
      </w:r>
      <w:proofErr w:type="spellEnd"/>
      <w:r>
        <w:rPr>
          <w:lang w:val="fr-FR"/>
        </w:rPr>
        <w:t>.</w:t>
      </w:r>
    </w:p>
    <w:p w14:paraId="08B1C752" w14:textId="77777777" w:rsidR="00F86669" w:rsidRPr="00D00BA7" w:rsidRDefault="00F86669" w:rsidP="00F86669">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F86669" w:rsidRPr="00512213" w14:paraId="7D0D4D6A" w14:textId="77777777" w:rsidTr="009F3229">
        <w:trPr>
          <w:trHeight w:val="435"/>
          <w:jc w:val="center"/>
        </w:trPr>
        <w:tc>
          <w:tcPr>
            <w:tcW w:w="3249" w:type="dxa"/>
            <w:shd w:val="clear" w:color="auto" w:fill="F2F2F2"/>
            <w:vAlign w:val="center"/>
          </w:tcPr>
          <w:p w14:paraId="273840A0" w14:textId="77777777" w:rsidR="00F86669" w:rsidRPr="00512213" w:rsidRDefault="00F86669" w:rsidP="009F3229">
            <w:pPr>
              <w:jc w:val="right"/>
              <w:rPr>
                <w:bCs/>
              </w:rPr>
            </w:pPr>
            <w:proofErr w:type="spellStart"/>
            <w:r w:rsidRPr="00512213">
              <w:rPr>
                <w:bCs/>
              </w:rPr>
              <w:t>Vārds</w:t>
            </w:r>
            <w:proofErr w:type="spellEnd"/>
            <w:r w:rsidRPr="00512213">
              <w:rPr>
                <w:bCs/>
              </w:rPr>
              <w:t xml:space="preserve">, </w:t>
            </w:r>
            <w:proofErr w:type="spellStart"/>
            <w:r w:rsidRPr="00512213">
              <w:rPr>
                <w:bCs/>
              </w:rPr>
              <w:t>uzvārds</w:t>
            </w:r>
            <w:proofErr w:type="spellEnd"/>
            <w:r w:rsidRPr="00512213">
              <w:rPr>
                <w:bCs/>
              </w:rPr>
              <w:t>:</w:t>
            </w:r>
          </w:p>
        </w:tc>
        <w:tc>
          <w:tcPr>
            <w:tcW w:w="4879" w:type="dxa"/>
            <w:vAlign w:val="center"/>
          </w:tcPr>
          <w:p w14:paraId="3413F791" w14:textId="77777777" w:rsidR="00F86669" w:rsidRPr="00512213" w:rsidRDefault="00F86669" w:rsidP="009F3229">
            <w:pPr>
              <w:rPr>
                <w:bCs/>
              </w:rPr>
            </w:pPr>
          </w:p>
        </w:tc>
      </w:tr>
      <w:tr w:rsidR="00F86669" w:rsidRPr="00512213" w14:paraId="0B07E340" w14:textId="77777777" w:rsidTr="009F3229">
        <w:trPr>
          <w:trHeight w:val="435"/>
          <w:jc w:val="center"/>
        </w:trPr>
        <w:tc>
          <w:tcPr>
            <w:tcW w:w="3249" w:type="dxa"/>
            <w:shd w:val="clear" w:color="auto" w:fill="F2F2F2"/>
            <w:vAlign w:val="center"/>
          </w:tcPr>
          <w:p w14:paraId="025FD040" w14:textId="77777777" w:rsidR="00F86669" w:rsidRPr="00512213" w:rsidRDefault="00F86669" w:rsidP="009F3229">
            <w:pPr>
              <w:jc w:val="right"/>
              <w:rPr>
                <w:bCs/>
              </w:rPr>
            </w:pPr>
            <w:proofErr w:type="spellStart"/>
            <w:r w:rsidRPr="00512213">
              <w:rPr>
                <w:bCs/>
              </w:rPr>
              <w:t>Amats</w:t>
            </w:r>
            <w:proofErr w:type="spellEnd"/>
            <w:r w:rsidRPr="00512213">
              <w:rPr>
                <w:bCs/>
              </w:rPr>
              <w:t>:</w:t>
            </w:r>
          </w:p>
        </w:tc>
        <w:tc>
          <w:tcPr>
            <w:tcW w:w="4879" w:type="dxa"/>
            <w:vAlign w:val="center"/>
          </w:tcPr>
          <w:p w14:paraId="30C4DABA" w14:textId="77777777" w:rsidR="00F86669" w:rsidRPr="00512213" w:rsidRDefault="00F86669" w:rsidP="009F3229">
            <w:pPr>
              <w:rPr>
                <w:bCs/>
              </w:rPr>
            </w:pPr>
          </w:p>
        </w:tc>
      </w:tr>
      <w:tr w:rsidR="00F86669" w:rsidRPr="00512213" w14:paraId="07BCB2FD" w14:textId="77777777" w:rsidTr="009F3229">
        <w:trPr>
          <w:trHeight w:val="435"/>
          <w:jc w:val="center"/>
        </w:trPr>
        <w:tc>
          <w:tcPr>
            <w:tcW w:w="3249" w:type="dxa"/>
            <w:shd w:val="clear" w:color="auto" w:fill="F2F2F2"/>
            <w:vAlign w:val="center"/>
          </w:tcPr>
          <w:p w14:paraId="48A5B1EA" w14:textId="77777777" w:rsidR="00F86669" w:rsidRPr="00512213" w:rsidRDefault="00F86669" w:rsidP="009F3229">
            <w:pPr>
              <w:jc w:val="right"/>
              <w:rPr>
                <w:bCs/>
              </w:rPr>
            </w:pPr>
            <w:proofErr w:type="spellStart"/>
            <w:r w:rsidRPr="00512213">
              <w:rPr>
                <w:bCs/>
              </w:rPr>
              <w:t>Paraksts</w:t>
            </w:r>
            <w:proofErr w:type="spellEnd"/>
            <w:r w:rsidRPr="00512213">
              <w:rPr>
                <w:bCs/>
              </w:rPr>
              <w:t>:</w:t>
            </w:r>
          </w:p>
        </w:tc>
        <w:tc>
          <w:tcPr>
            <w:tcW w:w="4879" w:type="dxa"/>
            <w:vAlign w:val="center"/>
          </w:tcPr>
          <w:p w14:paraId="17A74988" w14:textId="77777777" w:rsidR="00F86669" w:rsidRPr="00512213" w:rsidRDefault="00F86669" w:rsidP="009F3229">
            <w:pPr>
              <w:rPr>
                <w:bCs/>
              </w:rPr>
            </w:pPr>
          </w:p>
        </w:tc>
      </w:tr>
      <w:tr w:rsidR="00F86669" w:rsidRPr="00512213" w14:paraId="1337C0F2" w14:textId="77777777" w:rsidTr="009F3229">
        <w:trPr>
          <w:trHeight w:val="435"/>
          <w:jc w:val="center"/>
        </w:trPr>
        <w:tc>
          <w:tcPr>
            <w:tcW w:w="3249" w:type="dxa"/>
            <w:shd w:val="clear" w:color="auto" w:fill="F2F2F2"/>
            <w:vAlign w:val="center"/>
          </w:tcPr>
          <w:p w14:paraId="6D2B3972" w14:textId="77777777" w:rsidR="00F86669" w:rsidRPr="00512213" w:rsidRDefault="00F86669" w:rsidP="009F3229">
            <w:pPr>
              <w:jc w:val="right"/>
              <w:rPr>
                <w:bCs/>
              </w:rPr>
            </w:pPr>
            <w:r w:rsidRPr="00512213">
              <w:rPr>
                <w:bCs/>
              </w:rPr>
              <w:t>Datums:</w:t>
            </w:r>
          </w:p>
        </w:tc>
        <w:tc>
          <w:tcPr>
            <w:tcW w:w="4879" w:type="dxa"/>
            <w:vAlign w:val="center"/>
          </w:tcPr>
          <w:p w14:paraId="2E47CAB1" w14:textId="77777777" w:rsidR="00F86669" w:rsidRPr="00512213" w:rsidRDefault="00F86669" w:rsidP="009F3229">
            <w:pPr>
              <w:rPr>
                <w:bCs/>
              </w:rPr>
            </w:pPr>
          </w:p>
        </w:tc>
      </w:tr>
    </w:tbl>
    <w:p w14:paraId="5CF1B2D1" w14:textId="77777777" w:rsidR="00F86669" w:rsidRPr="00512213" w:rsidRDefault="00F86669" w:rsidP="00F86669"/>
    <w:p w14:paraId="3F65F0E4" w14:textId="77777777" w:rsidR="00F86669" w:rsidRPr="00512213" w:rsidRDefault="00F86669" w:rsidP="00F86669">
      <w:pPr>
        <w:rPr>
          <w:sz w:val="22"/>
          <w:szCs w:val="22"/>
        </w:rPr>
      </w:pPr>
    </w:p>
    <w:p w14:paraId="44D7230F" w14:textId="77777777" w:rsidR="00F86669" w:rsidRDefault="00F86669" w:rsidP="00F86669">
      <w:pPr>
        <w:rPr>
          <w:b/>
          <w:bCs/>
          <w:lang w:val="lv-LV"/>
        </w:rPr>
      </w:pPr>
      <w:r>
        <w:rPr>
          <w:b/>
          <w:bCs/>
          <w:lang w:val="lv-LV"/>
        </w:rPr>
        <w:br w:type="page"/>
      </w:r>
    </w:p>
    <w:p w14:paraId="626367C6" w14:textId="5CDF5936" w:rsidR="007163C8" w:rsidRPr="007A5F08" w:rsidRDefault="009A766E" w:rsidP="00117D5A">
      <w:pPr>
        <w:widowControl w:val="0"/>
        <w:pBdr>
          <w:top w:val="nil"/>
          <w:left w:val="nil"/>
          <w:bottom w:val="nil"/>
          <w:right w:val="nil"/>
          <w:between w:val="nil"/>
          <w:bar w:val="nil"/>
        </w:pBdr>
        <w:jc w:val="right"/>
        <w:rPr>
          <w:lang w:val="lv-LV"/>
        </w:rPr>
      </w:pPr>
      <w:r>
        <w:rPr>
          <w:lang w:val="lv-LV"/>
        </w:rPr>
        <w:lastRenderedPageBreak/>
        <w:t>3</w:t>
      </w:r>
      <w:r w:rsidR="007163C8" w:rsidRPr="007A5F08">
        <w:rPr>
          <w:lang w:val="lv-LV"/>
        </w:rPr>
        <w:t xml:space="preserve">.pielikums </w:t>
      </w:r>
    </w:p>
    <w:p w14:paraId="1A90FF02" w14:textId="77777777" w:rsidR="005A1547" w:rsidRPr="007A5F08" w:rsidRDefault="005A1547" w:rsidP="00117D5A">
      <w:pPr>
        <w:jc w:val="center"/>
        <w:rPr>
          <w:b/>
          <w:bCs/>
          <w:lang w:val="lv-LV"/>
        </w:rPr>
      </w:pPr>
    </w:p>
    <w:p w14:paraId="4793AEAB" w14:textId="77777777" w:rsidR="005A1547" w:rsidRPr="007A5F08" w:rsidRDefault="005A1547" w:rsidP="00117D5A">
      <w:pPr>
        <w:jc w:val="center"/>
        <w:rPr>
          <w:rFonts w:eastAsia="Arial Unicode MS"/>
          <w:bCs/>
          <w:lang w:val="lv-LV"/>
        </w:rPr>
      </w:pPr>
    </w:p>
    <w:p w14:paraId="07A09FC8" w14:textId="18BC6B0B" w:rsidR="005E55C8" w:rsidRPr="007A5F08" w:rsidRDefault="005E55C8" w:rsidP="00117D5A">
      <w:pPr>
        <w:autoSpaceDE w:val="0"/>
        <w:autoSpaceDN w:val="0"/>
        <w:adjustRightInd w:val="0"/>
        <w:jc w:val="center"/>
        <w:rPr>
          <w:rFonts w:eastAsia="Calibri"/>
          <w:b/>
          <w:bCs/>
          <w:lang w:val="lv-LV"/>
        </w:rPr>
      </w:pPr>
      <w:r w:rsidRPr="007A5F08">
        <w:rPr>
          <w:rFonts w:eastAsia="Calibri"/>
          <w:b/>
          <w:bCs/>
          <w:lang w:val="lv-LV"/>
        </w:rPr>
        <w:t>PRETENDENTA</w:t>
      </w:r>
      <w:r w:rsidR="00C55392">
        <w:rPr>
          <w:rFonts w:eastAsia="Calibri"/>
          <w:b/>
          <w:bCs/>
          <w:lang w:val="lv-LV"/>
        </w:rPr>
        <w:t xml:space="preserve"> P</w:t>
      </w:r>
      <w:r w:rsidR="008B78E3" w:rsidRPr="007A5F08">
        <w:rPr>
          <w:rFonts w:eastAsia="Calibri"/>
          <w:b/>
          <w:bCs/>
          <w:lang w:val="lv-LV"/>
        </w:rPr>
        <w:t>IEREDZES</w:t>
      </w:r>
      <w:r w:rsidRPr="007A5F08">
        <w:rPr>
          <w:rFonts w:eastAsia="Calibri"/>
          <w:b/>
          <w:bCs/>
          <w:lang w:val="lv-LV"/>
        </w:rPr>
        <w:t xml:space="preserve"> </w:t>
      </w:r>
      <w:r w:rsidR="008B78E3" w:rsidRPr="007A5F08">
        <w:rPr>
          <w:rFonts w:eastAsia="Calibri"/>
          <w:b/>
          <w:bCs/>
          <w:lang w:val="lv-LV"/>
        </w:rPr>
        <w:t>AP</w:t>
      </w:r>
      <w:r w:rsidRPr="007A5F08">
        <w:rPr>
          <w:rFonts w:eastAsia="Calibri"/>
          <w:b/>
          <w:bCs/>
          <w:lang w:val="lv-LV"/>
        </w:rPr>
        <w:t>RAKSTS</w:t>
      </w:r>
      <w:r w:rsidR="00E51E50" w:rsidRPr="007A5F08">
        <w:rPr>
          <w:rFonts w:eastAsia="Calibri"/>
          <w:b/>
          <w:bCs/>
          <w:lang w:val="lv-LV"/>
        </w:rPr>
        <w:t xml:space="preserve"> </w:t>
      </w:r>
    </w:p>
    <w:p w14:paraId="381E5DF9" w14:textId="77777777" w:rsidR="005E55C8" w:rsidRPr="007A5F08" w:rsidRDefault="005E55C8" w:rsidP="00117D5A">
      <w:pPr>
        <w:rPr>
          <w:lang w:val="lv-LV"/>
        </w:rPr>
      </w:pPr>
    </w:p>
    <w:p w14:paraId="0007FAA5" w14:textId="0F6333FB" w:rsidR="005E55C8" w:rsidRPr="007A5F08" w:rsidRDefault="005E55C8" w:rsidP="00C55392">
      <w:pPr>
        <w:ind w:firstLine="720"/>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5901"/>
        <w:gridCol w:w="1962"/>
      </w:tblGrid>
      <w:tr w:rsidR="00A77395" w:rsidRPr="007A5F08" w14:paraId="02109BCA" w14:textId="77777777" w:rsidTr="00C55392">
        <w:tc>
          <w:tcPr>
            <w:tcW w:w="1624" w:type="dxa"/>
            <w:shd w:val="clear" w:color="auto" w:fill="E7E6E6"/>
            <w:vAlign w:val="center"/>
          </w:tcPr>
          <w:p w14:paraId="4D272F9B" w14:textId="77777777" w:rsidR="00A77395" w:rsidRPr="007A5F08" w:rsidRDefault="00A77395" w:rsidP="00117D5A">
            <w:pPr>
              <w:jc w:val="center"/>
              <w:rPr>
                <w:rFonts w:eastAsia="Calibri"/>
                <w:lang w:val="lv-LV"/>
              </w:rPr>
            </w:pPr>
            <w:r w:rsidRPr="007A5F08">
              <w:rPr>
                <w:rFonts w:eastAsia="Calibri"/>
                <w:lang w:val="lv-LV"/>
              </w:rPr>
              <w:t>Sniegtā pakalpojuma nosaukums</w:t>
            </w:r>
            <w:r w:rsidR="00E51D64" w:rsidRPr="007A5F08">
              <w:rPr>
                <w:rFonts w:eastAsia="Calibri"/>
                <w:lang w:val="lv-LV"/>
              </w:rPr>
              <w:t xml:space="preserve"> </w:t>
            </w:r>
          </w:p>
        </w:tc>
        <w:tc>
          <w:tcPr>
            <w:tcW w:w="5901" w:type="dxa"/>
            <w:shd w:val="clear" w:color="auto" w:fill="E7E6E6"/>
            <w:vAlign w:val="center"/>
          </w:tcPr>
          <w:p w14:paraId="735A38D4" w14:textId="027B3B8D" w:rsidR="00A77395" w:rsidRPr="007A5F08" w:rsidRDefault="00A77395" w:rsidP="00117D5A">
            <w:pPr>
              <w:jc w:val="center"/>
              <w:rPr>
                <w:rFonts w:eastAsia="Calibri"/>
                <w:lang w:val="lv-LV"/>
              </w:rPr>
            </w:pPr>
            <w:r w:rsidRPr="007A5F08">
              <w:rPr>
                <w:rFonts w:eastAsia="Calibri"/>
                <w:lang w:val="lv-LV"/>
              </w:rPr>
              <w:t xml:space="preserve">Sniegtā pakalpojuma </w:t>
            </w:r>
            <w:r w:rsidR="00575E75">
              <w:rPr>
                <w:rFonts w:eastAsia="Calibri"/>
                <w:lang w:val="lv-LV"/>
              </w:rPr>
              <w:t xml:space="preserve">nosaukums </w:t>
            </w:r>
            <w:r w:rsidRPr="007A5F08">
              <w:rPr>
                <w:rFonts w:eastAsia="Calibri"/>
                <w:lang w:val="lv-LV"/>
              </w:rPr>
              <w:t xml:space="preserve">un apraksts </w:t>
            </w:r>
          </w:p>
        </w:tc>
        <w:tc>
          <w:tcPr>
            <w:tcW w:w="1962" w:type="dxa"/>
            <w:shd w:val="clear" w:color="auto" w:fill="E7E6E6"/>
            <w:vAlign w:val="center"/>
          </w:tcPr>
          <w:p w14:paraId="67431D97" w14:textId="77777777" w:rsidR="00A77395" w:rsidRPr="007A5F08" w:rsidRDefault="00A77395" w:rsidP="00117D5A">
            <w:pPr>
              <w:autoSpaceDE w:val="0"/>
              <w:autoSpaceDN w:val="0"/>
              <w:adjustRightInd w:val="0"/>
              <w:jc w:val="center"/>
              <w:rPr>
                <w:lang w:val="lv-LV"/>
              </w:rPr>
            </w:pPr>
            <w:r w:rsidRPr="007A5F08">
              <w:rPr>
                <w:lang w:val="lv-LV"/>
              </w:rPr>
              <w:t>Pasūtītājs</w:t>
            </w:r>
          </w:p>
          <w:p w14:paraId="14D31E5F" w14:textId="57E32FD0" w:rsidR="00A77395" w:rsidRPr="007A5F08" w:rsidRDefault="00A77395" w:rsidP="00117D5A">
            <w:pPr>
              <w:autoSpaceDE w:val="0"/>
              <w:autoSpaceDN w:val="0"/>
              <w:adjustRightInd w:val="0"/>
              <w:jc w:val="center"/>
              <w:rPr>
                <w:lang w:val="lv-LV"/>
              </w:rPr>
            </w:pPr>
            <w:r w:rsidRPr="007A5F08">
              <w:rPr>
                <w:lang w:val="lv-LV"/>
              </w:rPr>
              <w:t>(nosaukums</w:t>
            </w:r>
            <w:r w:rsidR="00C16B03">
              <w:rPr>
                <w:lang w:val="lv-LV"/>
              </w:rPr>
              <w:t>/ vārds, uzvārds</w:t>
            </w:r>
            <w:r w:rsidRPr="007A5F08">
              <w:rPr>
                <w:lang w:val="lv-LV"/>
              </w:rPr>
              <w:t>,</w:t>
            </w:r>
          </w:p>
          <w:p w14:paraId="0240E74D" w14:textId="77777777" w:rsidR="00A77395" w:rsidRPr="007A5F08" w:rsidRDefault="00A77395" w:rsidP="00117D5A">
            <w:pPr>
              <w:autoSpaceDE w:val="0"/>
              <w:autoSpaceDN w:val="0"/>
              <w:adjustRightInd w:val="0"/>
              <w:jc w:val="center"/>
              <w:rPr>
                <w:lang w:val="lv-LV"/>
              </w:rPr>
            </w:pPr>
            <w:r w:rsidRPr="007A5F08">
              <w:rPr>
                <w:lang w:val="lv-LV"/>
              </w:rPr>
              <w:t>reģistrācijas</w:t>
            </w:r>
          </w:p>
          <w:p w14:paraId="0EF61EB6" w14:textId="77777777" w:rsidR="00A77395" w:rsidRPr="007A5F08" w:rsidRDefault="00A77395" w:rsidP="00117D5A">
            <w:pPr>
              <w:autoSpaceDE w:val="0"/>
              <w:autoSpaceDN w:val="0"/>
              <w:adjustRightInd w:val="0"/>
              <w:jc w:val="center"/>
              <w:rPr>
                <w:lang w:val="lv-LV"/>
              </w:rPr>
            </w:pPr>
            <w:r w:rsidRPr="007A5F08">
              <w:rPr>
                <w:lang w:val="lv-LV"/>
              </w:rPr>
              <w:t>numurs, adrese</w:t>
            </w:r>
          </w:p>
          <w:p w14:paraId="1304E644" w14:textId="77777777" w:rsidR="00A77395" w:rsidRPr="007A5F08" w:rsidRDefault="00A77395" w:rsidP="00117D5A">
            <w:pPr>
              <w:autoSpaceDE w:val="0"/>
              <w:autoSpaceDN w:val="0"/>
              <w:adjustRightInd w:val="0"/>
              <w:jc w:val="center"/>
              <w:rPr>
                <w:lang w:val="lv-LV"/>
              </w:rPr>
            </w:pPr>
            <w:r w:rsidRPr="007A5F08">
              <w:rPr>
                <w:lang w:val="lv-LV"/>
              </w:rPr>
              <w:t>un</w:t>
            </w:r>
          </w:p>
          <w:p w14:paraId="3E028762" w14:textId="77777777" w:rsidR="00A77395" w:rsidRPr="007A5F08" w:rsidRDefault="00A77395" w:rsidP="00117D5A">
            <w:pPr>
              <w:jc w:val="center"/>
              <w:rPr>
                <w:rFonts w:eastAsia="Calibri"/>
                <w:color w:val="FF0000"/>
                <w:lang w:val="lv-LV"/>
              </w:rPr>
            </w:pPr>
            <w:r w:rsidRPr="007A5F08">
              <w:rPr>
                <w:lang w:val="lv-LV"/>
              </w:rPr>
              <w:t>kontaktpersona)</w:t>
            </w:r>
          </w:p>
        </w:tc>
      </w:tr>
      <w:tr w:rsidR="00A77395" w:rsidRPr="007A5F08" w14:paraId="673BE068" w14:textId="77777777" w:rsidTr="00C55392">
        <w:tc>
          <w:tcPr>
            <w:tcW w:w="1624" w:type="dxa"/>
            <w:shd w:val="clear" w:color="auto" w:fill="auto"/>
          </w:tcPr>
          <w:p w14:paraId="5235380C" w14:textId="77777777" w:rsidR="00A77395" w:rsidRPr="007A5F08" w:rsidRDefault="00A77395" w:rsidP="00117D5A">
            <w:pPr>
              <w:rPr>
                <w:rFonts w:eastAsia="Calibri"/>
                <w:lang w:val="lv-LV"/>
              </w:rPr>
            </w:pPr>
          </w:p>
        </w:tc>
        <w:tc>
          <w:tcPr>
            <w:tcW w:w="5901" w:type="dxa"/>
            <w:shd w:val="clear" w:color="auto" w:fill="auto"/>
          </w:tcPr>
          <w:p w14:paraId="5EB40FE2" w14:textId="77777777" w:rsidR="00A77395" w:rsidRPr="007A5F08" w:rsidRDefault="00A77395" w:rsidP="00117D5A">
            <w:pPr>
              <w:rPr>
                <w:rFonts w:eastAsia="Calibri"/>
                <w:lang w:val="lv-LV"/>
              </w:rPr>
            </w:pPr>
          </w:p>
        </w:tc>
        <w:tc>
          <w:tcPr>
            <w:tcW w:w="1962" w:type="dxa"/>
            <w:shd w:val="clear" w:color="auto" w:fill="auto"/>
          </w:tcPr>
          <w:p w14:paraId="3CD234AF" w14:textId="77777777" w:rsidR="00A77395" w:rsidRPr="007A5F08" w:rsidRDefault="00A77395" w:rsidP="00117D5A">
            <w:pPr>
              <w:rPr>
                <w:rFonts w:eastAsia="Calibri"/>
                <w:lang w:val="lv-LV"/>
              </w:rPr>
            </w:pPr>
          </w:p>
        </w:tc>
      </w:tr>
      <w:tr w:rsidR="00A77395" w:rsidRPr="007A5F08" w14:paraId="28386BB3" w14:textId="77777777" w:rsidTr="00C55392">
        <w:tc>
          <w:tcPr>
            <w:tcW w:w="1624" w:type="dxa"/>
            <w:shd w:val="clear" w:color="auto" w:fill="auto"/>
          </w:tcPr>
          <w:p w14:paraId="7F1CF6E1" w14:textId="77777777" w:rsidR="00A77395" w:rsidRPr="007A5F08" w:rsidRDefault="00A77395" w:rsidP="00117D5A">
            <w:pPr>
              <w:rPr>
                <w:rFonts w:eastAsia="Calibri"/>
                <w:lang w:val="lv-LV"/>
              </w:rPr>
            </w:pPr>
          </w:p>
        </w:tc>
        <w:tc>
          <w:tcPr>
            <w:tcW w:w="5901" w:type="dxa"/>
            <w:shd w:val="clear" w:color="auto" w:fill="auto"/>
          </w:tcPr>
          <w:p w14:paraId="153814AB" w14:textId="77777777" w:rsidR="00A77395" w:rsidRPr="007A5F08" w:rsidRDefault="00A77395" w:rsidP="00117D5A">
            <w:pPr>
              <w:rPr>
                <w:rFonts w:eastAsia="Calibri"/>
                <w:lang w:val="lv-LV"/>
              </w:rPr>
            </w:pPr>
          </w:p>
        </w:tc>
        <w:tc>
          <w:tcPr>
            <w:tcW w:w="1962" w:type="dxa"/>
            <w:shd w:val="clear" w:color="auto" w:fill="auto"/>
          </w:tcPr>
          <w:p w14:paraId="237DB293" w14:textId="77777777" w:rsidR="00A77395" w:rsidRPr="007A5F08" w:rsidRDefault="00A77395" w:rsidP="00117D5A">
            <w:pPr>
              <w:rPr>
                <w:rFonts w:eastAsia="Calibri"/>
                <w:lang w:val="lv-LV"/>
              </w:rPr>
            </w:pPr>
          </w:p>
        </w:tc>
      </w:tr>
      <w:tr w:rsidR="00A77395" w:rsidRPr="007A5F08" w14:paraId="26C1BFF8" w14:textId="77777777" w:rsidTr="00C55392">
        <w:tc>
          <w:tcPr>
            <w:tcW w:w="1624" w:type="dxa"/>
            <w:shd w:val="clear" w:color="auto" w:fill="auto"/>
          </w:tcPr>
          <w:p w14:paraId="178871A5" w14:textId="77777777" w:rsidR="00A77395" w:rsidRPr="007A5F08" w:rsidRDefault="00A77395" w:rsidP="00117D5A">
            <w:pPr>
              <w:rPr>
                <w:rFonts w:eastAsia="Calibri"/>
                <w:lang w:val="lv-LV"/>
              </w:rPr>
            </w:pPr>
          </w:p>
        </w:tc>
        <w:tc>
          <w:tcPr>
            <w:tcW w:w="5901" w:type="dxa"/>
            <w:shd w:val="clear" w:color="auto" w:fill="auto"/>
          </w:tcPr>
          <w:p w14:paraId="687C8295" w14:textId="77777777" w:rsidR="00A77395" w:rsidRPr="007A5F08" w:rsidRDefault="00A77395" w:rsidP="00117D5A">
            <w:pPr>
              <w:rPr>
                <w:rFonts w:eastAsia="Calibri"/>
                <w:lang w:val="lv-LV"/>
              </w:rPr>
            </w:pPr>
          </w:p>
        </w:tc>
        <w:tc>
          <w:tcPr>
            <w:tcW w:w="1962" w:type="dxa"/>
            <w:shd w:val="clear" w:color="auto" w:fill="auto"/>
          </w:tcPr>
          <w:p w14:paraId="0BAA7E73" w14:textId="77777777" w:rsidR="00A77395" w:rsidRPr="007A5F08" w:rsidRDefault="00A77395" w:rsidP="00117D5A">
            <w:pPr>
              <w:rPr>
                <w:rFonts w:eastAsia="Calibri"/>
                <w:lang w:val="lv-LV"/>
              </w:rPr>
            </w:pPr>
          </w:p>
        </w:tc>
      </w:tr>
    </w:tbl>
    <w:p w14:paraId="59A4A566" w14:textId="77777777" w:rsidR="0070579F" w:rsidRPr="007A5F08" w:rsidRDefault="0070579F" w:rsidP="00117D5A">
      <w:pPr>
        <w:widowControl w:val="0"/>
        <w:rPr>
          <w:color w:val="4F81BD"/>
          <w:lang w:val="lv-LV"/>
        </w:rPr>
      </w:pPr>
    </w:p>
    <w:p w14:paraId="1C6A0D61" w14:textId="77777777" w:rsidR="008B78E3" w:rsidRPr="007A5F08" w:rsidRDefault="008B78E3" w:rsidP="00117D5A">
      <w:pPr>
        <w:widowControl w:val="0"/>
        <w:rPr>
          <w:color w:val="4F81BD"/>
          <w:lang w:val="lv-LV"/>
        </w:rPr>
      </w:pPr>
    </w:p>
    <w:p w14:paraId="2B8FF51E" w14:textId="77777777" w:rsidR="008B78E3" w:rsidRPr="007A5F08" w:rsidRDefault="008B78E3" w:rsidP="00117D5A">
      <w:pPr>
        <w:rPr>
          <w:lang w:val="lv-LV"/>
        </w:rPr>
      </w:pPr>
    </w:p>
    <w:p w14:paraId="4CBB4030" w14:textId="1B36449C" w:rsidR="008B78E3" w:rsidRPr="007A5F08" w:rsidRDefault="008B78E3" w:rsidP="00117D5A">
      <w:pPr>
        <w:rPr>
          <w:lang w:val="lv-LV"/>
        </w:rPr>
      </w:pPr>
    </w:p>
    <w:p w14:paraId="0BF2C3BB" w14:textId="7B4B931A" w:rsidR="00EF719C" w:rsidRPr="007A5F08" w:rsidRDefault="00EF719C" w:rsidP="00117D5A">
      <w:pPr>
        <w:rPr>
          <w:lang w:val="lv-LV"/>
        </w:rPr>
      </w:pPr>
    </w:p>
    <w:p w14:paraId="1D57592A" w14:textId="16FBC00C" w:rsidR="00EF719C" w:rsidRDefault="00EF719C" w:rsidP="00117D5A">
      <w:pPr>
        <w:rPr>
          <w:lang w:val="lv-LV"/>
        </w:rPr>
      </w:pPr>
    </w:p>
    <w:p w14:paraId="099EA8C8" w14:textId="26BDB7A8" w:rsidR="009B0879" w:rsidRDefault="009B0879" w:rsidP="00117D5A">
      <w:pPr>
        <w:rPr>
          <w:lang w:val="lv-LV"/>
        </w:rPr>
      </w:pPr>
    </w:p>
    <w:p w14:paraId="573B67F2" w14:textId="1D0F866F" w:rsidR="009B0879" w:rsidRDefault="009B0879" w:rsidP="00117D5A">
      <w:pPr>
        <w:rPr>
          <w:lang w:val="lv-LV"/>
        </w:rPr>
      </w:pPr>
    </w:p>
    <w:p w14:paraId="77A509CB" w14:textId="117596CD" w:rsidR="009B0879" w:rsidRDefault="009B0879" w:rsidP="00117D5A">
      <w:pPr>
        <w:rPr>
          <w:lang w:val="lv-LV"/>
        </w:rPr>
      </w:pPr>
    </w:p>
    <w:p w14:paraId="6726F93B" w14:textId="5D344691" w:rsidR="009B0879" w:rsidRDefault="009B0879" w:rsidP="00117D5A">
      <w:pPr>
        <w:rPr>
          <w:lang w:val="lv-LV"/>
        </w:rPr>
      </w:pPr>
    </w:p>
    <w:p w14:paraId="3984055D" w14:textId="18CE8EB7" w:rsidR="009B0879" w:rsidRDefault="009B0879" w:rsidP="00117D5A">
      <w:pPr>
        <w:rPr>
          <w:lang w:val="lv-LV"/>
        </w:rPr>
      </w:pPr>
    </w:p>
    <w:p w14:paraId="4745B25C" w14:textId="57D84FE2" w:rsidR="009B0879" w:rsidRDefault="009B0879" w:rsidP="00117D5A">
      <w:pPr>
        <w:rPr>
          <w:lang w:val="lv-LV"/>
        </w:rPr>
      </w:pPr>
    </w:p>
    <w:p w14:paraId="207D707D" w14:textId="075127A8" w:rsidR="009B0879" w:rsidRDefault="009B0879" w:rsidP="00117D5A">
      <w:pPr>
        <w:rPr>
          <w:lang w:val="lv-LV"/>
        </w:rPr>
      </w:pPr>
    </w:p>
    <w:p w14:paraId="4F6B0D01" w14:textId="58DEC950" w:rsidR="009B0879" w:rsidRDefault="009B0879" w:rsidP="00117D5A">
      <w:pPr>
        <w:rPr>
          <w:lang w:val="lv-LV"/>
        </w:rPr>
      </w:pPr>
    </w:p>
    <w:p w14:paraId="75DDD5C1" w14:textId="5A5E4931" w:rsidR="009B0879" w:rsidRDefault="009B0879" w:rsidP="00117D5A">
      <w:pPr>
        <w:rPr>
          <w:lang w:val="lv-LV"/>
        </w:rPr>
      </w:pPr>
    </w:p>
    <w:p w14:paraId="6E2AD535" w14:textId="7C424E7B" w:rsidR="009B0879" w:rsidRDefault="009B0879" w:rsidP="00117D5A">
      <w:pPr>
        <w:rPr>
          <w:lang w:val="lv-LV"/>
        </w:rPr>
      </w:pPr>
    </w:p>
    <w:p w14:paraId="6F385C38" w14:textId="77777777" w:rsidR="009B0879" w:rsidRPr="007A5F08" w:rsidRDefault="009B0879" w:rsidP="00117D5A">
      <w:pPr>
        <w:rPr>
          <w:lang w:val="lv-LV"/>
        </w:rPr>
      </w:pPr>
    </w:p>
    <w:p w14:paraId="36DB1544" w14:textId="77777777" w:rsidR="00C55392" w:rsidRPr="007A5F08" w:rsidRDefault="00C55392" w:rsidP="00C55392">
      <w:pPr>
        <w:spacing w:before="120" w:after="120"/>
        <w:ind w:firstLine="567"/>
        <w:rPr>
          <w:lang w:val="lv-LV"/>
        </w:rPr>
      </w:pPr>
      <w:r w:rsidRPr="007A5F08">
        <w:rPr>
          <w:lang w:val="lv-LV"/>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C55392" w:rsidRPr="007A5F08" w14:paraId="283A27A0" w14:textId="77777777" w:rsidTr="009F3229">
        <w:trPr>
          <w:trHeight w:val="435"/>
          <w:jc w:val="center"/>
        </w:trPr>
        <w:tc>
          <w:tcPr>
            <w:tcW w:w="3249" w:type="dxa"/>
            <w:shd w:val="clear" w:color="auto" w:fill="F2F2F2"/>
            <w:vAlign w:val="center"/>
          </w:tcPr>
          <w:p w14:paraId="0DCBB2AA" w14:textId="77777777" w:rsidR="00C55392" w:rsidRPr="007A5F08" w:rsidRDefault="00C55392" w:rsidP="009F3229">
            <w:pPr>
              <w:jc w:val="right"/>
              <w:rPr>
                <w:bCs/>
                <w:lang w:val="lv-LV"/>
              </w:rPr>
            </w:pPr>
            <w:r w:rsidRPr="007A5F08">
              <w:rPr>
                <w:bCs/>
                <w:lang w:val="lv-LV"/>
              </w:rPr>
              <w:t>Vārds, uzvārds:</w:t>
            </w:r>
          </w:p>
        </w:tc>
        <w:tc>
          <w:tcPr>
            <w:tcW w:w="4879" w:type="dxa"/>
            <w:vAlign w:val="center"/>
          </w:tcPr>
          <w:p w14:paraId="5A91D8E1" w14:textId="77777777" w:rsidR="00C55392" w:rsidRPr="007A5F08" w:rsidRDefault="00C55392" w:rsidP="009F3229">
            <w:pPr>
              <w:rPr>
                <w:bCs/>
                <w:lang w:val="lv-LV"/>
              </w:rPr>
            </w:pPr>
          </w:p>
        </w:tc>
      </w:tr>
      <w:tr w:rsidR="00C55392" w:rsidRPr="007A5F08" w14:paraId="7650ACCC" w14:textId="77777777" w:rsidTr="009F3229">
        <w:trPr>
          <w:trHeight w:val="435"/>
          <w:jc w:val="center"/>
        </w:trPr>
        <w:tc>
          <w:tcPr>
            <w:tcW w:w="3249" w:type="dxa"/>
            <w:shd w:val="clear" w:color="auto" w:fill="F2F2F2"/>
            <w:vAlign w:val="center"/>
          </w:tcPr>
          <w:p w14:paraId="5A0EF094" w14:textId="77777777" w:rsidR="00C55392" w:rsidRPr="007A5F08" w:rsidRDefault="00C55392" w:rsidP="009F3229">
            <w:pPr>
              <w:jc w:val="right"/>
              <w:rPr>
                <w:bCs/>
                <w:lang w:val="lv-LV"/>
              </w:rPr>
            </w:pPr>
            <w:r w:rsidRPr="007A5F08">
              <w:rPr>
                <w:bCs/>
                <w:lang w:val="lv-LV"/>
              </w:rPr>
              <w:t>Amats:</w:t>
            </w:r>
          </w:p>
        </w:tc>
        <w:tc>
          <w:tcPr>
            <w:tcW w:w="4879" w:type="dxa"/>
            <w:vAlign w:val="center"/>
          </w:tcPr>
          <w:p w14:paraId="0A30343D" w14:textId="77777777" w:rsidR="00C55392" w:rsidRPr="007A5F08" w:rsidRDefault="00C55392" w:rsidP="009F3229">
            <w:pPr>
              <w:rPr>
                <w:bCs/>
                <w:lang w:val="lv-LV"/>
              </w:rPr>
            </w:pPr>
          </w:p>
        </w:tc>
      </w:tr>
      <w:tr w:rsidR="00C55392" w:rsidRPr="007A5F08" w14:paraId="76AB35A2" w14:textId="77777777" w:rsidTr="009F3229">
        <w:trPr>
          <w:trHeight w:val="435"/>
          <w:jc w:val="center"/>
        </w:trPr>
        <w:tc>
          <w:tcPr>
            <w:tcW w:w="3249" w:type="dxa"/>
            <w:shd w:val="clear" w:color="auto" w:fill="F2F2F2"/>
            <w:vAlign w:val="center"/>
          </w:tcPr>
          <w:p w14:paraId="1002077F" w14:textId="77777777" w:rsidR="00C55392" w:rsidRPr="007A5F08" w:rsidRDefault="00C55392" w:rsidP="009F3229">
            <w:pPr>
              <w:jc w:val="right"/>
              <w:rPr>
                <w:bCs/>
                <w:lang w:val="lv-LV"/>
              </w:rPr>
            </w:pPr>
            <w:r w:rsidRPr="007A5F08">
              <w:rPr>
                <w:bCs/>
                <w:lang w:val="lv-LV"/>
              </w:rPr>
              <w:t>Paraksts:</w:t>
            </w:r>
          </w:p>
        </w:tc>
        <w:tc>
          <w:tcPr>
            <w:tcW w:w="4879" w:type="dxa"/>
            <w:vAlign w:val="center"/>
          </w:tcPr>
          <w:p w14:paraId="38E65081" w14:textId="77777777" w:rsidR="00C55392" w:rsidRPr="007A5F08" w:rsidRDefault="00C55392" w:rsidP="009F3229">
            <w:pPr>
              <w:rPr>
                <w:bCs/>
                <w:lang w:val="lv-LV"/>
              </w:rPr>
            </w:pPr>
          </w:p>
        </w:tc>
      </w:tr>
      <w:tr w:rsidR="00C55392" w:rsidRPr="007A5F08" w14:paraId="7FCF0C73" w14:textId="77777777" w:rsidTr="009F3229">
        <w:trPr>
          <w:trHeight w:val="435"/>
          <w:jc w:val="center"/>
        </w:trPr>
        <w:tc>
          <w:tcPr>
            <w:tcW w:w="3249" w:type="dxa"/>
            <w:shd w:val="clear" w:color="auto" w:fill="F2F2F2"/>
            <w:vAlign w:val="center"/>
          </w:tcPr>
          <w:p w14:paraId="213580B7" w14:textId="77777777" w:rsidR="00C55392" w:rsidRPr="007A5F08" w:rsidRDefault="00C55392" w:rsidP="009F3229">
            <w:pPr>
              <w:jc w:val="right"/>
              <w:rPr>
                <w:bCs/>
                <w:lang w:val="lv-LV"/>
              </w:rPr>
            </w:pPr>
            <w:r w:rsidRPr="007A5F08">
              <w:rPr>
                <w:bCs/>
                <w:lang w:val="lv-LV"/>
              </w:rPr>
              <w:t>Datums:</w:t>
            </w:r>
          </w:p>
        </w:tc>
        <w:tc>
          <w:tcPr>
            <w:tcW w:w="4879" w:type="dxa"/>
            <w:vAlign w:val="center"/>
          </w:tcPr>
          <w:p w14:paraId="1C979F82" w14:textId="77777777" w:rsidR="00C55392" w:rsidRPr="007A5F08" w:rsidRDefault="00C55392" w:rsidP="009F3229">
            <w:pPr>
              <w:rPr>
                <w:bCs/>
                <w:lang w:val="lv-LV"/>
              </w:rPr>
            </w:pPr>
          </w:p>
        </w:tc>
      </w:tr>
    </w:tbl>
    <w:p w14:paraId="341AEE03" w14:textId="77777777" w:rsidR="00A77395" w:rsidRPr="007A5F08" w:rsidRDefault="00A77395" w:rsidP="00117D5A">
      <w:pPr>
        <w:widowControl w:val="0"/>
        <w:rPr>
          <w:rFonts w:ascii="Calibri" w:hAnsi="Calibri" w:cs="Calibri"/>
          <w:color w:val="4F81BD"/>
          <w:sz w:val="23"/>
          <w:szCs w:val="23"/>
          <w:lang w:val="lv-LV"/>
        </w:rPr>
      </w:pPr>
    </w:p>
    <w:p w14:paraId="0829B36C" w14:textId="77777777" w:rsidR="00A77395" w:rsidRPr="007A5F08" w:rsidRDefault="00A77395" w:rsidP="00117D5A">
      <w:pPr>
        <w:widowControl w:val="0"/>
        <w:pBdr>
          <w:top w:val="nil"/>
          <w:left w:val="nil"/>
          <w:bottom w:val="nil"/>
          <w:right w:val="nil"/>
          <w:between w:val="nil"/>
          <w:bar w:val="nil"/>
        </w:pBdr>
        <w:rPr>
          <w:rFonts w:cs="Calibri"/>
          <w:sz w:val="20"/>
          <w:lang w:val="lv-LV"/>
        </w:rPr>
        <w:sectPr w:rsidR="00A77395" w:rsidRPr="007A5F08" w:rsidSect="000B639F">
          <w:footerReference w:type="even" r:id="rId9"/>
          <w:footerReference w:type="default" r:id="rId10"/>
          <w:pgSz w:w="11906" w:h="16838"/>
          <w:pgMar w:top="1276" w:right="991" w:bottom="851" w:left="1418" w:header="720" w:footer="709" w:gutter="0"/>
          <w:cols w:space="720"/>
        </w:sectPr>
      </w:pPr>
    </w:p>
    <w:p w14:paraId="32CB2354" w14:textId="28169E46" w:rsidR="00DB2FD7" w:rsidRDefault="00C55392" w:rsidP="00DB2FD7">
      <w:pPr>
        <w:widowControl w:val="0"/>
        <w:jc w:val="right"/>
        <w:rPr>
          <w:bCs/>
          <w:lang w:val="lv-LV"/>
        </w:rPr>
      </w:pPr>
      <w:r>
        <w:rPr>
          <w:bCs/>
          <w:lang w:val="lv-LV"/>
        </w:rPr>
        <w:lastRenderedPageBreak/>
        <w:t>4.pielikums</w:t>
      </w:r>
    </w:p>
    <w:p w14:paraId="06C29B08" w14:textId="77777777" w:rsidR="00C55392" w:rsidRPr="00383314" w:rsidRDefault="00C55392" w:rsidP="00DB2FD7">
      <w:pPr>
        <w:widowControl w:val="0"/>
        <w:jc w:val="right"/>
        <w:rPr>
          <w:bCs/>
          <w:lang w:val="lv-LV"/>
        </w:rPr>
      </w:pPr>
    </w:p>
    <w:p w14:paraId="361713B9" w14:textId="77777777" w:rsidR="00DB2FD7" w:rsidRPr="00383314" w:rsidRDefault="00DB2FD7" w:rsidP="00DB2FD7">
      <w:pPr>
        <w:pStyle w:val="Rindkopa"/>
        <w:ind w:left="0"/>
        <w:jc w:val="center"/>
        <w:rPr>
          <w:rFonts w:ascii="Times New Roman" w:hAnsi="Times New Roman"/>
          <w:b/>
          <w:sz w:val="22"/>
          <w:szCs w:val="22"/>
        </w:rPr>
      </w:pPr>
      <w:r w:rsidRPr="00383314">
        <w:rPr>
          <w:rFonts w:ascii="Times New Roman" w:hAnsi="Times New Roman"/>
          <w:b/>
          <w:sz w:val="22"/>
          <w:szCs w:val="22"/>
        </w:rPr>
        <w:t>Līgums</w:t>
      </w:r>
    </w:p>
    <w:p w14:paraId="2E5C819D" w14:textId="77777777" w:rsidR="00DB2FD7" w:rsidRPr="00383314" w:rsidRDefault="00DB2FD7" w:rsidP="00DB2FD7">
      <w:pPr>
        <w:pStyle w:val="Punkts"/>
        <w:numPr>
          <w:ilvl w:val="0"/>
          <w:numId w:val="0"/>
        </w:numPr>
        <w:jc w:val="center"/>
        <w:rPr>
          <w:rFonts w:ascii="Times New Roman" w:hAnsi="Times New Roman"/>
          <w:sz w:val="22"/>
          <w:szCs w:val="22"/>
        </w:rPr>
      </w:pPr>
      <w:r w:rsidRPr="00383314">
        <w:rPr>
          <w:rFonts w:ascii="Times New Roman" w:hAnsi="Times New Roman"/>
          <w:sz w:val="22"/>
          <w:szCs w:val="22"/>
        </w:rPr>
        <w:t>par izbūves darbu veikšanu</w:t>
      </w:r>
    </w:p>
    <w:p w14:paraId="2DE542F9" w14:textId="61116569" w:rsidR="00DB2FD7" w:rsidRPr="00383314" w:rsidRDefault="00DB2FD7" w:rsidP="00DB2FD7">
      <w:pPr>
        <w:widowControl w:val="0"/>
        <w:spacing w:before="120" w:after="120"/>
        <w:jc w:val="both"/>
        <w:rPr>
          <w:sz w:val="22"/>
          <w:szCs w:val="22"/>
          <w:lang w:val="lv-LV"/>
        </w:rPr>
      </w:pPr>
      <w:r w:rsidRPr="00383314">
        <w:rPr>
          <w:sz w:val="22"/>
          <w:szCs w:val="22"/>
          <w:lang w:val="lv-LV"/>
        </w:rPr>
        <w:t>Šis LĪGUMS, noslēgts Saulkrastos, 202</w:t>
      </w:r>
      <w:r w:rsidR="00C874C3">
        <w:rPr>
          <w:sz w:val="22"/>
          <w:szCs w:val="22"/>
          <w:lang w:val="lv-LV"/>
        </w:rPr>
        <w:t>5</w:t>
      </w:r>
      <w:r w:rsidRPr="00383314">
        <w:rPr>
          <w:sz w:val="22"/>
          <w:szCs w:val="22"/>
          <w:lang w:val="lv-LV"/>
        </w:rPr>
        <w:t xml:space="preserve">.gada </w:t>
      </w:r>
      <w:r>
        <w:rPr>
          <w:sz w:val="22"/>
          <w:szCs w:val="22"/>
          <w:lang w:val="lv-LV"/>
        </w:rPr>
        <w:t>________</w:t>
      </w:r>
      <w:r w:rsidRPr="00383314">
        <w:rPr>
          <w:sz w:val="22"/>
          <w:szCs w:val="22"/>
          <w:lang w:val="lv-LV"/>
        </w:rPr>
        <w:t xml:space="preserve"> starp </w:t>
      </w:r>
      <w:r w:rsidRPr="00383314">
        <w:rPr>
          <w:b/>
          <w:sz w:val="22"/>
          <w:szCs w:val="22"/>
          <w:lang w:val="lv-LV"/>
        </w:rPr>
        <w:t>SIA “Saulkrastu komunālserviss”</w:t>
      </w:r>
      <w:r w:rsidRPr="00383314">
        <w:rPr>
          <w:sz w:val="22"/>
          <w:szCs w:val="22"/>
          <w:lang w:val="lv-LV"/>
        </w:rPr>
        <w:t>, kuru saskaņā ar statūtiem pārstāv tās valdes locekl</w:t>
      </w:r>
      <w:r w:rsidR="00C874C3">
        <w:rPr>
          <w:sz w:val="22"/>
          <w:szCs w:val="22"/>
          <w:lang w:val="lv-LV"/>
        </w:rPr>
        <w:t>is</w:t>
      </w:r>
      <w:r w:rsidRPr="00383314">
        <w:rPr>
          <w:sz w:val="22"/>
          <w:szCs w:val="22"/>
          <w:lang w:val="lv-LV"/>
        </w:rPr>
        <w:t xml:space="preserve"> </w:t>
      </w:r>
      <w:r>
        <w:rPr>
          <w:sz w:val="22"/>
          <w:szCs w:val="22"/>
          <w:lang w:val="lv-LV"/>
        </w:rPr>
        <w:t>_________</w:t>
      </w:r>
      <w:r w:rsidRPr="00383314">
        <w:rPr>
          <w:sz w:val="22"/>
          <w:szCs w:val="22"/>
          <w:lang w:val="lv-LV"/>
        </w:rPr>
        <w:t>, (turpmāk – “Pasūtītājs”), no vienas puses, un</w:t>
      </w:r>
    </w:p>
    <w:p w14:paraId="4F470341" w14:textId="77777777" w:rsidR="00DB2FD7" w:rsidRPr="00383314" w:rsidRDefault="00DB2FD7" w:rsidP="00DB2FD7">
      <w:pPr>
        <w:jc w:val="both"/>
        <w:rPr>
          <w:b/>
          <w:bCs/>
          <w:sz w:val="22"/>
          <w:szCs w:val="22"/>
          <w:lang w:val="lv-LV"/>
        </w:rPr>
      </w:pPr>
      <w:r>
        <w:rPr>
          <w:b/>
          <w:bCs/>
          <w:sz w:val="22"/>
          <w:szCs w:val="22"/>
          <w:lang w:val="lv-LV"/>
        </w:rPr>
        <w:t>_____________</w:t>
      </w:r>
      <w:r w:rsidRPr="00383314">
        <w:rPr>
          <w:sz w:val="22"/>
          <w:szCs w:val="22"/>
          <w:lang w:val="lv-LV"/>
        </w:rPr>
        <w:t xml:space="preserve"> (turpmāk – “Uzņēmējs”), kuru saskaņā ar statūtiem pārstāv tās valdes loceklis </w:t>
      </w:r>
      <w:r>
        <w:rPr>
          <w:sz w:val="22"/>
          <w:szCs w:val="22"/>
          <w:lang w:val="lv-LV"/>
        </w:rPr>
        <w:t>_______________</w:t>
      </w:r>
      <w:r w:rsidRPr="00383314">
        <w:rPr>
          <w:sz w:val="22"/>
          <w:szCs w:val="22"/>
          <w:lang w:val="lv-LV"/>
        </w:rPr>
        <w:t xml:space="preserve">, no otras puses, (turpmāk saukti kopā – “Līdzēji” un katrs atsevišķi, – “Līdzējs”), noslēdz šādu līgumu (turpmāk – Līgums): </w:t>
      </w:r>
    </w:p>
    <w:p w14:paraId="7254A250" w14:textId="77777777" w:rsidR="00DB2FD7" w:rsidRPr="00383314" w:rsidRDefault="00DB2FD7" w:rsidP="00DB2FD7">
      <w:pPr>
        <w:pStyle w:val="ListParagraph"/>
        <w:widowControl w:val="0"/>
        <w:numPr>
          <w:ilvl w:val="0"/>
          <w:numId w:val="7"/>
        </w:numPr>
        <w:suppressAutoHyphens w:val="0"/>
        <w:spacing w:before="120" w:after="120"/>
        <w:ind w:left="709" w:hanging="709"/>
        <w:jc w:val="both"/>
        <w:rPr>
          <w:b/>
          <w:sz w:val="22"/>
          <w:szCs w:val="22"/>
          <w:lang w:val="lv-LV"/>
        </w:rPr>
      </w:pPr>
      <w:r w:rsidRPr="00383314">
        <w:rPr>
          <w:b/>
          <w:sz w:val="22"/>
          <w:szCs w:val="22"/>
          <w:lang w:val="lv-LV"/>
        </w:rPr>
        <w:t xml:space="preserve">Līguma priekšmets </w:t>
      </w:r>
    </w:p>
    <w:p w14:paraId="33E3BEC4" w14:textId="159619F5" w:rsidR="00DB2FD7" w:rsidRPr="00383314" w:rsidRDefault="00DB2FD7" w:rsidP="00DB2FD7">
      <w:pPr>
        <w:pStyle w:val="Footer"/>
        <w:widowControl w:val="0"/>
        <w:tabs>
          <w:tab w:val="clear" w:pos="4153"/>
          <w:tab w:val="clear" w:pos="8306"/>
        </w:tabs>
        <w:spacing w:before="120" w:after="120"/>
        <w:ind w:left="709"/>
        <w:jc w:val="both"/>
        <w:rPr>
          <w:sz w:val="22"/>
          <w:szCs w:val="22"/>
          <w:lang w:val="lv-LV"/>
        </w:rPr>
      </w:pPr>
      <w:r w:rsidRPr="00383314">
        <w:rPr>
          <w:sz w:val="22"/>
          <w:szCs w:val="22"/>
          <w:lang w:val="lv-LV"/>
        </w:rPr>
        <w:t>Pasūtītājs uzdod, bet Uzņēmējs pēc Pasūtītāja pieprasījuma apņemas veikt kanalizācijas izbūves darbus tiem Saulkrastu novada pašvaldības administratīvās teritorijas iedzīvotājiem, kuri</w:t>
      </w:r>
      <w:r w:rsidR="005729D8">
        <w:rPr>
          <w:sz w:val="22"/>
          <w:szCs w:val="22"/>
          <w:lang w:val="lv-LV"/>
        </w:rPr>
        <w:t>em</w:t>
      </w:r>
      <w:r w:rsidRPr="00383314">
        <w:rPr>
          <w:sz w:val="22"/>
          <w:szCs w:val="22"/>
          <w:lang w:val="lv-LV"/>
        </w:rPr>
        <w:t xml:space="preserve"> atbilstoši Saulkrastu novada domes saistošajiem noteikumiem “Par Saulkrastu novada pašvaldības līdzfinansējuma piešķiršanu dzīvojamo māju pieslēgšanai centralizētajai kanalizācijas sistēmai” ir </w:t>
      </w:r>
      <w:r w:rsidR="005729D8">
        <w:rPr>
          <w:sz w:val="22"/>
          <w:szCs w:val="22"/>
          <w:lang w:val="lv-LV"/>
        </w:rPr>
        <w:t>piešķirts pašvaldības līdzfinansējums kanalizācijas pieslēgumu ierīkošanai</w:t>
      </w:r>
      <w:r w:rsidRPr="00383314">
        <w:rPr>
          <w:sz w:val="22"/>
          <w:szCs w:val="22"/>
          <w:lang w:val="lv-LV"/>
        </w:rPr>
        <w:t>, turpmāk – Pakalpojums.</w:t>
      </w:r>
    </w:p>
    <w:p w14:paraId="431A27AA" w14:textId="77777777" w:rsidR="00DB2FD7" w:rsidRPr="00383314" w:rsidRDefault="00DB2FD7" w:rsidP="00DB2FD7">
      <w:pPr>
        <w:pStyle w:val="ListParagraph"/>
        <w:widowControl w:val="0"/>
        <w:numPr>
          <w:ilvl w:val="0"/>
          <w:numId w:val="7"/>
        </w:numPr>
        <w:suppressAutoHyphens w:val="0"/>
        <w:spacing w:before="120" w:after="120"/>
        <w:ind w:left="709" w:hanging="709"/>
        <w:jc w:val="both"/>
        <w:rPr>
          <w:b/>
          <w:sz w:val="22"/>
          <w:szCs w:val="22"/>
          <w:lang w:val="lv-LV"/>
        </w:rPr>
      </w:pPr>
      <w:r w:rsidRPr="00383314">
        <w:rPr>
          <w:b/>
          <w:sz w:val="22"/>
          <w:szCs w:val="22"/>
          <w:lang w:val="lv-LV"/>
        </w:rPr>
        <w:t>Līguma spēkā esamība</w:t>
      </w:r>
    </w:p>
    <w:p w14:paraId="5D708304" w14:textId="1FFF7447" w:rsidR="00DB2FD7" w:rsidRPr="00383314" w:rsidRDefault="00DB2FD7" w:rsidP="00DB2FD7">
      <w:pPr>
        <w:pStyle w:val="ListParagraph"/>
        <w:widowControl w:val="0"/>
        <w:spacing w:before="120" w:after="120"/>
        <w:ind w:left="709"/>
        <w:jc w:val="both"/>
        <w:rPr>
          <w:sz w:val="22"/>
          <w:szCs w:val="22"/>
          <w:lang w:val="lv-LV"/>
        </w:rPr>
      </w:pPr>
      <w:r w:rsidRPr="00383314">
        <w:rPr>
          <w:sz w:val="22"/>
          <w:szCs w:val="22"/>
          <w:lang w:val="lv-LV"/>
        </w:rPr>
        <w:t xml:space="preserve">Līgums stājās spēkā ar tā parakstīšanas dienu un ir spēkā līdz </w:t>
      </w:r>
      <w:r w:rsidRPr="00383314">
        <w:rPr>
          <w:b/>
          <w:sz w:val="22"/>
          <w:szCs w:val="22"/>
          <w:lang w:val="lv-LV"/>
        </w:rPr>
        <w:t>202</w:t>
      </w:r>
      <w:r w:rsidR="00C874C3">
        <w:rPr>
          <w:b/>
          <w:sz w:val="22"/>
          <w:szCs w:val="22"/>
          <w:lang w:val="lv-LV"/>
        </w:rPr>
        <w:t>5</w:t>
      </w:r>
      <w:r w:rsidRPr="00383314">
        <w:rPr>
          <w:b/>
          <w:sz w:val="22"/>
          <w:szCs w:val="22"/>
          <w:lang w:val="lv-LV"/>
        </w:rPr>
        <w:t>.gada 31.decembrim</w:t>
      </w:r>
      <w:r w:rsidRPr="00383314">
        <w:rPr>
          <w:sz w:val="22"/>
          <w:szCs w:val="22"/>
          <w:lang w:val="lv-LV"/>
        </w:rPr>
        <w:t xml:space="preserve">. </w:t>
      </w:r>
    </w:p>
    <w:p w14:paraId="405F1DA0" w14:textId="77777777" w:rsidR="00DB2FD7" w:rsidRPr="00383314" w:rsidRDefault="00DB2FD7" w:rsidP="00DB2FD7">
      <w:pPr>
        <w:pStyle w:val="ListParagraph"/>
        <w:widowControl w:val="0"/>
        <w:numPr>
          <w:ilvl w:val="0"/>
          <w:numId w:val="7"/>
        </w:numPr>
        <w:suppressAutoHyphens w:val="0"/>
        <w:spacing w:before="120" w:after="120"/>
        <w:ind w:left="709" w:hanging="709"/>
        <w:jc w:val="both"/>
        <w:rPr>
          <w:b/>
          <w:sz w:val="22"/>
          <w:szCs w:val="22"/>
          <w:lang w:val="lv-LV"/>
        </w:rPr>
      </w:pPr>
      <w:r w:rsidRPr="00383314">
        <w:rPr>
          <w:b/>
          <w:sz w:val="22"/>
          <w:szCs w:val="22"/>
          <w:lang w:val="lv-LV"/>
        </w:rPr>
        <w:t>Līguma cena un samaksas kartība</w:t>
      </w:r>
    </w:p>
    <w:p w14:paraId="6C9FBD14" w14:textId="77777777" w:rsidR="00DB2FD7" w:rsidRPr="007A5F08" w:rsidRDefault="00DB2FD7" w:rsidP="00DB2FD7">
      <w:pPr>
        <w:pStyle w:val="MediumGrid1-Accent21"/>
        <w:numPr>
          <w:ilvl w:val="1"/>
          <w:numId w:val="7"/>
        </w:numPr>
        <w:suppressAutoHyphens w:val="0"/>
        <w:spacing w:before="120" w:after="120"/>
        <w:ind w:left="709" w:hanging="709"/>
        <w:jc w:val="both"/>
        <w:rPr>
          <w:sz w:val="22"/>
          <w:szCs w:val="22"/>
          <w:lang w:val="lv-LV"/>
        </w:rPr>
      </w:pPr>
      <w:r w:rsidRPr="007A5F08">
        <w:rPr>
          <w:sz w:val="22"/>
          <w:szCs w:val="22"/>
          <w:lang w:val="lv-LV"/>
        </w:rPr>
        <w:t>Par šajā Līgumā paredzētā Pakalpojuma kvalitatīvu sniegšanu Pasūtītājs apņemas samaksāt Uzņēmējam Līguma cenu atbilstoši iesniegtajam Piedāvājumam un par faktiski paveiktajiem Darbiem.</w:t>
      </w:r>
    </w:p>
    <w:p w14:paraId="4725A087" w14:textId="77777777" w:rsidR="00DB2FD7" w:rsidRPr="007A5F08" w:rsidRDefault="00DB2FD7" w:rsidP="00DB2FD7">
      <w:pPr>
        <w:pStyle w:val="ListParagraph"/>
        <w:widowControl w:val="0"/>
        <w:numPr>
          <w:ilvl w:val="1"/>
          <w:numId w:val="7"/>
        </w:numPr>
        <w:suppressAutoHyphens w:val="0"/>
        <w:spacing w:before="120" w:after="120"/>
        <w:ind w:left="709" w:hanging="709"/>
        <w:jc w:val="both"/>
        <w:rPr>
          <w:sz w:val="22"/>
          <w:szCs w:val="22"/>
          <w:lang w:val="lv-LV"/>
        </w:rPr>
      </w:pPr>
      <w:r w:rsidRPr="007A5F08">
        <w:rPr>
          <w:sz w:val="22"/>
          <w:szCs w:val="22"/>
          <w:lang w:val="lv-LV"/>
        </w:rPr>
        <w:t>Līguma cena ir visaptverošs maksājums par Līguma priekšmeta īstenošanu. Iesniedzot cenu piedāvājumu, Uzņēmējs ir paredzējis ar Pakalpojuma sniegšanu saistītos saprātīgos riskus, grūtības un apstākļu maiņas, kādas ir raksturīgas šāda pakalpojuma sniegšanai.</w:t>
      </w:r>
    </w:p>
    <w:p w14:paraId="17DF4864" w14:textId="3FBF09CA" w:rsidR="00F54980" w:rsidRPr="0061607D" w:rsidRDefault="00F54980" w:rsidP="00F54980">
      <w:pPr>
        <w:pStyle w:val="MediumGrid1-Accent21"/>
        <w:widowControl w:val="0"/>
        <w:numPr>
          <w:ilvl w:val="1"/>
          <w:numId w:val="7"/>
        </w:numPr>
        <w:suppressAutoHyphens w:val="0"/>
        <w:spacing w:before="120" w:after="120"/>
        <w:ind w:left="709" w:hanging="709"/>
        <w:jc w:val="both"/>
        <w:rPr>
          <w:sz w:val="22"/>
          <w:szCs w:val="22"/>
          <w:lang w:val="lv-LV"/>
        </w:rPr>
      </w:pPr>
      <w:r w:rsidRPr="0061607D">
        <w:rPr>
          <w:sz w:val="22"/>
          <w:szCs w:val="22"/>
          <w:lang w:val="lv-LV"/>
        </w:rPr>
        <w:t xml:space="preserve">Visi maksājumi saskaņā ar šo Līgumu tiek veikti </w:t>
      </w:r>
      <w:proofErr w:type="spellStart"/>
      <w:r w:rsidRPr="007A5F08">
        <w:rPr>
          <w:sz w:val="22"/>
          <w:szCs w:val="22"/>
          <w:lang w:val="lv-LV"/>
        </w:rPr>
        <w:t>veikti</w:t>
      </w:r>
      <w:proofErr w:type="spellEnd"/>
      <w:r>
        <w:rPr>
          <w:sz w:val="22"/>
          <w:szCs w:val="22"/>
          <w:lang w:val="lv-LV"/>
        </w:rPr>
        <w:t xml:space="preserve"> vienu reizi mēnesī,</w:t>
      </w:r>
      <w:r w:rsidRPr="0061607D">
        <w:rPr>
          <w:sz w:val="22"/>
          <w:szCs w:val="22"/>
          <w:lang w:val="lv-LV"/>
        </w:rPr>
        <w:t xml:space="preserve"> 30 (trīsdesmit) dienu laikā no dienas, kad Uzņēmējs ir iesniedzis Pasūtītājam rēķinu apmaksai un Līdzēji ir parakstījuši ikmēneša Darbu pieņemšanas – nodošanas aktu par paveiktajiem darbiem</w:t>
      </w:r>
      <w:r>
        <w:rPr>
          <w:sz w:val="22"/>
          <w:szCs w:val="22"/>
          <w:lang w:val="lv-LV"/>
        </w:rPr>
        <w:t xml:space="preserve"> iepriekšējā mēnesī</w:t>
      </w:r>
      <w:r w:rsidRPr="0061607D">
        <w:rPr>
          <w:sz w:val="22"/>
          <w:szCs w:val="22"/>
          <w:lang w:val="lv-LV"/>
        </w:rPr>
        <w:t xml:space="preserve">. </w:t>
      </w:r>
    </w:p>
    <w:p w14:paraId="6029728D" w14:textId="77777777" w:rsidR="00DB2FD7" w:rsidRPr="007A5F08" w:rsidRDefault="00DB2FD7" w:rsidP="00DB2FD7">
      <w:pPr>
        <w:pStyle w:val="ListParagraph"/>
        <w:widowControl w:val="0"/>
        <w:numPr>
          <w:ilvl w:val="1"/>
          <w:numId w:val="7"/>
        </w:numPr>
        <w:suppressAutoHyphens w:val="0"/>
        <w:spacing w:before="120" w:after="120"/>
        <w:ind w:left="709" w:hanging="709"/>
        <w:jc w:val="both"/>
        <w:rPr>
          <w:sz w:val="22"/>
          <w:szCs w:val="22"/>
          <w:lang w:val="lv-LV"/>
        </w:rPr>
      </w:pPr>
      <w:r w:rsidRPr="007A5F08">
        <w:rPr>
          <w:sz w:val="22"/>
          <w:szCs w:val="22"/>
          <w:lang w:val="lv-LV"/>
        </w:rPr>
        <w:t xml:space="preserve">Ja ir iestājušies apstākļi, kas saskaņā ar Līgumu dod tiesības pret kādu no Līdzējiem piemērot līgumsodu vai aprēķināt nokavējuma procentus, tad otrs Līdzējs par to iesniedz atsevišķu rēķinu. </w:t>
      </w:r>
    </w:p>
    <w:p w14:paraId="311C7A58" w14:textId="77777777" w:rsidR="00DB2FD7" w:rsidRPr="007A5F08" w:rsidRDefault="00DB2FD7" w:rsidP="00DB2FD7">
      <w:pPr>
        <w:pStyle w:val="ListParagraph"/>
        <w:widowControl w:val="0"/>
        <w:numPr>
          <w:ilvl w:val="1"/>
          <w:numId w:val="7"/>
        </w:numPr>
        <w:suppressAutoHyphens w:val="0"/>
        <w:spacing w:before="120" w:after="120"/>
        <w:ind w:left="709" w:hanging="709"/>
        <w:jc w:val="both"/>
        <w:rPr>
          <w:sz w:val="22"/>
          <w:szCs w:val="22"/>
          <w:lang w:val="lv-LV"/>
        </w:rPr>
      </w:pPr>
      <w:r w:rsidRPr="007A5F08">
        <w:rPr>
          <w:sz w:val="22"/>
          <w:szCs w:val="22"/>
          <w:lang w:val="lv-LV"/>
        </w:rPr>
        <w:t>Apmaksājot paveiktos Darbus, Pasūtītājs ir tiesīgs ieturēt summas (iepriekš par to rakstiski informējot Uzņēmēju), kas viņam saskaņā ar šo Līgumu pienākas no Uzņēmēja kā:</w:t>
      </w:r>
    </w:p>
    <w:p w14:paraId="2C8E43C2" w14:textId="77777777" w:rsidR="00DB2FD7" w:rsidRPr="007A5F08" w:rsidRDefault="00DB2FD7" w:rsidP="00DB2FD7">
      <w:pPr>
        <w:numPr>
          <w:ilvl w:val="2"/>
          <w:numId w:val="7"/>
        </w:numPr>
        <w:suppressAutoHyphens/>
        <w:spacing w:before="120" w:after="120"/>
        <w:jc w:val="both"/>
        <w:rPr>
          <w:sz w:val="22"/>
          <w:szCs w:val="22"/>
          <w:lang w:val="lv-LV" w:eastAsia="ar-SA"/>
        </w:rPr>
      </w:pPr>
      <w:r w:rsidRPr="007A5F08">
        <w:rPr>
          <w:sz w:val="22"/>
          <w:szCs w:val="22"/>
          <w:lang w:val="lv-LV" w:eastAsia="ar-SA"/>
        </w:rPr>
        <w:t>to zaudējumu atlīdzība, kuri Pasūtītājam radušies sakarā ar līgumsaistību nepienācīgu izpildi no Uzņēmēja puses;</w:t>
      </w:r>
    </w:p>
    <w:p w14:paraId="68CA2F62" w14:textId="77777777" w:rsidR="00DB2FD7" w:rsidRPr="007A5F08" w:rsidRDefault="00DB2FD7" w:rsidP="00DB2FD7">
      <w:pPr>
        <w:numPr>
          <w:ilvl w:val="2"/>
          <w:numId w:val="7"/>
        </w:numPr>
        <w:suppressAutoHyphens/>
        <w:spacing w:before="120" w:after="120"/>
        <w:jc w:val="both"/>
        <w:rPr>
          <w:sz w:val="22"/>
          <w:szCs w:val="22"/>
          <w:lang w:val="lv-LV" w:eastAsia="ar-SA"/>
        </w:rPr>
      </w:pPr>
      <w:r w:rsidRPr="007A5F08">
        <w:rPr>
          <w:sz w:val="22"/>
          <w:szCs w:val="22"/>
          <w:lang w:val="lv-LV" w:eastAsia="ar-SA"/>
        </w:rPr>
        <w:t>nokavējuma procentu vai līgumsodu maksājumi (ja tādi Uzņēmējam ir jāmaksā Pasūtītājam saskaņā ar šo līgumu).</w:t>
      </w:r>
    </w:p>
    <w:p w14:paraId="2F88AE80" w14:textId="77777777" w:rsidR="00DB2FD7" w:rsidRPr="007A5F08" w:rsidRDefault="00DB2FD7" w:rsidP="00DB2FD7">
      <w:pPr>
        <w:numPr>
          <w:ilvl w:val="1"/>
          <w:numId w:val="7"/>
        </w:numPr>
        <w:suppressAutoHyphens/>
        <w:spacing w:before="120" w:after="120"/>
        <w:ind w:left="709" w:hanging="709"/>
        <w:jc w:val="both"/>
        <w:rPr>
          <w:sz w:val="22"/>
          <w:szCs w:val="22"/>
          <w:lang w:val="lv-LV" w:eastAsia="ar-SA"/>
        </w:rPr>
      </w:pPr>
      <w:r w:rsidRPr="007A5F08">
        <w:rPr>
          <w:sz w:val="22"/>
          <w:szCs w:val="22"/>
          <w:lang w:val="lv-LV" w:eastAsia="ar-SA"/>
        </w:rPr>
        <w:t>Nekvalitatīvi vai neatbilstoši veiktie darbi netiek akceptēti un apmaksāti līdz defektu novēršanai.</w:t>
      </w:r>
    </w:p>
    <w:p w14:paraId="299B2D8F" w14:textId="77777777" w:rsidR="00DB2FD7" w:rsidRPr="007A5F08" w:rsidRDefault="00DB2FD7" w:rsidP="00DB2FD7">
      <w:pPr>
        <w:pStyle w:val="ListParagraph"/>
        <w:widowControl w:val="0"/>
        <w:numPr>
          <w:ilvl w:val="1"/>
          <w:numId w:val="7"/>
        </w:numPr>
        <w:suppressAutoHyphens w:val="0"/>
        <w:spacing w:before="120" w:after="120"/>
        <w:ind w:left="709" w:hanging="709"/>
        <w:jc w:val="both"/>
        <w:rPr>
          <w:sz w:val="22"/>
          <w:szCs w:val="22"/>
          <w:lang w:val="lv-LV"/>
        </w:rPr>
      </w:pPr>
      <w:r w:rsidRPr="007A5F08">
        <w:rPr>
          <w:sz w:val="22"/>
          <w:szCs w:val="22"/>
          <w:lang w:val="lv-LV"/>
        </w:rPr>
        <w:t>Par samaksas brīdi uzskatāma diena, kad Pasūtītājs ir pārskaitījis naudu no sava bankas konta.</w:t>
      </w:r>
    </w:p>
    <w:p w14:paraId="412F7E3F" w14:textId="77777777" w:rsidR="00DB2FD7" w:rsidRPr="007A5F08" w:rsidRDefault="00DB2FD7" w:rsidP="00DB2FD7">
      <w:pPr>
        <w:pStyle w:val="ListParagraph"/>
        <w:widowControl w:val="0"/>
        <w:numPr>
          <w:ilvl w:val="1"/>
          <w:numId w:val="7"/>
        </w:numPr>
        <w:suppressAutoHyphens w:val="0"/>
        <w:spacing w:before="120" w:after="120"/>
        <w:ind w:left="709" w:hanging="709"/>
        <w:jc w:val="both"/>
        <w:rPr>
          <w:sz w:val="22"/>
          <w:szCs w:val="22"/>
          <w:lang w:val="lv-LV"/>
        </w:rPr>
      </w:pPr>
      <w:r w:rsidRPr="007A5F08">
        <w:rPr>
          <w:sz w:val="22"/>
          <w:szCs w:val="22"/>
          <w:lang w:val="lv-LV"/>
        </w:rPr>
        <w:t xml:space="preserve">Uzņēmējs sagatavo rēķinus papīra veidā, nosūtot to uz Pasūtītāja norādīto juridisko adresi vai elektroniski, nosūtot tos uz Pasūtītāja adresi: info@komunalserviss.lv. Līdzēji vienojas, ka elektroniski izrakstītajos rēķinos, personas, kas izraksta rēķinus, rakstiskais paraksts tiek aizstāts ar tā elektronisko apliecinājumu (autorizāciju). Elektroniski saņemtajiem (izrakstītajiem) rēķiniem jāsatur pilna informācija atbilstoši likuma “Par grāmatvedību” prasībām. Gadījumā, ja rēķini nav noformēti atbilstoši normatīvo aktu prasībām, Uzņēmēja pienākums ir anulēt iepriekš izrakstīto rēķinu un izrakstīt un nosūtīt </w:t>
      </w:r>
      <w:r w:rsidRPr="007A5F08">
        <w:rPr>
          <w:bCs/>
          <w:sz w:val="22"/>
          <w:szCs w:val="22"/>
          <w:lang w:val="lv-LV"/>
        </w:rPr>
        <w:t>Pasūtītājam</w:t>
      </w:r>
      <w:r w:rsidRPr="007A5F08">
        <w:rPr>
          <w:sz w:val="22"/>
          <w:szCs w:val="22"/>
          <w:lang w:val="lv-LV"/>
        </w:rPr>
        <w:t xml:space="preserve"> jaunu rēķinu. Šajā gadījumā apmaksa tiek veikta 30 (trīsdesmit) kalendāro dienu laikā pēc jauna rēķina saņemšanas no Uzņēmēja. Rēķini, kas tiks saņemti ieskenēti, netiks uzskatīti par pamatu maksājumu veikšanai.</w:t>
      </w:r>
    </w:p>
    <w:p w14:paraId="0A9FF5F5" w14:textId="77777777" w:rsidR="00DB2FD7" w:rsidRPr="00383314" w:rsidRDefault="00DB2FD7" w:rsidP="00DB2FD7">
      <w:pPr>
        <w:pStyle w:val="ListParagraph"/>
        <w:widowControl w:val="0"/>
        <w:numPr>
          <w:ilvl w:val="0"/>
          <w:numId w:val="7"/>
        </w:numPr>
        <w:suppressAutoHyphens w:val="0"/>
        <w:spacing w:before="120" w:after="120"/>
        <w:ind w:left="709" w:hanging="709"/>
        <w:jc w:val="both"/>
        <w:rPr>
          <w:b/>
          <w:sz w:val="22"/>
          <w:szCs w:val="22"/>
          <w:lang w:val="lv-LV"/>
        </w:rPr>
      </w:pPr>
      <w:r w:rsidRPr="00383314">
        <w:rPr>
          <w:b/>
          <w:sz w:val="22"/>
          <w:szCs w:val="22"/>
          <w:lang w:val="lv-LV"/>
        </w:rPr>
        <w:t>Līdzēju pienākumi un tiesības</w:t>
      </w:r>
    </w:p>
    <w:p w14:paraId="35AB682F" w14:textId="77777777" w:rsidR="00DB2FD7" w:rsidRPr="00383314" w:rsidRDefault="00DB2FD7" w:rsidP="00DB2FD7">
      <w:pPr>
        <w:widowControl w:val="0"/>
        <w:numPr>
          <w:ilvl w:val="1"/>
          <w:numId w:val="7"/>
        </w:numPr>
        <w:spacing w:before="120" w:after="120"/>
        <w:ind w:left="709" w:right="-2" w:hanging="709"/>
        <w:jc w:val="both"/>
        <w:rPr>
          <w:sz w:val="22"/>
          <w:szCs w:val="22"/>
          <w:lang w:val="lv-LV"/>
        </w:rPr>
      </w:pPr>
      <w:bookmarkStart w:id="19" w:name="_Ref89492871"/>
      <w:r w:rsidRPr="00383314">
        <w:rPr>
          <w:b/>
          <w:sz w:val="22"/>
          <w:szCs w:val="22"/>
          <w:lang w:val="lv-LV"/>
        </w:rPr>
        <w:t>Pasūtītāja pienākumi</w:t>
      </w:r>
      <w:r w:rsidRPr="00383314">
        <w:rPr>
          <w:sz w:val="22"/>
          <w:szCs w:val="22"/>
          <w:lang w:val="lv-LV"/>
        </w:rPr>
        <w:t>:</w:t>
      </w:r>
      <w:bookmarkEnd w:id="19"/>
    </w:p>
    <w:p w14:paraId="0BC8A50D" w14:textId="77777777" w:rsidR="00DB2FD7" w:rsidRPr="00383314" w:rsidRDefault="00DB2FD7" w:rsidP="00DB2FD7">
      <w:pPr>
        <w:widowControl w:val="0"/>
        <w:numPr>
          <w:ilvl w:val="2"/>
          <w:numId w:val="7"/>
        </w:numPr>
        <w:spacing w:before="120" w:after="120"/>
        <w:ind w:left="709" w:hanging="709"/>
        <w:jc w:val="both"/>
        <w:rPr>
          <w:sz w:val="22"/>
          <w:szCs w:val="22"/>
          <w:lang w:val="lv-LV"/>
        </w:rPr>
      </w:pPr>
      <w:r w:rsidRPr="00383314">
        <w:rPr>
          <w:sz w:val="22"/>
          <w:szCs w:val="22"/>
          <w:lang w:val="lv-LV"/>
        </w:rPr>
        <w:lastRenderedPageBreak/>
        <w:t>veikt maksājumus atbilstoši Līguma noteikumiem, tajā skaitā Līgumā noteiktajos termiņos un apmērā;</w:t>
      </w:r>
    </w:p>
    <w:p w14:paraId="2B708C43" w14:textId="77777777" w:rsidR="00DB2FD7" w:rsidRPr="00383314" w:rsidRDefault="00DB2FD7" w:rsidP="00DB2FD7">
      <w:pPr>
        <w:pStyle w:val="ListParagraph"/>
        <w:widowControl w:val="0"/>
        <w:numPr>
          <w:ilvl w:val="2"/>
          <w:numId w:val="7"/>
        </w:numPr>
        <w:suppressAutoHyphens w:val="0"/>
        <w:spacing w:before="120" w:after="120"/>
        <w:jc w:val="both"/>
        <w:rPr>
          <w:sz w:val="22"/>
          <w:szCs w:val="22"/>
          <w:lang w:val="lv-LV"/>
        </w:rPr>
      </w:pPr>
      <w:r w:rsidRPr="00383314">
        <w:rPr>
          <w:sz w:val="22"/>
          <w:szCs w:val="22"/>
          <w:lang w:val="lv-LV"/>
        </w:rPr>
        <w:t>sniegt Uzņēmējam visu nepieciešamo informāciju saistībā ar būvobjektu.</w:t>
      </w:r>
    </w:p>
    <w:p w14:paraId="17C1A415" w14:textId="77777777" w:rsidR="00DB2FD7" w:rsidRPr="00383314" w:rsidRDefault="00DB2FD7" w:rsidP="00DB2FD7">
      <w:pPr>
        <w:widowControl w:val="0"/>
        <w:numPr>
          <w:ilvl w:val="1"/>
          <w:numId w:val="7"/>
        </w:numPr>
        <w:spacing w:before="120" w:after="120"/>
        <w:ind w:left="709" w:right="-2" w:hanging="709"/>
        <w:jc w:val="both"/>
        <w:rPr>
          <w:sz w:val="22"/>
          <w:szCs w:val="22"/>
          <w:lang w:val="lv-LV"/>
        </w:rPr>
      </w:pPr>
      <w:r w:rsidRPr="00383314">
        <w:rPr>
          <w:b/>
          <w:sz w:val="22"/>
          <w:szCs w:val="22"/>
          <w:lang w:val="lv-LV"/>
        </w:rPr>
        <w:t>Pasūtītāja tiesības</w:t>
      </w:r>
      <w:r w:rsidRPr="00383314">
        <w:rPr>
          <w:sz w:val="22"/>
          <w:szCs w:val="22"/>
          <w:lang w:val="lv-LV"/>
        </w:rPr>
        <w:t>:</w:t>
      </w:r>
    </w:p>
    <w:p w14:paraId="7AC086E0" w14:textId="77777777" w:rsidR="00DB2FD7" w:rsidRPr="00383314" w:rsidRDefault="00DB2FD7" w:rsidP="00DB2FD7">
      <w:pPr>
        <w:widowControl w:val="0"/>
        <w:numPr>
          <w:ilvl w:val="2"/>
          <w:numId w:val="7"/>
        </w:numPr>
        <w:spacing w:before="120" w:after="120"/>
        <w:ind w:left="709" w:hanging="709"/>
        <w:jc w:val="both"/>
        <w:rPr>
          <w:sz w:val="22"/>
          <w:szCs w:val="22"/>
          <w:lang w:val="lv-LV"/>
        </w:rPr>
      </w:pPr>
      <w:r w:rsidRPr="00383314">
        <w:rPr>
          <w:sz w:val="22"/>
          <w:szCs w:val="22"/>
          <w:lang w:val="lv-LV"/>
        </w:rPr>
        <w:t>pārbaudīt un uzraudzīt izpildāmo darbu kvalitāti, pieaicināt tehnisko uzraugu vai neatkarīgus ekspertus darbu kvalitātes uzraudzībai un novērtēšanai, tajā skaitā būvekspertīzes veikšanai, kā arī tiesības iegūt paraugus no izmantojamajiem materiāliem to pārbaudei ar sagraujošām metodēm. Eksperta vai citu personu pieaicināšana neatbrīvo Uzņēmēju no atbildības par Līgumam neatbilstoši veiktajiem darbiem, kā arī par citu šajā Līgumā noteikto prasību un noteikumu neievērošanu;</w:t>
      </w:r>
    </w:p>
    <w:p w14:paraId="470349FE" w14:textId="77777777" w:rsidR="00DB2FD7" w:rsidRPr="00383314" w:rsidRDefault="00DB2FD7" w:rsidP="00DB2FD7">
      <w:pPr>
        <w:widowControl w:val="0"/>
        <w:numPr>
          <w:ilvl w:val="2"/>
          <w:numId w:val="7"/>
        </w:numPr>
        <w:spacing w:before="120" w:after="120"/>
        <w:ind w:left="709" w:hanging="709"/>
        <w:jc w:val="both"/>
        <w:rPr>
          <w:sz w:val="22"/>
          <w:szCs w:val="22"/>
          <w:lang w:val="lv-LV"/>
        </w:rPr>
      </w:pPr>
      <w:r w:rsidRPr="00383314">
        <w:rPr>
          <w:sz w:val="22"/>
          <w:szCs w:val="22"/>
          <w:lang w:val="lv-LV"/>
        </w:rPr>
        <w:t>atsaukt jebkuru Uzņēmēja darbinieku vai apakšuzņēmēju, nosūtot motivētu paziņojumu Uzņēmējam, ja attiecīgais speciālists nespēj veikt savus profesionālos pienākumus vai pārkāpj iekšējās darba kārtības, darba drošības tehnikas, ugunsdrošības, elektrodrošības, vides aizsardzības vai Līguma noteikumus, vai citus piemērojamos tiesību aktus. Uzņēmējs nekavējoties pēc šāda paziņojuma saņemšanas norīko citu speciālistu vai apakšuzņēmēju.</w:t>
      </w:r>
    </w:p>
    <w:p w14:paraId="643A709C" w14:textId="77777777" w:rsidR="00DB2FD7" w:rsidRPr="00383314" w:rsidRDefault="00DB2FD7" w:rsidP="00DB2FD7">
      <w:pPr>
        <w:widowControl w:val="0"/>
        <w:numPr>
          <w:ilvl w:val="1"/>
          <w:numId w:val="7"/>
        </w:numPr>
        <w:spacing w:before="120" w:after="120"/>
        <w:ind w:left="709" w:right="-2" w:hanging="709"/>
        <w:jc w:val="both"/>
        <w:rPr>
          <w:sz w:val="22"/>
          <w:szCs w:val="22"/>
          <w:lang w:val="lv-LV"/>
        </w:rPr>
      </w:pPr>
      <w:bookmarkStart w:id="20" w:name="_Ref84316676"/>
      <w:r w:rsidRPr="00383314">
        <w:rPr>
          <w:b/>
          <w:sz w:val="22"/>
          <w:szCs w:val="22"/>
          <w:lang w:val="lv-LV"/>
        </w:rPr>
        <w:t>Uzņēmēja pienākumi</w:t>
      </w:r>
      <w:bookmarkEnd w:id="20"/>
      <w:r w:rsidRPr="00383314">
        <w:rPr>
          <w:sz w:val="22"/>
          <w:szCs w:val="22"/>
          <w:lang w:val="lv-LV"/>
        </w:rPr>
        <w:t xml:space="preserve"> ir izpildīt Līguma saistības atbilstoši Līguma prasībām, Latvijas Republikas spēkā esošajiem normatīvajiem aktiem un Pasūtītāja norādījumiem, tajā skaitā, bet ne tikai, ievērojot zemāk minēto:</w:t>
      </w:r>
    </w:p>
    <w:p w14:paraId="30FEFA9F" w14:textId="77777777" w:rsidR="00DB2FD7" w:rsidRPr="00383314" w:rsidRDefault="00DB2FD7" w:rsidP="00DB2FD7">
      <w:pPr>
        <w:pStyle w:val="ListParagraph"/>
        <w:widowControl w:val="0"/>
        <w:numPr>
          <w:ilvl w:val="2"/>
          <w:numId w:val="7"/>
        </w:numPr>
        <w:suppressAutoHyphens w:val="0"/>
        <w:spacing w:before="120" w:after="120"/>
        <w:jc w:val="both"/>
        <w:rPr>
          <w:sz w:val="22"/>
          <w:szCs w:val="22"/>
          <w:lang w:val="lv-LV"/>
        </w:rPr>
      </w:pPr>
      <w:r w:rsidRPr="00383314">
        <w:rPr>
          <w:sz w:val="22"/>
          <w:szCs w:val="22"/>
          <w:lang w:val="lv-LV"/>
        </w:rPr>
        <w:t>veikt Pakalpojumu kvalitatīvi, ar saviem resursiem, ierīcēm un darbaspēku, atbilstoši Līgumam, tā pielikumu un saskaņā ar spēkā esošajiem normatīvajiem aktiem un noteiktajos termiņos;</w:t>
      </w:r>
    </w:p>
    <w:p w14:paraId="40E17975" w14:textId="77777777" w:rsidR="00DB2FD7" w:rsidRPr="00383314" w:rsidRDefault="00DB2FD7" w:rsidP="00DB2FD7">
      <w:pPr>
        <w:pStyle w:val="ListParagraph"/>
        <w:widowControl w:val="0"/>
        <w:numPr>
          <w:ilvl w:val="2"/>
          <w:numId w:val="7"/>
        </w:numPr>
        <w:suppressAutoHyphens w:val="0"/>
        <w:spacing w:before="120" w:after="120"/>
        <w:jc w:val="both"/>
        <w:rPr>
          <w:sz w:val="22"/>
          <w:szCs w:val="22"/>
          <w:lang w:val="lv-LV"/>
        </w:rPr>
      </w:pPr>
      <w:r w:rsidRPr="00383314">
        <w:rPr>
          <w:sz w:val="22"/>
          <w:szCs w:val="22"/>
          <w:lang w:val="lv-LV"/>
        </w:rPr>
        <w:t>saskaņot ar Pasūtītāju darba organizācijas jautājumus saistībā ar Pakalpojuma sniegšanu, ja nepieciešams;</w:t>
      </w:r>
    </w:p>
    <w:p w14:paraId="24FD5339" w14:textId="77777777" w:rsidR="00DB2FD7" w:rsidRPr="00383314" w:rsidRDefault="00DB2FD7" w:rsidP="00DB2FD7">
      <w:pPr>
        <w:widowControl w:val="0"/>
        <w:numPr>
          <w:ilvl w:val="2"/>
          <w:numId w:val="7"/>
        </w:numPr>
        <w:spacing w:before="120" w:after="120"/>
        <w:ind w:left="709" w:hanging="709"/>
        <w:jc w:val="both"/>
        <w:rPr>
          <w:sz w:val="22"/>
          <w:szCs w:val="22"/>
          <w:lang w:val="lv-LV"/>
        </w:rPr>
      </w:pPr>
      <w:r w:rsidRPr="00383314">
        <w:rPr>
          <w:sz w:val="22"/>
          <w:szCs w:val="22"/>
          <w:lang w:val="lv-LV"/>
        </w:rPr>
        <w:t>nodrošināt Līguma izpildei nepieciešamā darbaspēka piesaistīšanu un izdevumu (komandējumi, uzturs, dzīvošana, transports u.c.) segšanu;</w:t>
      </w:r>
    </w:p>
    <w:p w14:paraId="256E83C1" w14:textId="77777777" w:rsidR="00DB2FD7" w:rsidRPr="00383314" w:rsidRDefault="00DB2FD7" w:rsidP="00DB2FD7">
      <w:pPr>
        <w:widowControl w:val="0"/>
        <w:numPr>
          <w:ilvl w:val="2"/>
          <w:numId w:val="7"/>
        </w:numPr>
        <w:spacing w:before="120" w:after="120"/>
        <w:ind w:left="709" w:hanging="709"/>
        <w:jc w:val="both"/>
        <w:rPr>
          <w:sz w:val="22"/>
          <w:szCs w:val="22"/>
          <w:lang w:val="lv-LV"/>
        </w:rPr>
      </w:pPr>
      <w:r w:rsidRPr="00383314">
        <w:rPr>
          <w:sz w:val="22"/>
          <w:szCs w:val="22"/>
          <w:lang w:val="lv-LV"/>
        </w:rPr>
        <w:t xml:space="preserve">nodrošināt personāla kvalifikāciju līmenī, kas ir nepieciešams un pietiekams darbu veikšanai. Ievērojot to, ka darbi šī Līguma ietvaros saistīti ar paaugstinātu bīstamību Uzņēmēja personālam un apkārtējiem, Uzņēmējs uzņemas atbildību par Pasūtītājam, Uzņēmējam, Uzņēmēja darbiniekiem un trešajām personām nodarītajiem zaudējumiem, kas varētu rasties Uzņēmējam kļūdaini saprotot vai izpildot Pasūtītāja dotās instrukcijas un dokumentāciju </w:t>
      </w:r>
      <w:r w:rsidRPr="00383314">
        <w:rPr>
          <w:rFonts w:eastAsia="Calibri"/>
          <w:sz w:val="22"/>
          <w:szCs w:val="22"/>
          <w:lang w:val="lv-LV"/>
        </w:rPr>
        <w:t>Uzņēmēja brigādes pielaišanai Līgumā paredzēto darbu izpildei, kā arī instrukcijas un dokumentāciju Līgumā paredzēto darbu veikšanas laikā</w:t>
      </w:r>
      <w:r w:rsidRPr="00383314">
        <w:rPr>
          <w:sz w:val="22"/>
          <w:szCs w:val="22"/>
          <w:lang w:val="lv-LV"/>
        </w:rPr>
        <w:t>;</w:t>
      </w:r>
    </w:p>
    <w:p w14:paraId="1BC158FC" w14:textId="77777777" w:rsidR="00DB2FD7" w:rsidRPr="00383314" w:rsidRDefault="00DB2FD7" w:rsidP="00DB2FD7">
      <w:pPr>
        <w:widowControl w:val="0"/>
        <w:numPr>
          <w:ilvl w:val="2"/>
          <w:numId w:val="7"/>
        </w:numPr>
        <w:spacing w:before="120" w:after="120"/>
        <w:ind w:left="709" w:hanging="709"/>
        <w:jc w:val="both"/>
        <w:rPr>
          <w:sz w:val="22"/>
          <w:szCs w:val="22"/>
          <w:lang w:val="lv-LV"/>
        </w:rPr>
      </w:pPr>
      <w:r w:rsidRPr="00383314">
        <w:rPr>
          <w:sz w:val="22"/>
          <w:szCs w:val="22"/>
          <w:lang w:val="lv-LV"/>
        </w:rPr>
        <w:t>savlaicīgi informēt Pasūtītāju par visām problēmām, kas saistītas ar Līguma izpildi, varētu aizkavēt izpildes termiņus vai ietekmēt būvobjekta ekspluatāciju nākotnē;</w:t>
      </w:r>
    </w:p>
    <w:p w14:paraId="637F752A" w14:textId="77777777" w:rsidR="00DB2FD7" w:rsidRPr="00383314" w:rsidRDefault="00DB2FD7" w:rsidP="00DB2FD7">
      <w:pPr>
        <w:widowControl w:val="0"/>
        <w:numPr>
          <w:ilvl w:val="2"/>
          <w:numId w:val="7"/>
        </w:numPr>
        <w:spacing w:before="120" w:after="120"/>
        <w:ind w:left="709" w:hanging="709"/>
        <w:jc w:val="both"/>
        <w:rPr>
          <w:sz w:val="22"/>
          <w:szCs w:val="22"/>
          <w:lang w:val="lv-LV"/>
        </w:rPr>
      </w:pPr>
      <w:r w:rsidRPr="00383314">
        <w:rPr>
          <w:sz w:val="22"/>
          <w:szCs w:val="22"/>
          <w:lang w:val="lv-LV"/>
        </w:rPr>
        <w:t>informēt Pasūtītāju, ja Uzņēmēja vainas dēļ ir radies kaitējums videi un segt soda sankcijas, ja tādas ir;</w:t>
      </w:r>
    </w:p>
    <w:p w14:paraId="2BBEC040" w14:textId="77777777" w:rsidR="00DB2FD7" w:rsidRPr="00383314" w:rsidRDefault="00DB2FD7" w:rsidP="00DB2FD7">
      <w:pPr>
        <w:widowControl w:val="0"/>
        <w:numPr>
          <w:ilvl w:val="2"/>
          <w:numId w:val="7"/>
        </w:numPr>
        <w:spacing w:before="120" w:after="120"/>
        <w:ind w:left="709" w:hanging="709"/>
        <w:jc w:val="both"/>
        <w:rPr>
          <w:sz w:val="22"/>
          <w:szCs w:val="22"/>
          <w:lang w:val="lv-LV"/>
        </w:rPr>
      </w:pPr>
      <w:r w:rsidRPr="00383314">
        <w:rPr>
          <w:sz w:val="22"/>
          <w:szCs w:val="22"/>
          <w:lang w:val="lv-LV"/>
        </w:rPr>
        <w:t xml:space="preserve">uz sava rēķina nodrošināt </w:t>
      </w:r>
      <w:r w:rsidRPr="00383314">
        <w:rPr>
          <w:rFonts w:eastAsia="Calibri"/>
          <w:sz w:val="22"/>
          <w:szCs w:val="22"/>
          <w:lang w:val="lv-LV"/>
        </w:rPr>
        <w:t>visus Līguma pilnīgai un savlaicīgai izpildei nepieciešamos Uzņēmēja mehānismus un iekārtas</w:t>
      </w:r>
      <w:r w:rsidRPr="00383314">
        <w:rPr>
          <w:sz w:val="22"/>
          <w:szCs w:val="22"/>
          <w:lang w:val="lv-LV"/>
        </w:rPr>
        <w:t>;</w:t>
      </w:r>
    </w:p>
    <w:p w14:paraId="4FE2119E" w14:textId="77777777" w:rsidR="00DB2FD7" w:rsidRPr="00383314" w:rsidRDefault="00DB2FD7" w:rsidP="00DB2FD7">
      <w:pPr>
        <w:widowControl w:val="0"/>
        <w:numPr>
          <w:ilvl w:val="2"/>
          <w:numId w:val="7"/>
        </w:numPr>
        <w:spacing w:before="120" w:after="120"/>
        <w:ind w:left="709" w:hanging="709"/>
        <w:jc w:val="both"/>
        <w:rPr>
          <w:sz w:val="22"/>
          <w:szCs w:val="22"/>
          <w:lang w:val="lv-LV"/>
        </w:rPr>
      </w:pPr>
      <w:r w:rsidRPr="00383314">
        <w:rPr>
          <w:sz w:val="22"/>
          <w:szCs w:val="22"/>
          <w:lang w:val="lv-LV"/>
        </w:rPr>
        <w:t>pirms Darbu pieņemšanas – nodošanas akta parakstīšanas sakārtot būvobjekta teritoriju (aizvākt būvgružus, Uzņēmēja īpašumu u.c.) un atstāt būvlaukumu un būvobjektu tīrā un drošā stāvoklī;</w:t>
      </w:r>
    </w:p>
    <w:p w14:paraId="2ECAC758" w14:textId="77777777" w:rsidR="00DB2FD7" w:rsidRPr="00383314" w:rsidRDefault="00DB2FD7" w:rsidP="00DB2FD7">
      <w:pPr>
        <w:widowControl w:val="0"/>
        <w:numPr>
          <w:ilvl w:val="2"/>
          <w:numId w:val="7"/>
        </w:numPr>
        <w:spacing w:before="120" w:after="120"/>
        <w:ind w:left="709" w:hanging="709"/>
        <w:jc w:val="both"/>
        <w:rPr>
          <w:sz w:val="22"/>
          <w:szCs w:val="22"/>
          <w:lang w:val="lv-LV"/>
        </w:rPr>
      </w:pPr>
      <w:r w:rsidRPr="00383314">
        <w:rPr>
          <w:sz w:val="22"/>
          <w:szCs w:val="22"/>
          <w:lang w:val="lv-LV"/>
        </w:rPr>
        <w:t>apsaimniekot darbu rezultātā radušos atkritumus atbilstoši Latvijas Republikas normatīvajiem aktiem, ja nav bijusi citādāka vienošanās ar Pasūtītāju vai tā klientu;</w:t>
      </w:r>
    </w:p>
    <w:p w14:paraId="344E58DB" w14:textId="03DFEB7D" w:rsidR="00DB2FD7" w:rsidRDefault="00DB2FD7" w:rsidP="00DB2FD7">
      <w:pPr>
        <w:widowControl w:val="0"/>
        <w:numPr>
          <w:ilvl w:val="2"/>
          <w:numId w:val="7"/>
        </w:numPr>
        <w:spacing w:before="120" w:after="120"/>
        <w:ind w:left="709" w:hanging="709"/>
        <w:jc w:val="both"/>
        <w:rPr>
          <w:sz w:val="22"/>
          <w:szCs w:val="22"/>
          <w:lang w:val="lv-LV"/>
        </w:rPr>
      </w:pPr>
      <w:r w:rsidRPr="00383314">
        <w:rPr>
          <w:sz w:val="22"/>
          <w:szCs w:val="22"/>
          <w:lang w:val="lv-LV"/>
        </w:rPr>
        <w:t>darbu gaitā savlaicīgi pārbaudīt būvobjektā lietoto būvizstrādājumu un materiālu atbilstību un nepieļaut to izmantošu būvdarbu veikšanas laikā</w:t>
      </w:r>
      <w:r w:rsidR="0094032A">
        <w:rPr>
          <w:sz w:val="22"/>
          <w:szCs w:val="22"/>
          <w:lang w:val="lv-LV"/>
        </w:rPr>
        <w:t>;</w:t>
      </w:r>
    </w:p>
    <w:p w14:paraId="62B62E52" w14:textId="1EAE9428" w:rsidR="0094032A" w:rsidRPr="00383314" w:rsidRDefault="0094032A" w:rsidP="00DB2FD7">
      <w:pPr>
        <w:widowControl w:val="0"/>
        <w:numPr>
          <w:ilvl w:val="2"/>
          <w:numId w:val="7"/>
        </w:numPr>
        <w:spacing w:before="120" w:after="120"/>
        <w:ind w:left="709" w:hanging="709"/>
        <w:jc w:val="both"/>
        <w:rPr>
          <w:sz w:val="22"/>
          <w:szCs w:val="22"/>
          <w:lang w:val="lv-LV"/>
        </w:rPr>
      </w:pPr>
      <w:r>
        <w:rPr>
          <w:sz w:val="22"/>
          <w:szCs w:val="22"/>
          <w:lang w:val="lv-LV"/>
        </w:rPr>
        <w:t xml:space="preserve">precizēt konkrētā objekta tāmi, ja Darbu izpildes laikā tāmē paredzētie darbi netika veikti vai netika veikti pilnā apmērā. </w:t>
      </w:r>
    </w:p>
    <w:p w14:paraId="3CB393E3" w14:textId="77777777" w:rsidR="00DB2FD7" w:rsidRPr="00383314" w:rsidRDefault="00DB2FD7" w:rsidP="00DB2FD7">
      <w:pPr>
        <w:pStyle w:val="ListParagraph"/>
        <w:widowControl w:val="0"/>
        <w:numPr>
          <w:ilvl w:val="0"/>
          <w:numId w:val="7"/>
        </w:numPr>
        <w:suppressAutoHyphens w:val="0"/>
        <w:spacing w:before="120" w:after="120"/>
        <w:ind w:left="709" w:hanging="709"/>
        <w:jc w:val="both"/>
        <w:rPr>
          <w:b/>
          <w:sz w:val="22"/>
          <w:szCs w:val="22"/>
          <w:lang w:val="lv-LV"/>
        </w:rPr>
      </w:pPr>
      <w:r w:rsidRPr="00383314">
        <w:rPr>
          <w:b/>
          <w:sz w:val="22"/>
          <w:szCs w:val="22"/>
          <w:lang w:val="lv-LV"/>
        </w:rPr>
        <w:t>Darbu pieņemšanas – nodošanas kārtība</w:t>
      </w:r>
    </w:p>
    <w:p w14:paraId="26E986EC" w14:textId="24E9C099" w:rsidR="0094032A" w:rsidRPr="007A5F08" w:rsidRDefault="0094032A" w:rsidP="0094032A">
      <w:pPr>
        <w:pStyle w:val="ListParagraph"/>
        <w:widowControl w:val="0"/>
        <w:numPr>
          <w:ilvl w:val="1"/>
          <w:numId w:val="7"/>
        </w:numPr>
        <w:suppressAutoHyphens w:val="0"/>
        <w:spacing w:before="120" w:after="120"/>
        <w:ind w:left="709" w:hanging="709"/>
        <w:jc w:val="both"/>
        <w:rPr>
          <w:sz w:val="22"/>
          <w:szCs w:val="22"/>
          <w:lang w:val="lv-LV"/>
        </w:rPr>
      </w:pPr>
      <w:r w:rsidRPr="007A5F08">
        <w:rPr>
          <w:sz w:val="22"/>
          <w:szCs w:val="22"/>
          <w:lang w:val="lv-LV"/>
        </w:rPr>
        <w:t xml:space="preserve">Līdzēji vienojas, ka Uzņēmējs līdz katra mēneša 5.datumam iesniedz Pasūtītājam Darbu pieņemšanas – nodošanas aktu par iepriekšējā mēnesī paveiktajiem Darbiem, ko Pasūtītājs apņemas izskatīt un saskaņot 10 (desmit) dienu laikā no tā saņemšanas dienas. Iesniegtais akts </w:t>
      </w:r>
      <w:r w:rsidR="002A6D2A">
        <w:rPr>
          <w:sz w:val="22"/>
          <w:szCs w:val="22"/>
          <w:lang w:val="lv-LV"/>
        </w:rPr>
        <w:t xml:space="preserve">daļā vai pilnībā </w:t>
      </w:r>
      <w:r w:rsidRPr="007A5F08">
        <w:rPr>
          <w:sz w:val="22"/>
          <w:szCs w:val="22"/>
          <w:lang w:val="lv-LV"/>
        </w:rPr>
        <w:t xml:space="preserve">netiek saskaņots, ja Pasūtītājs Darbu apsekošanas laikā ir konstatējis Darbu izpildes neatbilstības un par to </w:t>
      </w:r>
      <w:r w:rsidRPr="007A5F08">
        <w:rPr>
          <w:sz w:val="22"/>
          <w:szCs w:val="22"/>
          <w:lang w:val="lv-LV"/>
        </w:rPr>
        <w:lastRenderedPageBreak/>
        <w:t>sagatavots Iebildumu akts.</w:t>
      </w:r>
    </w:p>
    <w:p w14:paraId="67E9DAA2" w14:textId="77777777" w:rsidR="0094032A" w:rsidRPr="007A5F08" w:rsidRDefault="0094032A" w:rsidP="0094032A">
      <w:pPr>
        <w:pStyle w:val="ListParagraph"/>
        <w:widowControl w:val="0"/>
        <w:numPr>
          <w:ilvl w:val="1"/>
          <w:numId w:val="7"/>
        </w:numPr>
        <w:suppressAutoHyphens w:val="0"/>
        <w:spacing w:before="120" w:after="120"/>
        <w:ind w:left="709" w:hanging="709"/>
        <w:jc w:val="both"/>
        <w:rPr>
          <w:sz w:val="22"/>
          <w:szCs w:val="22"/>
          <w:lang w:val="lv-LV"/>
        </w:rPr>
      </w:pPr>
      <w:r w:rsidRPr="007A5F08">
        <w:rPr>
          <w:sz w:val="22"/>
          <w:szCs w:val="22"/>
          <w:lang w:val="lv-LV"/>
        </w:rPr>
        <w:t xml:space="preserve">Ja Pasūtītājs, apsekojot Darbu izpildes vietu, konstatē nekvalitatīvus un/vai līdz galam nepadarītus Darbus, par to tiek paziņots Uzņēmējam. Pēc Pasūtītāja paziņojuma saņemšanas (rakstiskas pa e-pastu vai mutiska pa tālruni), Uzņēmēja pienākums ir nekavējoties, bet ne ilgāk kā 5 (piecu) dienu laikā, ierasties Pasūtītāja norādītajā vietā un uzsākt konstatēto trūkumu novēršanu, pretējā gadījumā Pasūtītājs ir tiesīgs vienpusēji sagatavot Iebildumu aktu un tas ir saistošs Uzņēmējam. </w:t>
      </w:r>
    </w:p>
    <w:p w14:paraId="11755CF5" w14:textId="7664B149" w:rsidR="0094032A" w:rsidRPr="007A5F08" w:rsidRDefault="0094032A" w:rsidP="0094032A">
      <w:pPr>
        <w:pStyle w:val="ListParagraph"/>
        <w:widowControl w:val="0"/>
        <w:numPr>
          <w:ilvl w:val="2"/>
          <w:numId w:val="7"/>
        </w:numPr>
        <w:suppressAutoHyphens w:val="0"/>
        <w:spacing w:before="120" w:after="120"/>
        <w:jc w:val="both"/>
        <w:rPr>
          <w:sz w:val="22"/>
          <w:szCs w:val="22"/>
          <w:lang w:val="lv-LV"/>
        </w:rPr>
      </w:pPr>
      <w:r w:rsidRPr="007A5F08">
        <w:rPr>
          <w:sz w:val="22"/>
          <w:szCs w:val="22"/>
          <w:lang w:val="lv-LV"/>
        </w:rPr>
        <w:t>Ja Uzņēmējs izvairās un/vai atsakās no šajā Līgumā punktā noteiktās Darbu trūkumu novēršanas un/vai nepabeigto Darbu izpildes, kas noteikti šajā Līguma punktā noteiktajā aktā, tad Pasūtītājam ir tiesības novērst tos pašam. Izdevumus, kas saistīti ar Darbu trūkumu novēršanu un/vai nepabeigto Darbu izpildes pabeigšanu, kurus veic Pasūtītājs</w:t>
      </w:r>
      <w:r w:rsidR="00D11D0C">
        <w:rPr>
          <w:sz w:val="22"/>
          <w:szCs w:val="22"/>
          <w:lang w:val="lv-LV"/>
        </w:rPr>
        <w:t xml:space="preserve">, </w:t>
      </w:r>
      <w:r w:rsidRPr="007A5F08">
        <w:rPr>
          <w:sz w:val="22"/>
          <w:szCs w:val="22"/>
          <w:lang w:val="lv-LV"/>
        </w:rPr>
        <w:t xml:space="preserve">ir jāsedz Uzņēmējam. Līdzēji vienojas, ka šie Pasūtītāja izdevumi, kas Pasūtītājam veidojas šajā Līguma punktā noteiktajā gadījumā, tiek ieturēti no Uzņēmējam maksājamās Līguma summas, samazinot to proporcionāli radušos izdevumu apmēram. </w:t>
      </w:r>
    </w:p>
    <w:p w14:paraId="5E7BF041" w14:textId="77777777" w:rsidR="0094032A" w:rsidRPr="007A5F08" w:rsidRDefault="0094032A" w:rsidP="0094032A">
      <w:pPr>
        <w:pStyle w:val="ListParagraph"/>
        <w:widowControl w:val="0"/>
        <w:numPr>
          <w:ilvl w:val="2"/>
          <w:numId w:val="7"/>
        </w:numPr>
        <w:suppressAutoHyphens w:val="0"/>
        <w:spacing w:before="120" w:after="120"/>
        <w:jc w:val="both"/>
        <w:rPr>
          <w:sz w:val="22"/>
          <w:szCs w:val="22"/>
          <w:lang w:val="lv-LV"/>
        </w:rPr>
      </w:pPr>
      <w:r w:rsidRPr="007A5F08">
        <w:rPr>
          <w:sz w:val="22"/>
          <w:szCs w:val="22"/>
          <w:lang w:val="lv-LV"/>
        </w:rPr>
        <w:t>Gadījumā, ja Uzņēmējs nepiekrīt Iebildumu aktā norādītajam, tad Pasūtītājs un Uzņēmējs kopēji organizē neatkarīgu ekspertīzi, ar kuru konstatē veikto Darbu atbilstību vai neatbilstību Līguma un tā pielikumu un normatīvo aktu prasībām un nosacījumiem. Neatkarīgas ekspertīzes rezultātā sagatavotais ekspertīzes atzinums ir saistošs Līdzējiem.</w:t>
      </w:r>
    </w:p>
    <w:p w14:paraId="53BCD1DE" w14:textId="77777777" w:rsidR="0094032A" w:rsidRPr="007A5F08" w:rsidRDefault="0094032A" w:rsidP="0094032A">
      <w:pPr>
        <w:pStyle w:val="ListParagraph"/>
        <w:widowControl w:val="0"/>
        <w:numPr>
          <w:ilvl w:val="2"/>
          <w:numId w:val="7"/>
        </w:numPr>
        <w:suppressAutoHyphens w:val="0"/>
        <w:spacing w:before="120" w:after="120"/>
        <w:jc w:val="both"/>
        <w:rPr>
          <w:sz w:val="22"/>
          <w:szCs w:val="22"/>
          <w:lang w:val="lv-LV"/>
        </w:rPr>
      </w:pPr>
      <w:r w:rsidRPr="007A5F08">
        <w:rPr>
          <w:sz w:val="22"/>
          <w:szCs w:val="22"/>
          <w:lang w:val="lv-LV"/>
        </w:rPr>
        <w:t>Ja Līgumā noteiktajā kārtībā organizētās ekspertīzes rezultātā tiek apstiprināta Uzņēmēja prasību un paziņojumu nepamatotība attiecībā uz Darbu atbilstību Līguma un tā pielikumu un normatīvo aktu prasībām, tad Uzņēmējs novērš visus Iebildumu aktā konstatētās neatbilstības, kā arī maksā Pasūtītājam Līgumā noteiktos nokavējuma procentus par Darbu izpildes termiņu kavējumu un līgumsodu, kā arī visas ar veikto ekspertīzi saistītās izmaksas. Ja ekspertīzes rezultātā ir konstatēta Darbu atbilstība Līguma un tā pielikumu un normatīvo aktu prasībām, tad Pasūtītājs sedz visas ar ekspertīzi saistītās izmaksas un rīkojas saskaņā ar Līguma prasībām.</w:t>
      </w:r>
    </w:p>
    <w:p w14:paraId="0DCC0CD7" w14:textId="77777777" w:rsidR="0094032A" w:rsidRPr="007A5F08" w:rsidRDefault="0094032A" w:rsidP="0094032A">
      <w:pPr>
        <w:pStyle w:val="ListParagraph"/>
        <w:widowControl w:val="0"/>
        <w:numPr>
          <w:ilvl w:val="1"/>
          <w:numId w:val="7"/>
        </w:numPr>
        <w:suppressAutoHyphens w:val="0"/>
        <w:spacing w:before="120" w:after="120"/>
        <w:ind w:left="709" w:hanging="709"/>
        <w:jc w:val="both"/>
        <w:rPr>
          <w:sz w:val="22"/>
          <w:szCs w:val="22"/>
          <w:lang w:val="lv-LV"/>
        </w:rPr>
      </w:pPr>
      <w:r w:rsidRPr="007A5F08">
        <w:rPr>
          <w:sz w:val="22"/>
          <w:szCs w:val="22"/>
          <w:lang w:val="lv-LV"/>
        </w:rPr>
        <w:t>Pēc visu Iebildumu aktā norādīto neatbilstību novēršanas Uzņēmējs atkārtoti iesniedz Pasūtītājam Darbu pieņemšanas – nodošanas aktu, detalizēti norādot paveikto Darbu apjomu iepriekšējā mēnesī un novērstās neatbilstības, ko Pasūtītājs apņemas izskatīt un saskaņot 10 (desmit) dienu laikā no tā saņemšanas dienas. Pēc akta parakstīšanas Uzņēmējs iesniedz Pasūtītājam rēķinu apmaksai.</w:t>
      </w:r>
    </w:p>
    <w:p w14:paraId="681549C1" w14:textId="77777777" w:rsidR="0094032A" w:rsidRPr="007A5F08" w:rsidRDefault="0094032A" w:rsidP="0094032A">
      <w:pPr>
        <w:pStyle w:val="ListParagraph"/>
        <w:widowControl w:val="0"/>
        <w:numPr>
          <w:ilvl w:val="1"/>
          <w:numId w:val="7"/>
        </w:numPr>
        <w:suppressAutoHyphens w:val="0"/>
        <w:spacing w:before="120" w:after="120"/>
        <w:ind w:left="709" w:hanging="709"/>
        <w:jc w:val="both"/>
        <w:rPr>
          <w:sz w:val="22"/>
          <w:szCs w:val="22"/>
          <w:lang w:val="lv-LV"/>
        </w:rPr>
      </w:pPr>
      <w:r w:rsidRPr="007A5F08">
        <w:rPr>
          <w:sz w:val="22"/>
          <w:szCs w:val="22"/>
          <w:lang w:val="lv-LV"/>
        </w:rPr>
        <w:t>Darbu pieņemšanas – nodošanas akts pēc tā abpusējas parakstīšanas kļūst par neatņemamu Līguma sastāvdaļu.</w:t>
      </w:r>
    </w:p>
    <w:p w14:paraId="5AAC8697" w14:textId="77777777" w:rsidR="00DB2FD7" w:rsidRPr="00383314" w:rsidRDefault="00DB2FD7" w:rsidP="00DB2FD7">
      <w:pPr>
        <w:pStyle w:val="ListParagraph"/>
        <w:widowControl w:val="0"/>
        <w:numPr>
          <w:ilvl w:val="0"/>
          <w:numId w:val="7"/>
        </w:numPr>
        <w:suppressAutoHyphens w:val="0"/>
        <w:spacing w:before="120" w:after="120"/>
        <w:ind w:left="709" w:hanging="709"/>
        <w:jc w:val="both"/>
        <w:rPr>
          <w:b/>
          <w:sz w:val="22"/>
          <w:szCs w:val="22"/>
          <w:lang w:val="lv-LV"/>
        </w:rPr>
      </w:pPr>
      <w:r w:rsidRPr="00383314">
        <w:rPr>
          <w:b/>
          <w:sz w:val="22"/>
          <w:szCs w:val="22"/>
          <w:lang w:val="lv-LV"/>
        </w:rPr>
        <w:t>Līguma saistību izpildes termiņa neievērošana un līgumsods</w:t>
      </w:r>
    </w:p>
    <w:p w14:paraId="27B4429F" w14:textId="77777777" w:rsidR="00DB2FD7" w:rsidRPr="00383314" w:rsidRDefault="00DB2FD7" w:rsidP="00DB2FD7">
      <w:pPr>
        <w:pStyle w:val="ListParagraph"/>
        <w:widowControl w:val="0"/>
        <w:numPr>
          <w:ilvl w:val="1"/>
          <w:numId w:val="7"/>
        </w:numPr>
        <w:suppressAutoHyphens w:val="0"/>
        <w:spacing w:before="120" w:after="120"/>
        <w:ind w:left="709" w:hanging="709"/>
        <w:jc w:val="both"/>
        <w:rPr>
          <w:sz w:val="22"/>
          <w:szCs w:val="22"/>
          <w:lang w:val="lv-LV"/>
        </w:rPr>
      </w:pPr>
      <w:r w:rsidRPr="00383314">
        <w:rPr>
          <w:sz w:val="22"/>
          <w:szCs w:val="22"/>
          <w:lang w:val="lv-LV"/>
        </w:rPr>
        <w:t>Līguma saistību izpildes termiņu neattaisnotas neievērošanas gadījumā pret vainīgo Līdzēju var tikt piemērots līgumsods.</w:t>
      </w:r>
    </w:p>
    <w:p w14:paraId="496C9997" w14:textId="77777777" w:rsidR="00DB2FD7" w:rsidRPr="00383314" w:rsidRDefault="00DB2FD7" w:rsidP="00DB2FD7">
      <w:pPr>
        <w:pStyle w:val="ListParagraph"/>
        <w:widowControl w:val="0"/>
        <w:numPr>
          <w:ilvl w:val="1"/>
          <w:numId w:val="7"/>
        </w:numPr>
        <w:suppressAutoHyphens w:val="0"/>
        <w:spacing w:before="120" w:after="120"/>
        <w:ind w:left="709" w:hanging="709"/>
        <w:jc w:val="both"/>
        <w:rPr>
          <w:sz w:val="22"/>
          <w:szCs w:val="22"/>
          <w:lang w:val="lv-LV"/>
        </w:rPr>
      </w:pPr>
      <w:r w:rsidRPr="00383314">
        <w:rPr>
          <w:sz w:val="22"/>
          <w:szCs w:val="22"/>
          <w:lang w:val="lv-LV"/>
        </w:rPr>
        <w:t xml:space="preserve">Ja Uzņēmējs nekvalitatīvi izpilda ūdensapgādes un kanalizācijas izbūves darbus, par ko ir sastādīts neatbilstību akts, Uzņēmējs 5 (piecu) dienu laikā no akta saņemšanas dienas pats par saviem līdzekļiem novērš konstatētās neatbilstības. Un tikai pēc šo neatbilstību novēršanas </w:t>
      </w:r>
      <w:proofErr w:type="spellStart"/>
      <w:r w:rsidRPr="00383314">
        <w:rPr>
          <w:sz w:val="22"/>
          <w:szCs w:val="22"/>
          <w:lang w:val="lv-LV"/>
        </w:rPr>
        <w:t>Pasūītājs</w:t>
      </w:r>
      <w:proofErr w:type="spellEnd"/>
      <w:r w:rsidRPr="00383314">
        <w:rPr>
          <w:sz w:val="22"/>
          <w:szCs w:val="22"/>
          <w:lang w:val="lv-LV"/>
        </w:rPr>
        <w:t xml:space="preserve"> parakstīs Darbu pieņemšanas – nodošanas aktu.</w:t>
      </w:r>
    </w:p>
    <w:p w14:paraId="664D08CD" w14:textId="31782730" w:rsidR="00DB2FD7" w:rsidRPr="00383314" w:rsidRDefault="00DB2FD7" w:rsidP="00DB2FD7">
      <w:pPr>
        <w:pStyle w:val="ListParagraph"/>
        <w:widowControl w:val="0"/>
        <w:numPr>
          <w:ilvl w:val="1"/>
          <w:numId w:val="7"/>
        </w:numPr>
        <w:suppressAutoHyphens w:val="0"/>
        <w:spacing w:before="120" w:after="120"/>
        <w:ind w:left="709" w:hanging="709"/>
        <w:jc w:val="both"/>
        <w:rPr>
          <w:sz w:val="22"/>
          <w:szCs w:val="22"/>
          <w:lang w:val="lv-LV"/>
        </w:rPr>
      </w:pPr>
      <w:r w:rsidRPr="00383314">
        <w:rPr>
          <w:sz w:val="22"/>
          <w:szCs w:val="22"/>
          <w:lang w:val="lv-LV"/>
        </w:rPr>
        <w:t>Ja Pasūtītājs kavē veikt samaksu par pamatoti iesniegtu rēķinu ilgāk kā 10 (desmit) dienas, Uzņēmējs ir tiesīgs aprēķināt un iekasēt no Pasūtītāja līgumsodu 0,1% apmērā no kavējuma summas par katru kavējuma dienu, bet ne vairāk kā 10% no Līguma cenas.</w:t>
      </w:r>
      <w:r w:rsidR="00D11D0C">
        <w:rPr>
          <w:sz w:val="22"/>
          <w:szCs w:val="22"/>
          <w:lang w:val="lv-LV"/>
        </w:rPr>
        <w:t xml:space="preserve"> Tas neattiecas uz gadījumiem, kad samaksa netiek veikta Izpildītāja nekvalitatīvi izpildītā darba dēļ, par ko attiecīgi ir sagatavots Iebildumu akts.</w:t>
      </w:r>
    </w:p>
    <w:p w14:paraId="76A2F9D5" w14:textId="77777777" w:rsidR="0094148D" w:rsidRPr="00B82299" w:rsidRDefault="0094148D" w:rsidP="0094148D">
      <w:pPr>
        <w:pStyle w:val="ListParagraph"/>
        <w:widowControl w:val="0"/>
        <w:numPr>
          <w:ilvl w:val="1"/>
          <w:numId w:val="7"/>
        </w:numPr>
        <w:suppressAutoHyphens w:val="0"/>
        <w:spacing w:before="120" w:after="120"/>
        <w:ind w:left="709" w:hanging="709"/>
        <w:jc w:val="both"/>
        <w:rPr>
          <w:sz w:val="22"/>
          <w:szCs w:val="22"/>
          <w:lang w:val="lv-LV"/>
        </w:rPr>
      </w:pPr>
      <w:r w:rsidRPr="007A5F08">
        <w:rPr>
          <w:sz w:val="22"/>
          <w:szCs w:val="22"/>
          <w:lang w:val="lv-LV" w:eastAsia="lv-LV"/>
        </w:rPr>
        <w:t xml:space="preserve">Ja Uzņēmējs veic Darbus neatbilstoši tehniskajā specifikācijā noteiktajām prasībām vai apjomā, Pasūtītājs ir tiesīgs sagatavot Iebildumu aktu. Ja aktā konstatētās neizpildes ir pamatotas, Uzņēmējs maksā Pasūtītājam līgumsodu EUR 150 (viens simts piecdesmit euro) apmērā par katru Iebildumu aktā noteikto Darbu neizpildi. Iebildumu akts kļūst par Darbu pieņemšanas – nodošanas akta </w:t>
      </w:r>
      <w:r w:rsidRPr="00B82299">
        <w:rPr>
          <w:sz w:val="22"/>
          <w:szCs w:val="22"/>
          <w:lang w:val="lv-LV" w:eastAsia="lv-LV"/>
        </w:rPr>
        <w:t>neatņemamu sastāvdaļu.</w:t>
      </w:r>
    </w:p>
    <w:p w14:paraId="34577D3C" w14:textId="20B88FF5" w:rsidR="00DB2FD7" w:rsidRPr="00B82299" w:rsidRDefault="00DB2FD7" w:rsidP="00DB2FD7">
      <w:pPr>
        <w:pStyle w:val="ListParagraph"/>
        <w:widowControl w:val="0"/>
        <w:numPr>
          <w:ilvl w:val="1"/>
          <w:numId w:val="7"/>
        </w:numPr>
        <w:suppressAutoHyphens w:val="0"/>
        <w:spacing w:before="120" w:after="120"/>
        <w:ind w:left="709" w:hanging="709"/>
        <w:jc w:val="both"/>
        <w:rPr>
          <w:sz w:val="22"/>
          <w:szCs w:val="22"/>
          <w:lang w:val="lv-LV"/>
        </w:rPr>
      </w:pPr>
      <w:r w:rsidRPr="00B82299">
        <w:rPr>
          <w:sz w:val="22"/>
          <w:szCs w:val="22"/>
          <w:lang w:val="lv-LV"/>
        </w:rPr>
        <w:t xml:space="preserve">Līgumsoda samaksa neatbrīvo Līdzējus no turpmākās Līguma izpildes vai zaudējumu atlīdzības. </w:t>
      </w:r>
      <w:r w:rsidRPr="00B82299">
        <w:rPr>
          <w:rFonts w:eastAsia="Calibri"/>
          <w:sz w:val="22"/>
          <w:szCs w:val="22"/>
          <w:lang w:val="lv-LV"/>
        </w:rPr>
        <w:t>Pasūtītājam ir tiesības ieturēt aprēķināto līgumsodu no maksājuma summas, veicot apmaksu par saņemto pakalpojumu.</w:t>
      </w:r>
    </w:p>
    <w:p w14:paraId="1B6C3BB1" w14:textId="77777777" w:rsidR="00DB2FD7" w:rsidRPr="00B82299" w:rsidRDefault="00DB2FD7" w:rsidP="00DB2FD7">
      <w:pPr>
        <w:pStyle w:val="ListParagraph"/>
        <w:widowControl w:val="0"/>
        <w:numPr>
          <w:ilvl w:val="1"/>
          <w:numId w:val="7"/>
        </w:numPr>
        <w:suppressAutoHyphens w:val="0"/>
        <w:spacing w:before="120" w:after="120"/>
        <w:ind w:left="709" w:hanging="709"/>
        <w:jc w:val="both"/>
        <w:rPr>
          <w:sz w:val="22"/>
          <w:szCs w:val="22"/>
          <w:lang w:val="lv-LV"/>
        </w:rPr>
      </w:pPr>
      <w:r w:rsidRPr="00B82299">
        <w:rPr>
          <w:sz w:val="22"/>
          <w:szCs w:val="22"/>
          <w:lang w:val="lv-LV"/>
        </w:rPr>
        <w:t>Līdzēji ir atbildīgi par otram Līdzējam nodarītajiem tiešajiem zaudējumiem.</w:t>
      </w:r>
    </w:p>
    <w:p w14:paraId="7B03401F" w14:textId="1C393025" w:rsidR="0094148D" w:rsidRPr="00B82299" w:rsidRDefault="0094148D" w:rsidP="0094148D">
      <w:pPr>
        <w:pStyle w:val="ListParagraph"/>
        <w:widowControl w:val="0"/>
        <w:numPr>
          <w:ilvl w:val="0"/>
          <w:numId w:val="7"/>
        </w:numPr>
        <w:suppressAutoHyphens w:val="0"/>
        <w:spacing w:before="120" w:after="120" w:line="264" w:lineRule="auto"/>
        <w:ind w:left="709" w:right="-2" w:hanging="709"/>
        <w:rPr>
          <w:b/>
          <w:smallCaps/>
          <w:sz w:val="22"/>
          <w:szCs w:val="22"/>
          <w:lang w:val="lv-LV"/>
        </w:rPr>
      </w:pPr>
      <w:r w:rsidRPr="00B82299">
        <w:rPr>
          <w:b/>
          <w:sz w:val="22"/>
          <w:szCs w:val="22"/>
          <w:lang w:val="lv-LV"/>
        </w:rPr>
        <w:t xml:space="preserve">Apakšuzņēmēji </w:t>
      </w:r>
    </w:p>
    <w:p w14:paraId="4F7BF77E" w14:textId="05FD0B3D" w:rsidR="00B82299" w:rsidRPr="00B82299" w:rsidRDefault="0094148D" w:rsidP="00B82299">
      <w:pPr>
        <w:pStyle w:val="ListParagraph"/>
        <w:widowControl w:val="0"/>
        <w:numPr>
          <w:ilvl w:val="1"/>
          <w:numId w:val="7"/>
        </w:numPr>
        <w:suppressAutoHyphens w:val="0"/>
        <w:spacing w:before="120" w:after="120"/>
        <w:ind w:left="709" w:right="-2" w:hanging="709"/>
        <w:jc w:val="both"/>
        <w:rPr>
          <w:sz w:val="22"/>
          <w:szCs w:val="22"/>
          <w:lang w:val="lv-LV"/>
        </w:rPr>
      </w:pPr>
      <w:r w:rsidRPr="00B82299">
        <w:rPr>
          <w:sz w:val="22"/>
          <w:szCs w:val="22"/>
          <w:lang w:val="lv-LV"/>
        </w:rPr>
        <w:lastRenderedPageBreak/>
        <w:t>Uzņēmējam ir tiesības Līguma izpildē iesaistīt apakšuzņēmējus</w:t>
      </w:r>
      <w:r w:rsidR="009403AB" w:rsidRPr="00B82299">
        <w:rPr>
          <w:sz w:val="22"/>
          <w:szCs w:val="22"/>
          <w:lang w:val="lv-LV"/>
        </w:rPr>
        <w:t xml:space="preserve"> bez atsevišķas rakstveida Pasūtītāja piekrišanas</w:t>
      </w:r>
      <w:r w:rsidR="002A6D2A">
        <w:rPr>
          <w:sz w:val="22"/>
          <w:szCs w:val="22"/>
          <w:lang w:val="lv-LV"/>
        </w:rPr>
        <w:t>.</w:t>
      </w:r>
    </w:p>
    <w:p w14:paraId="46BFE59D" w14:textId="4AAFD439" w:rsidR="0094148D" w:rsidRPr="00B82299" w:rsidRDefault="0094148D" w:rsidP="00B82299">
      <w:pPr>
        <w:pStyle w:val="ListParagraph"/>
        <w:widowControl w:val="0"/>
        <w:numPr>
          <w:ilvl w:val="1"/>
          <w:numId w:val="7"/>
        </w:numPr>
        <w:suppressAutoHyphens w:val="0"/>
        <w:spacing w:before="120" w:after="120"/>
        <w:ind w:left="709" w:right="-2" w:hanging="709"/>
        <w:jc w:val="both"/>
        <w:rPr>
          <w:sz w:val="22"/>
          <w:szCs w:val="22"/>
          <w:lang w:val="lv-LV"/>
        </w:rPr>
      </w:pPr>
      <w:r w:rsidRPr="00B82299">
        <w:rPr>
          <w:sz w:val="22"/>
          <w:szCs w:val="22"/>
          <w:lang w:val="lv-LV"/>
        </w:rPr>
        <w:t>Uzņēmējs, iesaistot apakšuzņēmējus, uzņemas atbildību par apakšuzņēmēju darbību/bezdarbību tādā pašā mērā kā par savu darbību/bezdarbību.</w:t>
      </w:r>
    </w:p>
    <w:p w14:paraId="5D654D2F" w14:textId="77777777" w:rsidR="00817AA4" w:rsidRPr="00B82299" w:rsidRDefault="00817AA4" w:rsidP="00817AA4">
      <w:pPr>
        <w:keepNext/>
        <w:widowControl w:val="0"/>
        <w:numPr>
          <w:ilvl w:val="0"/>
          <w:numId w:val="7"/>
        </w:numPr>
        <w:spacing w:before="120" w:after="120"/>
        <w:ind w:left="709" w:hanging="709"/>
        <w:jc w:val="both"/>
        <w:rPr>
          <w:b/>
          <w:caps/>
          <w:sz w:val="22"/>
          <w:szCs w:val="22"/>
          <w:lang w:val="lv-LV"/>
        </w:rPr>
      </w:pPr>
      <w:r w:rsidRPr="00B82299">
        <w:rPr>
          <w:b/>
          <w:sz w:val="22"/>
          <w:szCs w:val="22"/>
          <w:lang w:val="lv-LV"/>
        </w:rPr>
        <w:t>Garantija</w:t>
      </w:r>
    </w:p>
    <w:p w14:paraId="124EF78B" w14:textId="77777777" w:rsidR="00817AA4" w:rsidRPr="00B82299" w:rsidRDefault="00817AA4" w:rsidP="00817AA4">
      <w:pPr>
        <w:widowControl w:val="0"/>
        <w:numPr>
          <w:ilvl w:val="1"/>
          <w:numId w:val="7"/>
        </w:numPr>
        <w:spacing w:before="120" w:after="120" w:line="264" w:lineRule="auto"/>
        <w:ind w:left="709" w:hanging="709"/>
        <w:jc w:val="both"/>
        <w:rPr>
          <w:sz w:val="22"/>
          <w:szCs w:val="22"/>
          <w:lang w:val="lv-LV"/>
        </w:rPr>
      </w:pPr>
      <w:r w:rsidRPr="00B82299">
        <w:rPr>
          <w:sz w:val="22"/>
          <w:szCs w:val="22"/>
          <w:lang w:val="lv-LV"/>
        </w:rPr>
        <w:t>Garantijas termiņš izpildītajiem Darbiem ir 2 (divi) gadi no Darbu pieņemšanas – nodošanas akta parakstīšanas dienas.</w:t>
      </w:r>
    </w:p>
    <w:p w14:paraId="7A7B3F72" w14:textId="77777777" w:rsidR="00817AA4" w:rsidRPr="00383314" w:rsidRDefault="00817AA4" w:rsidP="00817AA4">
      <w:pPr>
        <w:widowControl w:val="0"/>
        <w:numPr>
          <w:ilvl w:val="1"/>
          <w:numId w:val="7"/>
        </w:numPr>
        <w:spacing w:before="120" w:after="120" w:line="264" w:lineRule="auto"/>
        <w:ind w:left="709" w:hanging="709"/>
        <w:jc w:val="both"/>
        <w:rPr>
          <w:sz w:val="22"/>
          <w:szCs w:val="22"/>
          <w:lang w:val="lv-LV"/>
        </w:rPr>
      </w:pPr>
      <w:r w:rsidRPr="00B82299">
        <w:rPr>
          <w:sz w:val="22"/>
          <w:szCs w:val="22"/>
          <w:lang w:val="lv-LV"/>
        </w:rPr>
        <w:t>Ja Pasūtītājs garantijas laikā konstatē būvobjektam trūkumus vai defektus, uz ko attiecināmas garantijas saistības, par to rakstiski tiek paziņots</w:t>
      </w:r>
      <w:r w:rsidRPr="00383314">
        <w:rPr>
          <w:sz w:val="22"/>
          <w:szCs w:val="22"/>
          <w:lang w:val="lv-LV"/>
        </w:rPr>
        <w:t xml:space="preserve"> Uzņēmējam, vienojoties par objekta apskates un novēršanas laikiem.</w:t>
      </w:r>
    </w:p>
    <w:p w14:paraId="223AC76D" w14:textId="0A9EF626" w:rsidR="00DB2FD7" w:rsidRPr="00B82299" w:rsidRDefault="00817AA4" w:rsidP="00DB2FD7">
      <w:pPr>
        <w:keepNext/>
        <w:widowControl w:val="0"/>
        <w:numPr>
          <w:ilvl w:val="0"/>
          <w:numId w:val="7"/>
        </w:numPr>
        <w:spacing w:before="120" w:after="120"/>
        <w:ind w:left="709" w:right="-2" w:hanging="709"/>
        <w:jc w:val="both"/>
        <w:rPr>
          <w:b/>
          <w:caps/>
          <w:sz w:val="22"/>
          <w:szCs w:val="22"/>
          <w:lang w:val="lv-LV"/>
        </w:rPr>
      </w:pPr>
      <w:r>
        <w:rPr>
          <w:b/>
          <w:sz w:val="22"/>
          <w:szCs w:val="22"/>
          <w:lang w:val="lv-LV"/>
        </w:rPr>
        <w:t>Līguma izbeigšana</w:t>
      </w:r>
    </w:p>
    <w:p w14:paraId="12183C42" w14:textId="5444F254" w:rsidR="002A6D2A" w:rsidRPr="007D7E66" w:rsidRDefault="002A6D2A" w:rsidP="002A6D2A">
      <w:pPr>
        <w:pStyle w:val="ListParagraph"/>
        <w:keepNext/>
        <w:widowControl w:val="0"/>
        <w:numPr>
          <w:ilvl w:val="1"/>
          <w:numId w:val="7"/>
        </w:numPr>
        <w:suppressAutoHyphens w:val="0"/>
        <w:spacing w:before="120" w:after="120"/>
        <w:ind w:left="709" w:hanging="709"/>
        <w:jc w:val="both"/>
        <w:rPr>
          <w:sz w:val="22"/>
          <w:szCs w:val="22"/>
          <w:lang w:val="lv-LV"/>
        </w:rPr>
      </w:pPr>
      <w:bookmarkStart w:id="21" w:name="_Ref366223568"/>
      <w:bookmarkStart w:id="22" w:name="_Ref84315710"/>
      <w:r w:rsidRPr="007D7E66">
        <w:rPr>
          <w:sz w:val="22"/>
          <w:szCs w:val="22"/>
          <w:lang w:val="lv-LV"/>
        </w:rPr>
        <w:t xml:space="preserve">Līdzējiem ir tiesības izbeigt šo Līgumu, savstarpēji par to rakstveidā vienojoties, vai arī vienpusēji, par to rakstveidā brīdinot otru Līdzēju vismaz </w:t>
      </w:r>
      <w:r w:rsidR="009A64C8">
        <w:rPr>
          <w:sz w:val="22"/>
          <w:szCs w:val="22"/>
          <w:lang w:val="lv-LV"/>
        </w:rPr>
        <w:t>1 (vienu)</w:t>
      </w:r>
      <w:r w:rsidRPr="007D7E66">
        <w:rPr>
          <w:sz w:val="22"/>
          <w:szCs w:val="22"/>
          <w:lang w:val="lv-LV"/>
        </w:rPr>
        <w:t xml:space="preserve"> mēne</w:t>
      </w:r>
      <w:r w:rsidR="009A64C8">
        <w:rPr>
          <w:sz w:val="22"/>
          <w:szCs w:val="22"/>
          <w:lang w:val="lv-LV"/>
        </w:rPr>
        <w:t>si</w:t>
      </w:r>
      <w:r w:rsidRPr="007D7E66">
        <w:rPr>
          <w:sz w:val="22"/>
          <w:szCs w:val="22"/>
          <w:lang w:val="lv-LV"/>
        </w:rPr>
        <w:t xml:space="preserve"> iepriekš.</w:t>
      </w:r>
    </w:p>
    <w:p w14:paraId="46CC633A" w14:textId="05483CD6" w:rsidR="002A6D2A" w:rsidRPr="007D7E66" w:rsidRDefault="002A6D2A" w:rsidP="002A6D2A">
      <w:pPr>
        <w:pStyle w:val="ListParagraph"/>
        <w:keepNext/>
        <w:widowControl w:val="0"/>
        <w:numPr>
          <w:ilvl w:val="1"/>
          <w:numId w:val="7"/>
        </w:numPr>
        <w:suppressAutoHyphens w:val="0"/>
        <w:spacing w:before="120" w:after="120"/>
        <w:ind w:left="709" w:hanging="709"/>
        <w:jc w:val="both"/>
        <w:rPr>
          <w:sz w:val="22"/>
          <w:szCs w:val="22"/>
          <w:lang w:val="lv-LV"/>
        </w:rPr>
      </w:pPr>
      <w:r w:rsidRPr="007D7E66">
        <w:rPr>
          <w:sz w:val="22"/>
          <w:szCs w:val="22"/>
          <w:lang w:val="lv-LV"/>
        </w:rPr>
        <w:t xml:space="preserve">Pasūtītājs, nosūtot rakstisku paziņojumu Uzņēmējam, var vienpusēji izbeigt Līgumu ātrāk nekā tas ir noteikts Līguma </w:t>
      </w:r>
      <w:r>
        <w:rPr>
          <w:sz w:val="22"/>
          <w:szCs w:val="22"/>
          <w:lang w:val="lv-LV"/>
        </w:rPr>
        <w:t>9</w:t>
      </w:r>
      <w:r w:rsidRPr="007D7E66">
        <w:rPr>
          <w:sz w:val="22"/>
          <w:szCs w:val="22"/>
          <w:lang w:val="lv-LV"/>
        </w:rPr>
        <w:t>.1.punktā, par to nosūtot Uzņēmējam rakstveida paziņojumu, jebkurā no šādiem gadījumiem:</w:t>
      </w:r>
      <w:bookmarkEnd w:id="21"/>
    </w:p>
    <w:p w14:paraId="2A078B34" w14:textId="1AF8139C" w:rsidR="002A6D2A" w:rsidRPr="007D7E66" w:rsidRDefault="002A6D2A" w:rsidP="002A6D2A">
      <w:pPr>
        <w:pStyle w:val="ListParagraph"/>
        <w:widowControl w:val="0"/>
        <w:numPr>
          <w:ilvl w:val="2"/>
          <w:numId w:val="7"/>
        </w:numPr>
        <w:suppressAutoHyphens w:val="0"/>
        <w:spacing w:before="120" w:after="120"/>
        <w:jc w:val="both"/>
        <w:rPr>
          <w:sz w:val="22"/>
          <w:szCs w:val="22"/>
          <w:lang w:val="lv-LV"/>
        </w:rPr>
      </w:pPr>
      <w:r w:rsidRPr="007D7E66">
        <w:rPr>
          <w:sz w:val="22"/>
          <w:szCs w:val="22"/>
          <w:lang w:val="lv-LV"/>
        </w:rPr>
        <w:t>ja Uzņēmējs neattaisnotu iemeslu dēļ daļēji izpilda vai nepilda Līguma noteikumus vispār</w:t>
      </w:r>
      <w:r>
        <w:rPr>
          <w:sz w:val="22"/>
          <w:szCs w:val="22"/>
          <w:lang w:val="lv-LV"/>
        </w:rPr>
        <w:t>, tajā skaitā, ja Uzņēmējs, iesniedzot piedāvājumu par objekta izbūves darbu veikšanu, nespēj pamatot piedāvājumā norādīto izmaksu pamatojošos apstākļus</w:t>
      </w:r>
      <w:r w:rsidRPr="007D7E66">
        <w:rPr>
          <w:sz w:val="22"/>
          <w:szCs w:val="22"/>
          <w:lang w:val="lv-LV"/>
        </w:rPr>
        <w:t>;</w:t>
      </w:r>
    </w:p>
    <w:p w14:paraId="7E740947" w14:textId="77777777" w:rsidR="002A6D2A" w:rsidRPr="007D7E66" w:rsidRDefault="002A6D2A" w:rsidP="002A6D2A">
      <w:pPr>
        <w:pStyle w:val="ListParagraph"/>
        <w:widowControl w:val="0"/>
        <w:numPr>
          <w:ilvl w:val="2"/>
          <w:numId w:val="7"/>
        </w:numPr>
        <w:suppressAutoHyphens w:val="0"/>
        <w:spacing w:before="120" w:after="120"/>
        <w:jc w:val="both"/>
        <w:rPr>
          <w:sz w:val="22"/>
          <w:szCs w:val="22"/>
          <w:lang w:val="lv-LV"/>
        </w:rPr>
      </w:pPr>
      <w:r w:rsidRPr="007D7E66">
        <w:rPr>
          <w:sz w:val="22"/>
          <w:szCs w:val="22"/>
          <w:lang w:val="lv-LV"/>
        </w:rPr>
        <w:t xml:space="preserve">ja ir pasludināts </w:t>
      </w:r>
      <w:r w:rsidRPr="007D7E66">
        <w:rPr>
          <w:iCs/>
          <w:sz w:val="22"/>
          <w:szCs w:val="22"/>
          <w:lang w:val="lv-LV"/>
        </w:rPr>
        <w:t xml:space="preserve">Uzņēmēja </w:t>
      </w:r>
      <w:r w:rsidRPr="007D7E66">
        <w:rPr>
          <w:sz w:val="22"/>
          <w:szCs w:val="22"/>
          <w:lang w:val="lv-LV"/>
        </w:rPr>
        <w:t xml:space="preserve">maksātnespējas process, apturēta vai pārtraukta </w:t>
      </w:r>
      <w:r w:rsidRPr="007D7E66">
        <w:rPr>
          <w:iCs/>
          <w:sz w:val="22"/>
          <w:szCs w:val="22"/>
          <w:lang w:val="lv-LV"/>
        </w:rPr>
        <w:t xml:space="preserve">Uzņēmēja </w:t>
      </w:r>
      <w:r w:rsidRPr="007D7E66">
        <w:rPr>
          <w:sz w:val="22"/>
          <w:szCs w:val="22"/>
          <w:lang w:val="lv-LV"/>
        </w:rPr>
        <w:t xml:space="preserve">saimnieciskā darbība, uzsākta tiesvedība par </w:t>
      </w:r>
      <w:r w:rsidRPr="007D7E66">
        <w:rPr>
          <w:iCs/>
          <w:sz w:val="22"/>
          <w:szCs w:val="22"/>
          <w:lang w:val="lv-LV"/>
        </w:rPr>
        <w:t xml:space="preserve">Uzņēmēja </w:t>
      </w:r>
      <w:r w:rsidRPr="007D7E66">
        <w:rPr>
          <w:sz w:val="22"/>
          <w:szCs w:val="22"/>
          <w:lang w:val="lv-LV"/>
        </w:rPr>
        <w:t xml:space="preserve">bankrotu vai tiek konstatēts, ka līdz paredzamajam līguma izpildes beigu termiņam </w:t>
      </w:r>
      <w:r w:rsidRPr="007D7E66">
        <w:rPr>
          <w:iCs/>
          <w:sz w:val="22"/>
          <w:szCs w:val="22"/>
          <w:lang w:val="lv-LV"/>
        </w:rPr>
        <w:t xml:space="preserve">Uzņēmējs </w:t>
      </w:r>
      <w:r w:rsidRPr="007D7E66">
        <w:rPr>
          <w:sz w:val="22"/>
          <w:szCs w:val="22"/>
          <w:lang w:val="lv-LV"/>
        </w:rPr>
        <w:t>būs likvidēts</w:t>
      </w:r>
      <w:r w:rsidRPr="007D7E66">
        <w:rPr>
          <w:rFonts w:eastAsia="Calibri"/>
          <w:iCs/>
          <w:sz w:val="22"/>
          <w:szCs w:val="22"/>
          <w:lang w:val="lv-LV"/>
        </w:rPr>
        <w:t>.</w:t>
      </w:r>
    </w:p>
    <w:p w14:paraId="4494DC42" w14:textId="77777777" w:rsidR="002A6D2A" w:rsidRPr="007D7E66" w:rsidRDefault="002A6D2A" w:rsidP="002A6D2A">
      <w:pPr>
        <w:pStyle w:val="ListParagraph"/>
        <w:widowControl w:val="0"/>
        <w:numPr>
          <w:ilvl w:val="1"/>
          <w:numId w:val="7"/>
        </w:numPr>
        <w:suppressAutoHyphens w:val="0"/>
        <w:spacing w:before="120" w:after="120"/>
        <w:ind w:left="709" w:hanging="709"/>
        <w:jc w:val="both"/>
        <w:rPr>
          <w:sz w:val="22"/>
          <w:szCs w:val="22"/>
          <w:lang w:val="lv-LV"/>
        </w:rPr>
      </w:pPr>
      <w:r w:rsidRPr="007D7E66">
        <w:rPr>
          <w:sz w:val="22"/>
          <w:szCs w:val="22"/>
          <w:lang w:val="lv-LV"/>
        </w:rPr>
        <w:t xml:space="preserve">Pasūtītājam ir tiesības nekavējoties vienpusēji atkāpties no šā Līguma izpildes, par to nosūtot Uzņēmējam rakstveida paziņojumu, ja Līgumu nav iespējams izpildīt tādēļ, ka Līguma izpildes laikā piemērotas starptautiskās vai nacionālās sankcijas vai būtiskas finanšu un kapitāla tirgus intereses ietekmējošas ES vai Ziemeļatlantijas līguma organizācijas (NATO) dalībvalsts noteiktās sankcijas. Šajā gadījumā Pasūtītājs </w:t>
      </w:r>
      <w:r w:rsidRPr="007D7E66">
        <w:rPr>
          <w:sz w:val="22"/>
          <w:szCs w:val="22"/>
          <w:shd w:val="clear" w:color="auto" w:fill="FFFFFF"/>
          <w:lang w:val="lv-LV"/>
        </w:rPr>
        <w:t>veic samaksu par Uzņēmēja faktiski sniegtajiem Pakalpojumiem.</w:t>
      </w:r>
    </w:p>
    <w:p w14:paraId="1DD2A65F" w14:textId="77777777" w:rsidR="002A6D2A" w:rsidRPr="007D7E66" w:rsidRDefault="002A6D2A" w:rsidP="002A6D2A">
      <w:pPr>
        <w:pStyle w:val="ListParagraph"/>
        <w:widowControl w:val="0"/>
        <w:numPr>
          <w:ilvl w:val="1"/>
          <w:numId w:val="7"/>
        </w:numPr>
        <w:suppressAutoHyphens w:val="0"/>
        <w:spacing w:before="120" w:after="120"/>
        <w:ind w:left="709" w:hanging="709"/>
        <w:jc w:val="both"/>
        <w:rPr>
          <w:sz w:val="22"/>
          <w:szCs w:val="22"/>
          <w:lang w:val="lv-LV"/>
        </w:rPr>
      </w:pPr>
      <w:r w:rsidRPr="007D7E66">
        <w:rPr>
          <w:sz w:val="22"/>
          <w:szCs w:val="22"/>
          <w:lang w:val="lv-LV"/>
        </w:rPr>
        <w:t>Pēc Līguma izbeigšanas Uzņēmējam nekavējoties ir jānodod Pasūtītājam visu dokumentāciju (ja tāda ir), kas attiecas uz Pakalpojuma sniegšanu.</w:t>
      </w:r>
    </w:p>
    <w:p w14:paraId="35454E8C" w14:textId="77777777" w:rsidR="002A6D2A" w:rsidRPr="007D7E66" w:rsidRDefault="002A6D2A" w:rsidP="002A6D2A">
      <w:pPr>
        <w:pStyle w:val="ListParagraph"/>
        <w:numPr>
          <w:ilvl w:val="1"/>
          <w:numId w:val="7"/>
        </w:numPr>
        <w:suppressAutoHyphens w:val="0"/>
        <w:autoSpaceDE w:val="0"/>
        <w:autoSpaceDN w:val="0"/>
        <w:adjustRightInd w:val="0"/>
        <w:spacing w:before="120" w:after="120"/>
        <w:ind w:left="709" w:hanging="709"/>
        <w:jc w:val="both"/>
        <w:rPr>
          <w:sz w:val="22"/>
          <w:szCs w:val="22"/>
          <w:lang w:val="lv-LV"/>
        </w:rPr>
      </w:pPr>
      <w:r w:rsidRPr="007D7E66">
        <w:rPr>
          <w:sz w:val="22"/>
          <w:szCs w:val="22"/>
          <w:lang w:val="lv-LV"/>
        </w:rPr>
        <w:t>Uzņēmējs pēc Līguma izbeigšanas, pieaicinot Pasūtītāju, sastāda aktu, nosakot Uzņēmēja izpildītās un Pasūtītāja pieņemtās Pakalpojuma daļas vērtību un Uzņēmējam pienākošās naudas summas.</w:t>
      </w:r>
    </w:p>
    <w:p w14:paraId="3EE32800" w14:textId="77777777" w:rsidR="002A6D2A" w:rsidRPr="007D7E66" w:rsidRDefault="002A6D2A" w:rsidP="002A6D2A">
      <w:pPr>
        <w:pStyle w:val="ListParagraph"/>
        <w:numPr>
          <w:ilvl w:val="1"/>
          <w:numId w:val="7"/>
        </w:numPr>
        <w:suppressAutoHyphens w:val="0"/>
        <w:autoSpaceDE w:val="0"/>
        <w:autoSpaceDN w:val="0"/>
        <w:adjustRightInd w:val="0"/>
        <w:spacing w:before="120" w:after="120"/>
        <w:ind w:left="709" w:hanging="709"/>
        <w:jc w:val="both"/>
        <w:rPr>
          <w:sz w:val="22"/>
          <w:szCs w:val="22"/>
          <w:lang w:val="lv-LV"/>
        </w:rPr>
      </w:pPr>
      <w:r w:rsidRPr="007D7E66">
        <w:rPr>
          <w:sz w:val="22"/>
          <w:szCs w:val="22"/>
          <w:lang w:val="lv-LV"/>
        </w:rPr>
        <w:t>Uzņēmējam pienākošos naudas summu maksājumus Pasūtītājs veic 30 (trīsdesmit) dienu laikā no akta sastādīšanas dienas.</w:t>
      </w:r>
    </w:p>
    <w:bookmarkEnd w:id="22"/>
    <w:p w14:paraId="2207CF87" w14:textId="77777777" w:rsidR="00DB2FD7" w:rsidRPr="00383314" w:rsidRDefault="00DB2FD7" w:rsidP="00DB2FD7">
      <w:pPr>
        <w:pStyle w:val="ListParagraph"/>
        <w:widowControl w:val="0"/>
        <w:numPr>
          <w:ilvl w:val="0"/>
          <w:numId w:val="7"/>
        </w:numPr>
        <w:suppressAutoHyphens w:val="0"/>
        <w:spacing w:before="120" w:after="120"/>
        <w:ind w:left="709" w:hanging="709"/>
        <w:jc w:val="both"/>
        <w:rPr>
          <w:b/>
          <w:sz w:val="22"/>
          <w:szCs w:val="22"/>
          <w:lang w:val="lv-LV"/>
        </w:rPr>
      </w:pPr>
      <w:r w:rsidRPr="00383314">
        <w:rPr>
          <w:b/>
          <w:sz w:val="22"/>
          <w:szCs w:val="22"/>
          <w:lang w:val="lv-LV"/>
        </w:rPr>
        <w:t>Līguma grozījumi</w:t>
      </w:r>
    </w:p>
    <w:p w14:paraId="20B13168" w14:textId="77777777" w:rsidR="00DB2FD7" w:rsidRPr="00383314" w:rsidRDefault="00DB2FD7" w:rsidP="00DB2FD7">
      <w:pPr>
        <w:spacing w:before="120" w:after="120"/>
        <w:ind w:left="709"/>
        <w:jc w:val="both"/>
        <w:rPr>
          <w:b/>
          <w:sz w:val="22"/>
          <w:szCs w:val="22"/>
          <w:lang w:val="lv-LV"/>
        </w:rPr>
      </w:pPr>
      <w:r w:rsidRPr="00383314">
        <w:rPr>
          <w:sz w:val="22"/>
          <w:szCs w:val="22"/>
          <w:lang w:val="lv-LV"/>
        </w:rPr>
        <w:t>Jebkuri šī līguma grozījumi vai papildinājumi, tajā skaitā izmaiņas pakalpojuma izpildes termiņos, ir spēkā tikai tad, ja Līdzēji par to ir vienojušies rakstveidā, sastādot par to atsevišķu vienošanos</w:t>
      </w:r>
      <w:r w:rsidRPr="00383314">
        <w:rPr>
          <w:rFonts w:eastAsiaTheme="minorHAnsi"/>
          <w:iCs/>
          <w:sz w:val="22"/>
          <w:szCs w:val="22"/>
          <w:lang w:val="lv-LV"/>
        </w:rPr>
        <w:t>.</w:t>
      </w:r>
    </w:p>
    <w:p w14:paraId="48C12192" w14:textId="77777777" w:rsidR="00DB2FD7" w:rsidRPr="00383314" w:rsidRDefault="00DB2FD7" w:rsidP="00DB2FD7">
      <w:pPr>
        <w:pStyle w:val="ListParagraph"/>
        <w:keepNext/>
        <w:widowControl w:val="0"/>
        <w:numPr>
          <w:ilvl w:val="0"/>
          <w:numId w:val="7"/>
        </w:numPr>
        <w:suppressAutoHyphens w:val="0"/>
        <w:spacing w:before="120" w:after="120"/>
        <w:ind w:left="709" w:hanging="709"/>
        <w:jc w:val="both"/>
        <w:rPr>
          <w:b/>
          <w:sz w:val="22"/>
          <w:szCs w:val="22"/>
          <w:lang w:val="lv-LV"/>
        </w:rPr>
      </w:pPr>
      <w:r w:rsidRPr="00383314">
        <w:rPr>
          <w:b/>
          <w:sz w:val="22"/>
          <w:szCs w:val="22"/>
          <w:lang w:val="lv-LV"/>
        </w:rPr>
        <w:t>Nepārvarama vara (Force Majeure)</w:t>
      </w:r>
    </w:p>
    <w:p w14:paraId="3431C01F" w14:textId="77777777" w:rsidR="00DB2FD7" w:rsidRPr="00383314" w:rsidRDefault="00DB2FD7" w:rsidP="00DB2FD7">
      <w:pPr>
        <w:pStyle w:val="ListParagraph"/>
        <w:keepNext/>
        <w:widowControl w:val="0"/>
        <w:numPr>
          <w:ilvl w:val="1"/>
          <w:numId w:val="7"/>
        </w:numPr>
        <w:suppressAutoHyphens w:val="0"/>
        <w:spacing w:before="120" w:after="120"/>
        <w:ind w:left="709" w:hanging="709"/>
        <w:jc w:val="both"/>
        <w:rPr>
          <w:sz w:val="22"/>
          <w:szCs w:val="22"/>
          <w:lang w:val="lv-LV"/>
        </w:rPr>
      </w:pPr>
      <w:r w:rsidRPr="00383314">
        <w:rPr>
          <w:rFonts w:eastAsia="Calibri"/>
          <w:sz w:val="22"/>
          <w:szCs w:val="22"/>
          <w:lang w:val="lv-LV"/>
        </w:rPr>
        <w:t xml:space="preserve">Līdzēji ir atbrīvoti no atbildības par daļēju vai pilnīgu Līguma saistību nepildīšanu, ja saistību neizpilde ir radusies ārkārtēja rakstura apstākļu un nepārvaramas varas notikuma rezultātā, kura darbība sākusies pēc Līguma noslēgšanas, un kuru Līdzēji nevarēja iepriekš paredzēt un novērst. Pie šādiem apstākļiem pieskaitāmi: ugunsnelaime, kara darbība, vispārēja avārija, dabas stihija, kā arī likumdevēja, izpildinstitūciju un tiesu darbības un to pieņemtie akti, kā arī citi apstākļi, kas nepakļaujas Līdzēju kontrolei un neiekļaujas to ietekmes robežās. </w:t>
      </w:r>
    </w:p>
    <w:p w14:paraId="73A4362E" w14:textId="77777777" w:rsidR="00DB2FD7" w:rsidRPr="00383314" w:rsidRDefault="00DB2FD7" w:rsidP="00DB2FD7">
      <w:pPr>
        <w:pStyle w:val="ListParagraph"/>
        <w:widowControl w:val="0"/>
        <w:numPr>
          <w:ilvl w:val="1"/>
          <w:numId w:val="7"/>
        </w:numPr>
        <w:suppressAutoHyphens w:val="0"/>
        <w:spacing w:before="120" w:after="120"/>
        <w:ind w:left="709" w:hanging="709"/>
        <w:jc w:val="both"/>
        <w:rPr>
          <w:sz w:val="22"/>
          <w:szCs w:val="22"/>
          <w:lang w:val="lv-LV"/>
        </w:rPr>
      </w:pPr>
      <w:r w:rsidRPr="00383314">
        <w:rPr>
          <w:rFonts w:eastAsia="Calibri"/>
          <w:sz w:val="22"/>
          <w:szCs w:val="22"/>
          <w:lang w:val="lv-LV"/>
        </w:rPr>
        <w:t>Par nepārvaramas apstākļiem nav atzīstama Līdzēju finanšu situācijas pasliktināšanās, kļūdainu biznesa lēmuma pieņemšana vai sadarbības partneru negodprātīgā rīcība citu līgumu nosacījumu neizpildē.</w:t>
      </w:r>
    </w:p>
    <w:p w14:paraId="7DBF8981" w14:textId="77777777" w:rsidR="00DB2FD7" w:rsidRPr="00383314" w:rsidRDefault="00DB2FD7" w:rsidP="00DB2FD7">
      <w:pPr>
        <w:pStyle w:val="ListParagraph"/>
        <w:widowControl w:val="0"/>
        <w:numPr>
          <w:ilvl w:val="1"/>
          <w:numId w:val="7"/>
        </w:numPr>
        <w:suppressAutoHyphens w:val="0"/>
        <w:spacing w:before="120" w:after="120"/>
        <w:ind w:left="709" w:hanging="709"/>
        <w:jc w:val="both"/>
        <w:rPr>
          <w:sz w:val="22"/>
          <w:szCs w:val="22"/>
          <w:lang w:val="lv-LV"/>
        </w:rPr>
      </w:pPr>
      <w:r w:rsidRPr="00383314">
        <w:rPr>
          <w:rFonts w:eastAsia="Calibri"/>
          <w:sz w:val="22"/>
          <w:szCs w:val="22"/>
          <w:lang w:val="lv-LV"/>
        </w:rPr>
        <w:t xml:space="preserve">Līdzējam, kurš atsaucas uz nepārvaramu, ārkārtēja rakstura apstākļu darbību, 3 (trīs) dienu laikā rakstiski jāpaziņo otrajam Līdzējam par šādiem apstākļiem un to cēloņiem, norādot iespējamo </w:t>
      </w:r>
      <w:r w:rsidRPr="00383314">
        <w:rPr>
          <w:rFonts w:eastAsia="Calibri"/>
          <w:sz w:val="22"/>
          <w:szCs w:val="22"/>
          <w:lang w:val="lv-LV"/>
        </w:rPr>
        <w:lastRenderedPageBreak/>
        <w:t>saistību izpildes termiņu.</w:t>
      </w:r>
    </w:p>
    <w:p w14:paraId="380B1160" w14:textId="77777777" w:rsidR="00DB2FD7" w:rsidRPr="00383314" w:rsidRDefault="00DB2FD7" w:rsidP="00DB2FD7">
      <w:pPr>
        <w:pStyle w:val="ListParagraph"/>
        <w:widowControl w:val="0"/>
        <w:numPr>
          <w:ilvl w:val="1"/>
          <w:numId w:val="7"/>
        </w:numPr>
        <w:suppressAutoHyphens w:val="0"/>
        <w:spacing w:before="120" w:after="120"/>
        <w:ind w:left="709" w:hanging="709"/>
        <w:jc w:val="both"/>
        <w:rPr>
          <w:sz w:val="22"/>
          <w:szCs w:val="22"/>
          <w:lang w:val="lv-LV"/>
        </w:rPr>
      </w:pPr>
      <w:r w:rsidRPr="00383314">
        <w:rPr>
          <w:rFonts w:eastAsia="Calibri"/>
          <w:sz w:val="22"/>
          <w:szCs w:val="22"/>
          <w:lang w:val="lv-LV"/>
        </w:rPr>
        <w:t xml:space="preserve">Ja šādi apstākļi skar Uzņēmēju un Pasūtītājs rakstiski nav norādījis citādāk, Uzņēmējam ir jāturpina pildīt savas saistības saskaņā ar Līgumu tik ilgi, cik tas ir praktiski saprātīgi, un ir jāmeklē visus saprātīgos, alternatīvos veidus, lai nodrošinātu Līguma izpildi tādā mērā, kādā to nav ierobežojusi </w:t>
      </w:r>
      <w:r w:rsidRPr="00383314">
        <w:rPr>
          <w:rFonts w:eastAsia="Calibri"/>
          <w:iCs/>
          <w:sz w:val="22"/>
          <w:szCs w:val="22"/>
          <w:lang w:val="lv-LV"/>
        </w:rPr>
        <w:t>“</w:t>
      </w:r>
      <w:r w:rsidRPr="00383314">
        <w:rPr>
          <w:rFonts w:eastAsia="Calibri"/>
          <w:sz w:val="22"/>
          <w:szCs w:val="22"/>
          <w:lang w:val="lv-LV"/>
        </w:rPr>
        <w:t>Nepārvarama vara”.</w:t>
      </w:r>
    </w:p>
    <w:p w14:paraId="1BA65EED" w14:textId="77777777" w:rsidR="00DB2FD7" w:rsidRPr="00383314" w:rsidRDefault="00DB2FD7" w:rsidP="00DB2FD7">
      <w:pPr>
        <w:pStyle w:val="ListParagraph"/>
        <w:widowControl w:val="0"/>
        <w:numPr>
          <w:ilvl w:val="1"/>
          <w:numId w:val="7"/>
        </w:numPr>
        <w:suppressAutoHyphens w:val="0"/>
        <w:spacing w:before="120" w:after="120"/>
        <w:ind w:left="709" w:hanging="709"/>
        <w:jc w:val="both"/>
        <w:rPr>
          <w:sz w:val="22"/>
          <w:szCs w:val="22"/>
          <w:lang w:val="lv-LV"/>
        </w:rPr>
      </w:pPr>
      <w:r w:rsidRPr="00383314">
        <w:rPr>
          <w:rFonts w:eastAsia="Calibri"/>
          <w:sz w:val="22"/>
          <w:szCs w:val="22"/>
          <w:lang w:val="lv-LV"/>
        </w:rPr>
        <w:t>Ja nepārvaramu, ārkārtēja rakstura apstākļu dēļ Līguma izpilde aizkavējas vairāk nekā 30 (trīsdesmit) dienas, katram Līdzējam ir tiesības vienpusēji lauzt Līgumu. Ja Līgums šādā kārtā tiek lauzts, nevienam no Līdzējiem nav tiesību pieprasīt no otra zaudējumu atlīdzību.</w:t>
      </w:r>
    </w:p>
    <w:p w14:paraId="589475C6" w14:textId="77777777" w:rsidR="00DB2FD7" w:rsidRPr="00383314" w:rsidRDefault="00DB2FD7" w:rsidP="00DB2FD7">
      <w:pPr>
        <w:pStyle w:val="ListParagraph"/>
        <w:keepNext/>
        <w:widowControl w:val="0"/>
        <w:numPr>
          <w:ilvl w:val="0"/>
          <w:numId w:val="7"/>
        </w:numPr>
        <w:suppressAutoHyphens w:val="0"/>
        <w:spacing w:before="120" w:after="120"/>
        <w:ind w:left="709" w:hanging="709"/>
        <w:jc w:val="both"/>
        <w:rPr>
          <w:b/>
          <w:sz w:val="22"/>
          <w:szCs w:val="22"/>
          <w:lang w:val="lv-LV"/>
        </w:rPr>
      </w:pPr>
      <w:r w:rsidRPr="00383314">
        <w:rPr>
          <w:b/>
          <w:sz w:val="22"/>
          <w:szCs w:val="22"/>
          <w:lang w:val="lv-LV"/>
        </w:rPr>
        <w:t>Strīdu atrisināšana</w:t>
      </w:r>
    </w:p>
    <w:p w14:paraId="5277184D" w14:textId="77777777" w:rsidR="00DB2FD7" w:rsidRPr="00383314" w:rsidRDefault="00DB2FD7" w:rsidP="00DB2FD7">
      <w:pPr>
        <w:widowControl w:val="0"/>
        <w:spacing w:before="120" w:after="120"/>
        <w:ind w:left="709"/>
        <w:jc w:val="both"/>
        <w:rPr>
          <w:iCs/>
          <w:sz w:val="22"/>
          <w:szCs w:val="22"/>
          <w:lang w:val="lv-LV"/>
        </w:rPr>
      </w:pPr>
      <w:r w:rsidRPr="00383314">
        <w:rPr>
          <w:iCs/>
          <w:sz w:val="22"/>
          <w:szCs w:val="22"/>
          <w:lang w:val="lv-LV"/>
        </w:rPr>
        <w:t>Jebkurš strīds, domstarpība vai prasība, kas izriet no šī Līguma, kas skar to vai tā pārkāpšanu, izbeigšanu vai spēkā esamību tiek izšķirts Latvijas Republikas tiesās saskaņā ar Latvijas Republikā spēkā esošajiem normatīvajiem aktiem.</w:t>
      </w:r>
    </w:p>
    <w:p w14:paraId="3DEC26FA" w14:textId="77777777" w:rsidR="00DB2FD7" w:rsidRPr="00383314" w:rsidRDefault="00DB2FD7" w:rsidP="00DB2FD7">
      <w:pPr>
        <w:pStyle w:val="ListParagraph"/>
        <w:widowControl w:val="0"/>
        <w:numPr>
          <w:ilvl w:val="0"/>
          <w:numId w:val="7"/>
        </w:numPr>
        <w:suppressAutoHyphens w:val="0"/>
        <w:spacing w:before="120" w:after="120"/>
        <w:ind w:left="709" w:hanging="709"/>
        <w:jc w:val="both"/>
        <w:rPr>
          <w:b/>
          <w:sz w:val="22"/>
          <w:szCs w:val="22"/>
          <w:lang w:val="lv-LV"/>
        </w:rPr>
      </w:pPr>
      <w:r w:rsidRPr="00383314">
        <w:rPr>
          <w:b/>
          <w:sz w:val="22"/>
          <w:szCs w:val="22"/>
          <w:lang w:val="lv-LV"/>
        </w:rPr>
        <w:t>Kontaktpersonas</w:t>
      </w:r>
    </w:p>
    <w:p w14:paraId="27A018F7" w14:textId="77777777" w:rsidR="00DB2FD7" w:rsidRPr="00383314" w:rsidRDefault="00DB2FD7" w:rsidP="00DB2FD7">
      <w:pPr>
        <w:pStyle w:val="ListParagraph"/>
        <w:widowControl w:val="0"/>
        <w:numPr>
          <w:ilvl w:val="1"/>
          <w:numId w:val="7"/>
        </w:numPr>
        <w:suppressAutoHyphens w:val="0"/>
        <w:spacing w:before="120" w:after="120"/>
        <w:ind w:left="709" w:hanging="709"/>
        <w:jc w:val="both"/>
        <w:rPr>
          <w:sz w:val="22"/>
          <w:szCs w:val="22"/>
          <w:lang w:val="lv-LV"/>
        </w:rPr>
      </w:pPr>
      <w:r w:rsidRPr="00383314">
        <w:rPr>
          <w:sz w:val="22"/>
          <w:szCs w:val="22"/>
          <w:lang w:val="lv-LV"/>
        </w:rPr>
        <w:t xml:space="preserve">Pasūtītāja kontaktpersonas: </w:t>
      </w:r>
      <w:r w:rsidRPr="00383314">
        <w:rPr>
          <w:bCs/>
          <w:kern w:val="32"/>
          <w:sz w:val="22"/>
          <w:szCs w:val="22"/>
          <w:lang w:val="lv-LV"/>
        </w:rPr>
        <w:t>_______________________</w:t>
      </w:r>
      <w:r w:rsidRPr="00383314">
        <w:rPr>
          <w:sz w:val="22"/>
          <w:szCs w:val="22"/>
          <w:lang w:val="lv-LV"/>
        </w:rPr>
        <w:t>.</w:t>
      </w:r>
    </w:p>
    <w:p w14:paraId="43EA94E5" w14:textId="77777777" w:rsidR="00DB2FD7" w:rsidRPr="00383314" w:rsidRDefault="00DB2FD7" w:rsidP="00DB2FD7">
      <w:pPr>
        <w:pStyle w:val="ListParagraph"/>
        <w:widowControl w:val="0"/>
        <w:numPr>
          <w:ilvl w:val="1"/>
          <w:numId w:val="7"/>
        </w:numPr>
        <w:suppressAutoHyphens w:val="0"/>
        <w:spacing w:before="120" w:after="120"/>
        <w:ind w:left="709" w:hanging="709"/>
        <w:jc w:val="both"/>
        <w:rPr>
          <w:sz w:val="22"/>
          <w:szCs w:val="22"/>
          <w:lang w:val="lv-LV"/>
        </w:rPr>
      </w:pPr>
      <w:r w:rsidRPr="00383314">
        <w:rPr>
          <w:sz w:val="22"/>
          <w:szCs w:val="22"/>
          <w:lang w:val="lv-LV"/>
        </w:rPr>
        <w:t>Uzņēmēja kontaktpersonas: ____________________</w:t>
      </w:r>
      <w:r w:rsidRPr="00383314">
        <w:rPr>
          <w:color w:val="000000"/>
          <w:sz w:val="22"/>
          <w:szCs w:val="22"/>
          <w:lang w:val="lv-LV"/>
        </w:rPr>
        <w:t>.</w:t>
      </w:r>
    </w:p>
    <w:p w14:paraId="195EF4E1" w14:textId="77777777" w:rsidR="00DB2FD7" w:rsidRPr="00383314" w:rsidRDefault="00DB2FD7" w:rsidP="00DB2FD7">
      <w:pPr>
        <w:pStyle w:val="ListParagraph"/>
        <w:widowControl w:val="0"/>
        <w:numPr>
          <w:ilvl w:val="0"/>
          <w:numId w:val="7"/>
        </w:numPr>
        <w:suppressAutoHyphens w:val="0"/>
        <w:spacing w:before="120" w:after="120"/>
        <w:ind w:left="709" w:hanging="709"/>
        <w:jc w:val="both"/>
        <w:rPr>
          <w:b/>
          <w:sz w:val="22"/>
          <w:szCs w:val="22"/>
          <w:lang w:val="lv-LV"/>
        </w:rPr>
      </w:pPr>
      <w:r w:rsidRPr="00383314">
        <w:rPr>
          <w:b/>
          <w:sz w:val="22"/>
          <w:szCs w:val="22"/>
          <w:lang w:val="lv-LV"/>
        </w:rPr>
        <w:t>Fizisko personu datu aizsardzība</w:t>
      </w:r>
    </w:p>
    <w:p w14:paraId="6AE50D7D" w14:textId="77777777" w:rsidR="00DB2FD7" w:rsidRPr="00383314" w:rsidRDefault="00DB2FD7" w:rsidP="00DB2FD7">
      <w:pPr>
        <w:pStyle w:val="ListParagraph"/>
        <w:widowControl w:val="0"/>
        <w:numPr>
          <w:ilvl w:val="1"/>
          <w:numId w:val="7"/>
        </w:numPr>
        <w:shd w:val="clear" w:color="auto" w:fill="FFFFFF"/>
        <w:suppressAutoHyphens w:val="0"/>
        <w:spacing w:before="120" w:after="120"/>
        <w:ind w:left="709" w:hanging="709"/>
        <w:jc w:val="both"/>
        <w:rPr>
          <w:rFonts w:eastAsia="Calibri"/>
          <w:sz w:val="22"/>
          <w:szCs w:val="22"/>
          <w:lang w:val="lv-LV"/>
        </w:rPr>
      </w:pPr>
      <w:r w:rsidRPr="00383314">
        <w:rPr>
          <w:rFonts w:eastAsia="Calibri"/>
          <w:sz w:val="22"/>
          <w:szCs w:val="22"/>
          <w:lang w:val="lv-LV"/>
        </w:rPr>
        <w:t>Līdzējiem ir tiesības apstrādāt no otra Līdzēja iegūtos fizisko personu datus tikai ar mērķi nodrošināt Līgumā noteikto saistību izpildi, ievērojot normatīvajos aktos noteiktās prasības šādu datu apstrādei un aizsardzībai.</w:t>
      </w:r>
    </w:p>
    <w:p w14:paraId="704365A0" w14:textId="77777777" w:rsidR="00DB2FD7" w:rsidRPr="00383314" w:rsidRDefault="00DB2FD7" w:rsidP="00DB2FD7">
      <w:pPr>
        <w:pStyle w:val="ListParagraph"/>
        <w:widowControl w:val="0"/>
        <w:numPr>
          <w:ilvl w:val="1"/>
          <w:numId w:val="7"/>
        </w:numPr>
        <w:shd w:val="clear" w:color="auto" w:fill="FFFFFF"/>
        <w:suppressAutoHyphens w:val="0"/>
        <w:spacing w:before="120" w:after="120"/>
        <w:ind w:left="709" w:hanging="709"/>
        <w:jc w:val="both"/>
        <w:rPr>
          <w:rFonts w:eastAsia="Calibri"/>
          <w:sz w:val="22"/>
          <w:szCs w:val="22"/>
          <w:lang w:val="lv-LV"/>
        </w:rPr>
      </w:pPr>
      <w:r w:rsidRPr="00383314">
        <w:rPr>
          <w:rFonts w:eastAsia="Calibri"/>
          <w:sz w:val="22"/>
          <w:szCs w:val="22"/>
          <w:lang w:val="lv-LV"/>
        </w:rPr>
        <w:t>Līdzējs, kurš nodod otram Līdzējam fizisko personu datus apstrādei, atbild par piekrišanu iegūšanu no attiecīgajiem datu subjektiem.</w:t>
      </w:r>
    </w:p>
    <w:p w14:paraId="649E96A5" w14:textId="77777777" w:rsidR="00DB2FD7" w:rsidRPr="00383314" w:rsidRDefault="00DB2FD7" w:rsidP="00DB2FD7">
      <w:pPr>
        <w:pStyle w:val="ListParagraph"/>
        <w:widowControl w:val="0"/>
        <w:numPr>
          <w:ilvl w:val="1"/>
          <w:numId w:val="7"/>
        </w:numPr>
        <w:shd w:val="clear" w:color="auto" w:fill="FFFFFF"/>
        <w:suppressAutoHyphens w:val="0"/>
        <w:spacing w:before="120" w:after="120"/>
        <w:ind w:left="709" w:hanging="709"/>
        <w:jc w:val="both"/>
        <w:rPr>
          <w:rFonts w:eastAsia="Calibri"/>
          <w:sz w:val="22"/>
          <w:szCs w:val="22"/>
          <w:lang w:val="lv-LV"/>
        </w:rPr>
      </w:pPr>
      <w:r w:rsidRPr="00383314">
        <w:rPr>
          <w:sz w:val="22"/>
          <w:szCs w:val="22"/>
          <w:lang w:val="lv-LV"/>
        </w:rPr>
        <w:t>Līdzēji apņemas nenodot tālāk trešajām personām no otra Līdzēja iegūtos fizisko personu datus, izņemot gadījumus, kad Līgumā ir noteikts citādāk vai normatīvie akti paredz šādu datu nodošanu</w:t>
      </w:r>
      <w:r w:rsidRPr="00383314">
        <w:rPr>
          <w:rFonts w:eastAsia="Calibri"/>
          <w:sz w:val="22"/>
          <w:szCs w:val="22"/>
          <w:lang w:val="lv-LV"/>
        </w:rPr>
        <w:t>.</w:t>
      </w:r>
    </w:p>
    <w:p w14:paraId="33062AF5" w14:textId="77777777" w:rsidR="00DB2FD7" w:rsidRPr="00383314" w:rsidRDefault="00DB2FD7" w:rsidP="00DB2FD7">
      <w:pPr>
        <w:pStyle w:val="ListParagraph"/>
        <w:widowControl w:val="0"/>
        <w:numPr>
          <w:ilvl w:val="1"/>
          <w:numId w:val="7"/>
        </w:numPr>
        <w:shd w:val="clear" w:color="auto" w:fill="FFFFFF"/>
        <w:suppressAutoHyphens w:val="0"/>
        <w:spacing w:before="120" w:after="120"/>
        <w:ind w:left="709" w:hanging="709"/>
        <w:jc w:val="both"/>
        <w:rPr>
          <w:rFonts w:eastAsia="Calibri"/>
          <w:sz w:val="22"/>
          <w:szCs w:val="22"/>
          <w:lang w:val="lv-LV"/>
        </w:rPr>
      </w:pPr>
      <w:r w:rsidRPr="00383314">
        <w:rPr>
          <w:rFonts w:eastAsia="Calibri"/>
          <w:sz w:val="22"/>
          <w:szCs w:val="22"/>
          <w:lang w:val="lv-LV"/>
        </w:rPr>
        <w:t>Ja saskaņā ar normatīvajiem aktiem Līdzējam var rasties pienākums nodot tālāk trešajām personām no otra Līdzēja iegūtos fizisko personu datus, tas pirms šādu datu nodošanas informē par to otru Līdzēju, ja vien normatīvie akti to neaizliedz.</w:t>
      </w:r>
    </w:p>
    <w:p w14:paraId="0EAACBE1" w14:textId="77777777" w:rsidR="00DB2FD7" w:rsidRPr="00383314" w:rsidRDefault="00DB2FD7" w:rsidP="00DB2FD7">
      <w:pPr>
        <w:pStyle w:val="ListParagraph"/>
        <w:widowControl w:val="0"/>
        <w:numPr>
          <w:ilvl w:val="1"/>
          <w:numId w:val="7"/>
        </w:numPr>
        <w:shd w:val="clear" w:color="auto" w:fill="FFFFFF"/>
        <w:suppressAutoHyphens w:val="0"/>
        <w:spacing w:before="120" w:after="120"/>
        <w:ind w:left="709" w:hanging="709"/>
        <w:jc w:val="both"/>
        <w:rPr>
          <w:rFonts w:eastAsia="Calibri"/>
          <w:sz w:val="22"/>
          <w:szCs w:val="22"/>
          <w:lang w:val="lv-LV"/>
        </w:rPr>
      </w:pPr>
      <w:r w:rsidRPr="00383314">
        <w:rPr>
          <w:rFonts w:eastAsia="Calibri"/>
          <w:sz w:val="22"/>
          <w:szCs w:val="22"/>
          <w:lang w:val="lv-LV"/>
        </w:rPr>
        <w:t>Līdzēji apņemas veikt normatīvajos aktos noteiktos fizisko personu datu aizsardzības pasākumus, kā arī pēc otra Līdzēja pieprasījuma iznīcināt no otra Līdzēja iegūtos fizisko personu datus, ja izbeidzas nepieciešamība tos apstrādāt šī Līguma izpildes nodrošināšanai.</w:t>
      </w:r>
    </w:p>
    <w:p w14:paraId="495C262B" w14:textId="357F6992" w:rsidR="00DB2FD7" w:rsidRPr="00383314" w:rsidRDefault="00DB2FD7" w:rsidP="00DB2FD7">
      <w:pPr>
        <w:pStyle w:val="ListParagraph"/>
        <w:widowControl w:val="0"/>
        <w:numPr>
          <w:ilvl w:val="0"/>
          <w:numId w:val="7"/>
        </w:numPr>
        <w:suppressAutoHyphens w:val="0"/>
        <w:autoSpaceDE w:val="0"/>
        <w:autoSpaceDN w:val="0"/>
        <w:adjustRightInd w:val="0"/>
        <w:spacing w:before="120" w:after="120"/>
        <w:ind w:left="709" w:hanging="709"/>
        <w:jc w:val="both"/>
        <w:rPr>
          <w:sz w:val="22"/>
          <w:szCs w:val="22"/>
          <w:lang w:val="lv-LV"/>
        </w:rPr>
      </w:pPr>
      <w:r w:rsidRPr="00383314">
        <w:rPr>
          <w:sz w:val="22"/>
          <w:szCs w:val="22"/>
          <w:lang w:val="lv-LV"/>
        </w:rPr>
        <w:t xml:space="preserve">Līgums parakstīts divos eksemplāros, katrs uz </w:t>
      </w:r>
      <w:r w:rsidR="00817AA4">
        <w:rPr>
          <w:sz w:val="22"/>
          <w:szCs w:val="22"/>
          <w:lang w:val="lv-LV"/>
        </w:rPr>
        <w:t xml:space="preserve">___ (___) </w:t>
      </w:r>
      <w:r w:rsidRPr="00383314">
        <w:rPr>
          <w:sz w:val="22"/>
          <w:szCs w:val="22"/>
          <w:lang w:val="lv-LV"/>
        </w:rPr>
        <w:t xml:space="preserve">lapām, pa vienam eksemplāram katram Līdzējam. </w:t>
      </w:r>
    </w:p>
    <w:p w14:paraId="6F3118A2" w14:textId="77777777" w:rsidR="00DB2FD7" w:rsidRPr="00383314" w:rsidRDefault="00DB2FD7" w:rsidP="00DB2FD7">
      <w:pPr>
        <w:keepNext/>
        <w:widowControl w:val="0"/>
        <w:autoSpaceDE w:val="0"/>
        <w:autoSpaceDN w:val="0"/>
        <w:adjustRightInd w:val="0"/>
        <w:spacing w:before="120" w:after="120"/>
        <w:jc w:val="both"/>
        <w:rPr>
          <w:b/>
          <w:sz w:val="22"/>
          <w:szCs w:val="22"/>
          <w:lang w:val="lv-LV"/>
        </w:rPr>
      </w:pPr>
      <w:r w:rsidRPr="00383314">
        <w:rPr>
          <w:b/>
          <w:sz w:val="22"/>
          <w:szCs w:val="22"/>
          <w:lang w:val="lv-LV"/>
        </w:rPr>
        <w:t>Pušu paraksti un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DB2FD7" w:rsidRPr="00D11D0C" w14:paraId="1961CB3D" w14:textId="77777777" w:rsidTr="00744FE8">
        <w:tc>
          <w:tcPr>
            <w:tcW w:w="4714" w:type="dxa"/>
          </w:tcPr>
          <w:p w14:paraId="498AF6F6" w14:textId="77777777" w:rsidR="00DB2FD7" w:rsidRPr="00D11D0C" w:rsidRDefault="00DB2FD7" w:rsidP="00744FE8">
            <w:pPr>
              <w:rPr>
                <w:rFonts w:ascii="Times New Roman" w:hAnsi="Times New Roman"/>
                <w:b/>
                <w:sz w:val="22"/>
                <w:szCs w:val="22"/>
                <w:lang w:val="lv-LV"/>
              </w:rPr>
            </w:pPr>
            <w:r w:rsidRPr="00D11D0C">
              <w:rPr>
                <w:rFonts w:ascii="Times New Roman" w:hAnsi="Times New Roman"/>
                <w:b/>
                <w:sz w:val="22"/>
                <w:szCs w:val="22"/>
                <w:lang w:val="lv-LV"/>
              </w:rPr>
              <w:t>SIA “Saulkrastu komunālserviss"</w:t>
            </w:r>
          </w:p>
          <w:p w14:paraId="73311BCC" w14:textId="77777777" w:rsidR="00DB2FD7" w:rsidRPr="00D11D0C" w:rsidRDefault="00DB2FD7" w:rsidP="00744FE8">
            <w:pPr>
              <w:rPr>
                <w:rFonts w:ascii="Times New Roman" w:hAnsi="Times New Roman"/>
                <w:b/>
                <w:sz w:val="22"/>
                <w:szCs w:val="22"/>
                <w:lang w:val="lv-LV"/>
              </w:rPr>
            </w:pPr>
          </w:p>
          <w:p w14:paraId="3722250A" w14:textId="77777777" w:rsidR="00C874C3" w:rsidRPr="00C874C3" w:rsidRDefault="00C874C3" w:rsidP="00C874C3">
            <w:pPr>
              <w:rPr>
                <w:rFonts w:ascii="Times New Roman" w:hAnsi="Times New Roman"/>
                <w:sz w:val="22"/>
                <w:szCs w:val="22"/>
                <w:lang w:val="lv-LV"/>
              </w:rPr>
            </w:pPr>
            <w:r w:rsidRPr="00C874C3">
              <w:rPr>
                <w:rFonts w:ascii="Times New Roman" w:hAnsi="Times New Roman"/>
                <w:sz w:val="22"/>
                <w:szCs w:val="22"/>
                <w:lang w:val="lv-LV"/>
              </w:rPr>
              <w:t xml:space="preserve">Vien. </w:t>
            </w:r>
            <w:proofErr w:type="spellStart"/>
            <w:r w:rsidRPr="00C874C3">
              <w:rPr>
                <w:rFonts w:ascii="Times New Roman" w:hAnsi="Times New Roman"/>
                <w:sz w:val="22"/>
                <w:szCs w:val="22"/>
                <w:lang w:val="lv-LV"/>
              </w:rPr>
              <w:t>reģ</w:t>
            </w:r>
            <w:proofErr w:type="spellEnd"/>
            <w:r w:rsidRPr="00C874C3">
              <w:rPr>
                <w:rFonts w:ascii="Times New Roman" w:hAnsi="Times New Roman"/>
                <w:sz w:val="22"/>
                <w:szCs w:val="22"/>
                <w:lang w:val="lv-LV"/>
              </w:rPr>
              <w:t>. Nr.: 40103027944</w:t>
            </w:r>
          </w:p>
          <w:p w14:paraId="33F3BF62" w14:textId="77777777" w:rsidR="00C874C3" w:rsidRPr="00C874C3" w:rsidRDefault="00C874C3" w:rsidP="00C874C3">
            <w:pPr>
              <w:rPr>
                <w:rFonts w:ascii="Times New Roman" w:hAnsi="Times New Roman"/>
                <w:sz w:val="22"/>
                <w:szCs w:val="22"/>
                <w:lang w:val="lv-LV"/>
              </w:rPr>
            </w:pPr>
            <w:r w:rsidRPr="00C874C3">
              <w:rPr>
                <w:rFonts w:ascii="Times New Roman" w:hAnsi="Times New Roman"/>
                <w:sz w:val="22"/>
                <w:szCs w:val="22"/>
                <w:lang w:val="lv-LV"/>
              </w:rPr>
              <w:t>Adrese: Liepu iela 3, Saulkrasti</w:t>
            </w:r>
          </w:p>
          <w:p w14:paraId="2901E8C5" w14:textId="77777777" w:rsidR="00C874C3" w:rsidRPr="00C874C3" w:rsidRDefault="00C874C3" w:rsidP="00C874C3">
            <w:pPr>
              <w:rPr>
                <w:rFonts w:ascii="Times New Roman" w:hAnsi="Times New Roman"/>
                <w:sz w:val="22"/>
                <w:szCs w:val="22"/>
                <w:lang w:val="lv-LV"/>
              </w:rPr>
            </w:pPr>
            <w:r w:rsidRPr="00C874C3">
              <w:rPr>
                <w:rFonts w:ascii="Times New Roman" w:hAnsi="Times New Roman"/>
                <w:sz w:val="22"/>
                <w:szCs w:val="22"/>
                <w:lang w:val="lv-LV"/>
              </w:rPr>
              <w:t xml:space="preserve">Saulkrastu novads,  LV–2160 </w:t>
            </w:r>
          </w:p>
          <w:p w14:paraId="494BA30F" w14:textId="77777777" w:rsidR="00C874C3" w:rsidRPr="00C874C3" w:rsidRDefault="00C874C3" w:rsidP="00C874C3">
            <w:pPr>
              <w:rPr>
                <w:rFonts w:ascii="Times New Roman" w:hAnsi="Times New Roman"/>
                <w:sz w:val="22"/>
                <w:szCs w:val="22"/>
                <w:lang w:val="lv-LV"/>
              </w:rPr>
            </w:pPr>
            <w:r w:rsidRPr="00C874C3">
              <w:rPr>
                <w:rFonts w:ascii="Times New Roman" w:hAnsi="Times New Roman"/>
                <w:sz w:val="22"/>
                <w:szCs w:val="22"/>
                <w:lang w:val="lv-LV"/>
              </w:rPr>
              <w:t>Bankas: AS “Swedbank”, HABA LV 22</w:t>
            </w:r>
          </w:p>
          <w:p w14:paraId="75BB59F3" w14:textId="77777777" w:rsidR="00C874C3" w:rsidRPr="00C874C3" w:rsidRDefault="00C874C3" w:rsidP="00C874C3">
            <w:pPr>
              <w:rPr>
                <w:rFonts w:ascii="Times New Roman" w:hAnsi="Times New Roman"/>
                <w:sz w:val="22"/>
                <w:szCs w:val="22"/>
                <w:lang w:val="lv-LV"/>
              </w:rPr>
            </w:pPr>
            <w:r w:rsidRPr="00C874C3">
              <w:rPr>
                <w:rFonts w:ascii="Times New Roman" w:hAnsi="Times New Roman"/>
                <w:sz w:val="22"/>
                <w:szCs w:val="22"/>
                <w:lang w:val="lv-LV"/>
              </w:rPr>
              <w:t>Konts: LV27HABA0551031133039</w:t>
            </w:r>
          </w:p>
          <w:p w14:paraId="2F76C7DF" w14:textId="77777777" w:rsidR="00C874C3" w:rsidRPr="00C874C3" w:rsidRDefault="00C874C3" w:rsidP="00C874C3">
            <w:pPr>
              <w:rPr>
                <w:rFonts w:ascii="Times New Roman" w:hAnsi="Times New Roman"/>
                <w:sz w:val="22"/>
                <w:szCs w:val="22"/>
                <w:lang w:val="lv-LV"/>
              </w:rPr>
            </w:pPr>
            <w:r w:rsidRPr="00C874C3">
              <w:rPr>
                <w:rFonts w:ascii="Times New Roman" w:hAnsi="Times New Roman"/>
                <w:sz w:val="22"/>
                <w:szCs w:val="22"/>
                <w:lang w:val="lv-LV"/>
              </w:rPr>
              <w:t>A/S “Citadele banka” PARXLV22</w:t>
            </w:r>
          </w:p>
          <w:p w14:paraId="7ADE94F1" w14:textId="77777777" w:rsidR="00C874C3" w:rsidRPr="00C874C3" w:rsidRDefault="00C874C3" w:rsidP="00C874C3">
            <w:pPr>
              <w:rPr>
                <w:rFonts w:ascii="Times New Roman" w:hAnsi="Times New Roman"/>
                <w:sz w:val="22"/>
                <w:szCs w:val="22"/>
                <w:lang w:val="lv-LV"/>
              </w:rPr>
            </w:pPr>
            <w:r w:rsidRPr="00C874C3">
              <w:rPr>
                <w:rFonts w:ascii="Times New Roman" w:hAnsi="Times New Roman"/>
                <w:sz w:val="22"/>
                <w:szCs w:val="22"/>
                <w:lang w:val="lv-LV"/>
              </w:rPr>
              <w:t>Konts:LV50PARX0015321650001</w:t>
            </w:r>
          </w:p>
          <w:p w14:paraId="4804E713" w14:textId="1804F33A" w:rsidR="00C874C3" w:rsidRPr="00C874C3" w:rsidRDefault="00C874C3" w:rsidP="00C874C3">
            <w:pPr>
              <w:rPr>
                <w:rFonts w:ascii="Times New Roman" w:hAnsi="Times New Roman"/>
                <w:sz w:val="22"/>
                <w:szCs w:val="22"/>
                <w:lang w:val="lv-LV"/>
              </w:rPr>
            </w:pPr>
            <w:r w:rsidRPr="00C874C3">
              <w:rPr>
                <w:rFonts w:ascii="Times New Roman" w:hAnsi="Times New Roman"/>
                <w:sz w:val="22"/>
                <w:szCs w:val="22"/>
                <w:lang w:val="lv-LV"/>
              </w:rPr>
              <w:t xml:space="preserve">E-pasts: </w:t>
            </w:r>
            <w:hyperlink r:id="rId11" w:history="1">
              <w:r w:rsidRPr="00874D3A">
                <w:rPr>
                  <w:rStyle w:val="Hyperlink"/>
                  <w:sz w:val="22"/>
                  <w:szCs w:val="22"/>
                  <w:lang w:val="lv-LV"/>
                </w:rPr>
                <w:t>info@komunalserviss.lv</w:t>
              </w:r>
            </w:hyperlink>
            <w:r>
              <w:rPr>
                <w:rFonts w:ascii="Times New Roman" w:hAnsi="Times New Roman"/>
                <w:sz w:val="22"/>
                <w:szCs w:val="22"/>
                <w:lang w:val="lv-LV"/>
              </w:rPr>
              <w:t xml:space="preserve"> </w:t>
            </w:r>
            <w:r w:rsidRPr="00C874C3">
              <w:rPr>
                <w:rFonts w:ascii="Times New Roman" w:hAnsi="Times New Roman"/>
                <w:sz w:val="22"/>
                <w:szCs w:val="22"/>
                <w:lang w:val="lv-LV"/>
              </w:rPr>
              <w:t xml:space="preserve">  </w:t>
            </w:r>
          </w:p>
          <w:p w14:paraId="68323CCC" w14:textId="7F2191C0" w:rsidR="00DB2FD7" w:rsidRPr="00D11D0C" w:rsidRDefault="00C874C3" w:rsidP="00C874C3">
            <w:pPr>
              <w:spacing w:before="120" w:after="120"/>
              <w:rPr>
                <w:rFonts w:ascii="Times New Roman" w:hAnsi="Times New Roman"/>
                <w:b/>
                <w:sz w:val="22"/>
                <w:szCs w:val="22"/>
                <w:lang w:val="lv-LV"/>
              </w:rPr>
            </w:pPr>
            <w:r w:rsidRPr="00C874C3">
              <w:rPr>
                <w:rFonts w:ascii="Times New Roman" w:hAnsi="Times New Roman"/>
                <w:sz w:val="22"/>
                <w:szCs w:val="22"/>
                <w:lang w:val="lv-LV"/>
              </w:rPr>
              <w:t>Tālrunis: +371 67951361</w:t>
            </w:r>
          </w:p>
        </w:tc>
        <w:tc>
          <w:tcPr>
            <w:tcW w:w="4715" w:type="dxa"/>
          </w:tcPr>
          <w:p w14:paraId="6A535146" w14:textId="77777777" w:rsidR="00DB2FD7" w:rsidRPr="00D11D0C" w:rsidRDefault="00DB2FD7" w:rsidP="00744FE8">
            <w:pPr>
              <w:jc w:val="both"/>
              <w:rPr>
                <w:rFonts w:ascii="Times New Roman" w:hAnsi="Times New Roman"/>
                <w:b/>
                <w:sz w:val="22"/>
                <w:szCs w:val="22"/>
                <w:lang w:val="lv-LV"/>
              </w:rPr>
            </w:pPr>
          </w:p>
        </w:tc>
      </w:tr>
      <w:tr w:rsidR="00DB2FD7" w:rsidRPr="00D11D0C" w14:paraId="0EB863EB" w14:textId="77777777" w:rsidTr="00744FE8">
        <w:tc>
          <w:tcPr>
            <w:tcW w:w="4714" w:type="dxa"/>
          </w:tcPr>
          <w:p w14:paraId="57BEB0B6" w14:textId="77777777" w:rsidR="00DB2FD7" w:rsidRPr="00D11D0C" w:rsidRDefault="00DB2FD7" w:rsidP="00744FE8">
            <w:pPr>
              <w:rPr>
                <w:rFonts w:ascii="Times New Roman" w:hAnsi="Times New Roman"/>
                <w:b/>
                <w:sz w:val="22"/>
                <w:szCs w:val="22"/>
                <w:lang w:val="lv-LV"/>
              </w:rPr>
            </w:pPr>
          </w:p>
          <w:p w14:paraId="498E0FE2" w14:textId="77777777" w:rsidR="00DB2FD7" w:rsidRPr="00D11D0C" w:rsidRDefault="00DB2FD7" w:rsidP="00744FE8">
            <w:pPr>
              <w:rPr>
                <w:rFonts w:ascii="Times New Roman" w:hAnsi="Times New Roman"/>
                <w:b/>
                <w:sz w:val="22"/>
                <w:szCs w:val="22"/>
                <w:lang w:val="lv-LV"/>
              </w:rPr>
            </w:pPr>
          </w:p>
          <w:p w14:paraId="6A041BCE" w14:textId="77777777" w:rsidR="00DB2FD7" w:rsidRPr="00D11D0C" w:rsidRDefault="00DB2FD7" w:rsidP="00744FE8">
            <w:pPr>
              <w:rPr>
                <w:rFonts w:ascii="Times New Roman" w:hAnsi="Times New Roman"/>
                <w:b/>
                <w:sz w:val="22"/>
                <w:szCs w:val="22"/>
                <w:lang w:val="lv-LV"/>
              </w:rPr>
            </w:pPr>
            <w:r w:rsidRPr="00D11D0C">
              <w:rPr>
                <w:rFonts w:ascii="Times New Roman" w:hAnsi="Times New Roman"/>
                <w:b/>
                <w:sz w:val="22"/>
                <w:szCs w:val="22"/>
                <w:lang w:val="lv-LV"/>
              </w:rPr>
              <w:t>_______________________________</w:t>
            </w:r>
          </w:p>
        </w:tc>
        <w:tc>
          <w:tcPr>
            <w:tcW w:w="4715" w:type="dxa"/>
          </w:tcPr>
          <w:p w14:paraId="3AAB8B59" w14:textId="77777777" w:rsidR="00DB2FD7" w:rsidRPr="00D11D0C" w:rsidRDefault="00DB2FD7" w:rsidP="00744FE8">
            <w:pPr>
              <w:rPr>
                <w:rFonts w:ascii="Times New Roman" w:hAnsi="Times New Roman"/>
                <w:b/>
                <w:sz w:val="22"/>
                <w:szCs w:val="22"/>
                <w:lang w:val="lv-LV"/>
              </w:rPr>
            </w:pPr>
          </w:p>
          <w:p w14:paraId="620DA32E" w14:textId="77777777" w:rsidR="00DB2FD7" w:rsidRPr="00D11D0C" w:rsidRDefault="00DB2FD7" w:rsidP="00744FE8">
            <w:pPr>
              <w:rPr>
                <w:rFonts w:ascii="Times New Roman" w:hAnsi="Times New Roman"/>
                <w:b/>
                <w:sz w:val="22"/>
                <w:szCs w:val="22"/>
                <w:lang w:val="lv-LV"/>
              </w:rPr>
            </w:pPr>
          </w:p>
          <w:p w14:paraId="403A1159" w14:textId="77777777" w:rsidR="00DB2FD7" w:rsidRPr="00D11D0C" w:rsidRDefault="00DB2FD7" w:rsidP="00744FE8">
            <w:pPr>
              <w:rPr>
                <w:rFonts w:ascii="Times New Roman" w:hAnsi="Times New Roman"/>
                <w:b/>
                <w:sz w:val="22"/>
                <w:szCs w:val="22"/>
                <w:lang w:val="lv-LV"/>
              </w:rPr>
            </w:pPr>
            <w:r w:rsidRPr="00D11D0C">
              <w:rPr>
                <w:rFonts w:ascii="Times New Roman" w:hAnsi="Times New Roman"/>
                <w:b/>
                <w:sz w:val="22"/>
                <w:szCs w:val="22"/>
                <w:lang w:val="lv-LV"/>
              </w:rPr>
              <w:t>_______________________________</w:t>
            </w:r>
          </w:p>
        </w:tc>
      </w:tr>
      <w:tr w:rsidR="00DB2FD7" w:rsidRPr="00D11D0C" w14:paraId="2CA99FB6" w14:textId="77777777" w:rsidTr="00744FE8">
        <w:tc>
          <w:tcPr>
            <w:tcW w:w="4714" w:type="dxa"/>
          </w:tcPr>
          <w:p w14:paraId="52DDE704" w14:textId="1CD3B7E2" w:rsidR="00DB2FD7" w:rsidRPr="00D11D0C" w:rsidRDefault="00DB2FD7" w:rsidP="00744FE8">
            <w:pPr>
              <w:rPr>
                <w:rFonts w:ascii="Times New Roman" w:hAnsi="Times New Roman"/>
                <w:bCs/>
                <w:sz w:val="22"/>
                <w:szCs w:val="22"/>
                <w:lang w:val="lv-LV"/>
              </w:rPr>
            </w:pPr>
            <w:r w:rsidRPr="00D11D0C">
              <w:rPr>
                <w:rFonts w:ascii="Times New Roman" w:hAnsi="Times New Roman"/>
                <w:bCs/>
                <w:sz w:val="22"/>
                <w:szCs w:val="22"/>
                <w:lang w:val="lv-LV"/>
              </w:rPr>
              <w:t>Valdes locekl</w:t>
            </w:r>
            <w:r w:rsidR="00C874C3">
              <w:rPr>
                <w:rFonts w:ascii="Times New Roman" w:hAnsi="Times New Roman"/>
                <w:bCs/>
                <w:sz w:val="22"/>
                <w:szCs w:val="22"/>
                <w:lang w:val="lv-LV"/>
              </w:rPr>
              <w:t>is</w:t>
            </w:r>
            <w:r w:rsidRPr="00D11D0C">
              <w:rPr>
                <w:rFonts w:ascii="Times New Roman" w:hAnsi="Times New Roman"/>
                <w:bCs/>
                <w:sz w:val="22"/>
                <w:szCs w:val="22"/>
                <w:lang w:val="lv-LV"/>
              </w:rPr>
              <w:t xml:space="preserve"> ______________</w:t>
            </w:r>
          </w:p>
        </w:tc>
        <w:tc>
          <w:tcPr>
            <w:tcW w:w="4715" w:type="dxa"/>
          </w:tcPr>
          <w:p w14:paraId="25F46A95" w14:textId="77777777" w:rsidR="00DB2FD7" w:rsidRPr="00D11D0C" w:rsidRDefault="00DB2FD7" w:rsidP="00744FE8">
            <w:pPr>
              <w:rPr>
                <w:rFonts w:ascii="Times New Roman" w:hAnsi="Times New Roman"/>
                <w:bCs/>
                <w:sz w:val="22"/>
                <w:szCs w:val="22"/>
                <w:lang w:val="lv-LV"/>
              </w:rPr>
            </w:pPr>
            <w:r w:rsidRPr="00D11D0C">
              <w:rPr>
                <w:rFonts w:ascii="Times New Roman" w:hAnsi="Times New Roman"/>
                <w:bCs/>
                <w:sz w:val="22"/>
                <w:szCs w:val="22"/>
                <w:lang w:val="lv-LV"/>
              </w:rPr>
              <w:t>Valdes loceklis ________</w:t>
            </w:r>
          </w:p>
        </w:tc>
      </w:tr>
    </w:tbl>
    <w:p w14:paraId="0260CAD5" w14:textId="77777777" w:rsidR="00DB2FD7" w:rsidRPr="00383314" w:rsidRDefault="00DB2FD7" w:rsidP="00DB2FD7">
      <w:pPr>
        <w:pStyle w:val="Punkts"/>
        <w:numPr>
          <w:ilvl w:val="0"/>
          <w:numId w:val="0"/>
        </w:numPr>
        <w:spacing w:before="120" w:after="120"/>
        <w:rPr>
          <w:rFonts w:ascii="Times New Roman" w:hAnsi="Times New Roman"/>
          <w:sz w:val="22"/>
          <w:szCs w:val="22"/>
        </w:rPr>
      </w:pPr>
    </w:p>
    <w:p w14:paraId="56520C51" w14:textId="77777777" w:rsidR="00DB2FD7" w:rsidRPr="00383314" w:rsidRDefault="00DB2FD7" w:rsidP="00DB2FD7">
      <w:pPr>
        <w:widowControl w:val="0"/>
        <w:jc w:val="center"/>
        <w:rPr>
          <w:b/>
          <w:lang w:val="lv-LV"/>
        </w:rPr>
      </w:pPr>
    </w:p>
    <w:p w14:paraId="5C84ED75" w14:textId="0A0FE927" w:rsidR="00906695" w:rsidRPr="0094148D" w:rsidRDefault="00906695" w:rsidP="0094148D">
      <w:pPr>
        <w:widowControl w:val="0"/>
        <w:rPr>
          <w:lang w:val="lv-LV"/>
        </w:rPr>
      </w:pPr>
    </w:p>
    <w:sectPr w:rsidR="00906695" w:rsidRPr="0094148D" w:rsidSect="0079711F">
      <w:footerReference w:type="default" r:id="rId12"/>
      <w:pgSz w:w="11906" w:h="16838"/>
      <w:pgMar w:top="1276" w:right="1133" w:bottom="709" w:left="1276"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6A823" w14:textId="77777777" w:rsidR="0022703C" w:rsidRDefault="0022703C" w:rsidP="000D7A3A">
      <w:r>
        <w:separator/>
      </w:r>
    </w:p>
  </w:endnote>
  <w:endnote w:type="continuationSeparator" w:id="0">
    <w:p w14:paraId="7D93BE6D" w14:textId="77777777" w:rsidR="0022703C" w:rsidRDefault="0022703C" w:rsidP="000D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Balt Helvetica">
    <w:altName w:val="Arial"/>
    <w:panose1 w:val="00000000000000000000"/>
    <w:charset w:val="00"/>
    <w:family w:val="swiss"/>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BE9F" w14:textId="77777777" w:rsidR="0085535E" w:rsidRDefault="0085535E">
    <w:pPr>
      <w:pStyle w:val="Footer"/>
      <w:ind w:right="360"/>
    </w:pPr>
    <w:r>
      <w:fldChar w:fldCharType="begin"/>
    </w:r>
    <w:r>
      <w:instrText xml:space="preserve"> 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A92B" w14:textId="62519244" w:rsidR="0085535E" w:rsidRDefault="0085535E" w:rsidP="00482CC8">
    <w:pPr>
      <w:pStyle w:val="Footer"/>
      <w:jc w:val="center"/>
    </w:pPr>
    <w:r>
      <w:fldChar w:fldCharType="begin"/>
    </w:r>
    <w:r>
      <w:instrText xml:space="preserve"> PAGE </w:instrText>
    </w:r>
    <w:r>
      <w:fldChar w:fldCharType="separate"/>
    </w:r>
    <w:r w:rsidR="00235CB1">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0EDE5" w14:textId="77777777" w:rsidR="0085535E" w:rsidRPr="004B43B0" w:rsidRDefault="0085535E">
    <w:pPr>
      <w:pStyle w:val="Footer"/>
      <w:jc w:val="center"/>
      <w:rPr>
        <w:sz w:val="16"/>
        <w:szCs w:val="16"/>
      </w:rPr>
    </w:pPr>
    <w:r w:rsidRPr="004B43B0">
      <w:rPr>
        <w:sz w:val="16"/>
        <w:szCs w:val="16"/>
      </w:rPr>
      <w:fldChar w:fldCharType="begin"/>
    </w:r>
    <w:r w:rsidRPr="004B43B0">
      <w:rPr>
        <w:sz w:val="16"/>
        <w:szCs w:val="16"/>
      </w:rPr>
      <w:instrText>PAGE   \* MERGEFORMAT</w:instrText>
    </w:r>
    <w:r w:rsidRPr="004B43B0">
      <w:rPr>
        <w:sz w:val="16"/>
        <w:szCs w:val="16"/>
      </w:rPr>
      <w:fldChar w:fldCharType="separate"/>
    </w:r>
    <w:r w:rsidR="00235CB1" w:rsidRPr="00235CB1">
      <w:rPr>
        <w:noProof/>
        <w:sz w:val="16"/>
        <w:szCs w:val="16"/>
        <w:lang w:val="lv-LV"/>
      </w:rPr>
      <w:t>24</w:t>
    </w:r>
    <w:r w:rsidRPr="004B43B0">
      <w:rPr>
        <w:sz w:val="16"/>
        <w:szCs w:val="16"/>
      </w:rPr>
      <w:fldChar w:fldCharType="end"/>
    </w:r>
  </w:p>
  <w:p w14:paraId="56C35257" w14:textId="77777777" w:rsidR="0085535E" w:rsidRDefault="00855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EE642" w14:textId="77777777" w:rsidR="0022703C" w:rsidRDefault="0022703C" w:rsidP="000D7A3A">
      <w:r>
        <w:separator/>
      </w:r>
    </w:p>
  </w:footnote>
  <w:footnote w:type="continuationSeparator" w:id="0">
    <w:p w14:paraId="3FD732C8" w14:textId="77777777" w:rsidR="0022703C" w:rsidRDefault="0022703C" w:rsidP="000D7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6E88FCE"/>
    <w:name w:val="WW8Num1"/>
    <w:lvl w:ilvl="0">
      <w:start w:val="1"/>
      <w:numFmt w:val="decimal"/>
      <w:lvlText w:val="%1."/>
      <w:lvlJc w:val="left"/>
      <w:pPr>
        <w:tabs>
          <w:tab w:val="num" w:pos="702"/>
        </w:tabs>
        <w:ind w:left="702" w:hanging="360"/>
      </w:pPr>
      <w:rPr>
        <w:b/>
        <w:bCs/>
      </w:rPr>
    </w:lvl>
    <w:lvl w:ilvl="1">
      <w:start w:val="1"/>
      <w:numFmt w:val="decimal"/>
      <w:lvlText w:val="%1.%2."/>
      <w:lvlJc w:val="left"/>
      <w:pPr>
        <w:tabs>
          <w:tab w:val="num" w:pos="1080"/>
        </w:tabs>
        <w:ind w:left="1080" w:hanging="720"/>
      </w:pPr>
      <w:rPr>
        <w:b w:val="0"/>
        <w:lang w:val="lv-LV"/>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520"/>
        </w:tabs>
        <w:ind w:left="2520" w:hanging="2160"/>
      </w:pPr>
    </w:lvl>
  </w:abstractNum>
  <w:abstractNum w:abstractNumId="1" w15:restartNumberingAfterBreak="0">
    <w:nsid w:val="00000002"/>
    <w:multiLevelType w:val="multilevel"/>
    <w:tmpl w:val="62AA9486"/>
    <w:name w:val="WW8Num2"/>
    <w:lvl w:ilvl="0">
      <w:start w:val="10"/>
      <w:numFmt w:val="decimal"/>
      <w:lvlText w:val="%1."/>
      <w:lvlJc w:val="left"/>
      <w:pPr>
        <w:tabs>
          <w:tab w:val="num" w:pos="480"/>
        </w:tabs>
        <w:ind w:left="480" w:hanging="480"/>
      </w:pPr>
      <w:rPr>
        <w:rFonts w:ascii="Times New Roman" w:hAnsi="Times New Roman" w:cs="Times New Roman" w:hint="default"/>
        <w:b/>
        <w:bCs/>
        <w:i w:val="0"/>
        <w:iCs w:val="0"/>
        <w:sz w:val="24"/>
        <w:szCs w:val="24"/>
      </w:rPr>
    </w:lvl>
    <w:lvl w:ilvl="1">
      <w:start w:val="1"/>
      <w:numFmt w:val="decimal"/>
      <w:lvlText w:val="%1.%2."/>
      <w:lvlJc w:val="left"/>
      <w:pPr>
        <w:tabs>
          <w:tab w:val="num" w:pos="622"/>
        </w:tabs>
        <w:ind w:left="622" w:hanging="480"/>
      </w:pPr>
      <w:rPr>
        <w:rFonts w:ascii="Times New Roman" w:hAnsi="Times New Roman" w:cs="Times New Roman" w:hint="default"/>
        <w:b w:val="0"/>
        <w:bCs w:val="0"/>
        <w:i w:val="0"/>
        <w:iCs w:val="0"/>
        <w:color w:val="auto"/>
        <w:spacing w:val="5"/>
        <w:sz w:val="23"/>
        <w:szCs w:val="23"/>
      </w:rPr>
    </w:lvl>
    <w:lvl w:ilvl="2">
      <w:start w:val="1"/>
      <w:numFmt w:val="decimal"/>
      <w:lvlText w:val="%1.%2.%3."/>
      <w:lvlJc w:val="left"/>
      <w:pPr>
        <w:tabs>
          <w:tab w:val="num" w:pos="1854"/>
        </w:tabs>
        <w:ind w:left="1854" w:hanging="720"/>
      </w:pPr>
      <w:rPr>
        <w:rFonts w:ascii="Times New Roman" w:hAnsi="Times New Roman" w:cs="Times New Roman" w:hint="default"/>
        <w:i w:val="0"/>
        <w:iCs w:val="0"/>
        <w:sz w:val="24"/>
        <w:szCs w:val="24"/>
      </w:rPr>
    </w:lvl>
    <w:lvl w:ilvl="3">
      <w:start w:val="1"/>
      <w:numFmt w:val="decimal"/>
      <w:lvlText w:val="%1.%2.%3.%4."/>
      <w:lvlJc w:val="left"/>
      <w:pPr>
        <w:tabs>
          <w:tab w:val="num" w:pos="2421"/>
        </w:tabs>
        <w:ind w:left="2421" w:hanging="720"/>
      </w:pPr>
      <w:rPr>
        <w:rFonts w:ascii="Cambria" w:hAnsi="Cambria" w:cs="Cambria" w:hint="default"/>
        <w:sz w:val="18"/>
        <w:szCs w:val="18"/>
      </w:rPr>
    </w:lvl>
    <w:lvl w:ilvl="4">
      <w:start w:val="1"/>
      <w:numFmt w:val="decimal"/>
      <w:lvlText w:val="%1.%2.%3.%4.%5."/>
      <w:lvlJc w:val="left"/>
      <w:pPr>
        <w:tabs>
          <w:tab w:val="num" w:pos="3348"/>
        </w:tabs>
        <w:ind w:left="3348" w:hanging="1080"/>
      </w:pPr>
      <w:rPr>
        <w:rFonts w:ascii="Cambria" w:hAnsi="Cambria" w:cs="Cambria" w:hint="default"/>
        <w:sz w:val="18"/>
        <w:szCs w:val="18"/>
      </w:rPr>
    </w:lvl>
    <w:lvl w:ilvl="5">
      <w:start w:val="1"/>
      <w:numFmt w:val="decimal"/>
      <w:lvlText w:val="%1.%2.%3.%4.%5.%6."/>
      <w:lvlJc w:val="left"/>
      <w:pPr>
        <w:tabs>
          <w:tab w:val="num" w:pos="3915"/>
        </w:tabs>
        <w:ind w:left="3915" w:hanging="1080"/>
      </w:pPr>
      <w:rPr>
        <w:rFonts w:ascii="Cambria" w:hAnsi="Cambria" w:cs="Cambria" w:hint="default"/>
        <w:sz w:val="18"/>
        <w:szCs w:val="18"/>
      </w:rPr>
    </w:lvl>
    <w:lvl w:ilvl="6">
      <w:start w:val="1"/>
      <w:numFmt w:val="decimal"/>
      <w:lvlText w:val="%1.%2.%3.%4.%5.%6.%7."/>
      <w:lvlJc w:val="left"/>
      <w:pPr>
        <w:tabs>
          <w:tab w:val="num" w:pos="4842"/>
        </w:tabs>
        <w:ind w:left="4842" w:hanging="1440"/>
      </w:pPr>
      <w:rPr>
        <w:rFonts w:ascii="Cambria" w:hAnsi="Cambria" w:cs="Cambria" w:hint="default"/>
        <w:sz w:val="18"/>
        <w:szCs w:val="18"/>
      </w:rPr>
    </w:lvl>
    <w:lvl w:ilvl="7">
      <w:start w:val="1"/>
      <w:numFmt w:val="decimal"/>
      <w:lvlText w:val="%1.%2.%3.%4.%5.%6.%7.%8."/>
      <w:lvlJc w:val="left"/>
      <w:pPr>
        <w:tabs>
          <w:tab w:val="num" w:pos="5409"/>
        </w:tabs>
        <w:ind w:left="5409" w:hanging="1440"/>
      </w:pPr>
      <w:rPr>
        <w:rFonts w:ascii="Cambria" w:hAnsi="Cambria" w:cs="Cambria" w:hint="default"/>
        <w:sz w:val="18"/>
        <w:szCs w:val="18"/>
      </w:rPr>
    </w:lvl>
    <w:lvl w:ilvl="8">
      <w:start w:val="1"/>
      <w:numFmt w:val="decimal"/>
      <w:lvlText w:val="%1.%2.%3.%4.%5.%6.%7.%8.%9."/>
      <w:lvlJc w:val="left"/>
      <w:pPr>
        <w:tabs>
          <w:tab w:val="num" w:pos="6336"/>
        </w:tabs>
        <w:ind w:left="6336" w:hanging="1800"/>
      </w:pPr>
      <w:rPr>
        <w:rFonts w:ascii="Cambria" w:hAnsi="Cambria" w:cs="Cambria" w:hint="default"/>
        <w:sz w:val="18"/>
        <w:szCs w:val="18"/>
      </w:rPr>
    </w:lvl>
  </w:abstractNum>
  <w:abstractNum w:abstractNumId="2" w15:restartNumberingAfterBreak="0">
    <w:nsid w:val="00000004"/>
    <w:multiLevelType w:val="multilevel"/>
    <w:tmpl w:val="347CCB3A"/>
    <w:name w:val="WW8Num4"/>
    <w:lvl w:ilvl="0">
      <w:start w:val="5"/>
      <w:numFmt w:val="decimal"/>
      <w:lvlText w:val="%1."/>
      <w:lvlJc w:val="left"/>
      <w:pPr>
        <w:tabs>
          <w:tab w:val="num" w:pos="540"/>
        </w:tabs>
        <w:ind w:left="540" w:hanging="540"/>
      </w:pPr>
      <w:rPr>
        <w:rFonts w:ascii="Times New Roman" w:hAnsi="Times New Roman" w:cs="Times New Roman" w:hint="default"/>
        <w:b/>
        <w:bCs/>
        <w:i w:val="0"/>
        <w:iCs w:val="0"/>
        <w:sz w:val="24"/>
        <w:szCs w:val="24"/>
      </w:rPr>
    </w:lvl>
    <w:lvl w:ilvl="1">
      <w:start w:val="4"/>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2676"/>
        </w:tabs>
        <w:ind w:left="2676" w:hanging="720"/>
      </w:pPr>
      <w:rPr>
        <w:rFonts w:ascii="Times New Roman" w:hAnsi="Times New Roman" w:cs="Times New Roman" w:hint="default"/>
        <w:b w:val="0"/>
        <w:bCs w:val="0"/>
      </w:rPr>
    </w:lvl>
    <w:lvl w:ilvl="3">
      <w:start w:val="1"/>
      <w:numFmt w:val="decimal"/>
      <w:lvlText w:val="%1.%2.%3.%4."/>
      <w:lvlJc w:val="left"/>
      <w:pPr>
        <w:tabs>
          <w:tab w:val="num" w:pos="3654"/>
        </w:tabs>
        <w:ind w:left="3654" w:hanging="720"/>
      </w:pPr>
      <w:rPr>
        <w:rFonts w:ascii="Cambria" w:hAnsi="Cambria" w:cs="Cambria" w:hint="default"/>
        <w:sz w:val="18"/>
        <w:szCs w:val="18"/>
      </w:rPr>
    </w:lvl>
    <w:lvl w:ilvl="4">
      <w:start w:val="1"/>
      <w:numFmt w:val="decimal"/>
      <w:lvlText w:val="%1.%2.%3.%4.%5."/>
      <w:lvlJc w:val="left"/>
      <w:pPr>
        <w:tabs>
          <w:tab w:val="num" w:pos="4992"/>
        </w:tabs>
        <w:ind w:left="4992" w:hanging="1080"/>
      </w:pPr>
      <w:rPr>
        <w:rFonts w:ascii="Cambria" w:hAnsi="Cambria" w:cs="Cambria" w:hint="default"/>
        <w:sz w:val="18"/>
        <w:szCs w:val="18"/>
      </w:rPr>
    </w:lvl>
    <w:lvl w:ilvl="5">
      <w:start w:val="1"/>
      <w:numFmt w:val="decimal"/>
      <w:lvlText w:val="%1.%2.%3.%4.%5.%6."/>
      <w:lvlJc w:val="left"/>
      <w:pPr>
        <w:tabs>
          <w:tab w:val="num" w:pos="5970"/>
        </w:tabs>
        <w:ind w:left="5970" w:hanging="1080"/>
      </w:pPr>
      <w:rPr>
        <w:rFonts w:ascii="Cambria" w:hAnsi="Cambria" w:cs="Cambria" w:hint="default"/>
        <w:sz w:val="18"/>
        <w:szCs w:val="18"/>
      </w:rPr>
    </w:lvl>
    <w:lvl w:ilvl="6">
      <w:start w:val="1"/>
      <w:numFmt w:val="decimal"/>
      <w:lvlText w:val="%1.%2.%3.%4.%5.%6.%7."/>
      <w:lvlJc w:val="left"/>
      <w:pPr>
        <w:tabs>
          <w:tab w:val="num" w:pos="7308"/>
        </w:tabs>
        <w:ind w:left="7308" w:hanging="1440"/>
      </w:pPr>
      <w:rPr>
        <w:rFonts w:ascii="Cambria" w:hAnsi="Cambria" w:cs="Cambria" w:hint="default"/>
        <w:sz w:val="18"/>
        <w:szCs w:val="18"/>
      </w:rPr>
    </w:lvl>
    <w:lvl w:ilvl="7">
      <w:start w:val="1"/>
      <w:numFmt w:val="decimal"/>
      <w:lvlText w:val="%1.%2.%3.%4.%5.%6.%7.%8."/>
      <w:lvlJc w:val="left"/>
      <w:pPr>
        <w:tabs>
          <w:tab w:val="num" w:pos="8286"/>
        </w:tabs>
        <w:ind w:left="8286" w:hanging="1440"/>
      </w:pPr>
      <w:rPr>
        <w:rFonts w:ascii="Cambria" w:hAnsi="Cambria" w:cs="Cambria" w:hint="default"/>
        <w:sz w:val="18"/>
        <w:szCs w:val="18"/>
      </w:rPr>
    </w:lvl>
    <w:lvl w:ilvl="8">
      <w:start w:val="1"/>
      <w:numFmt w:val="decimal"/>
      <w:lvlText w:val="%1.%2.%3.%4.%5.%6.%7.%8.%9."/>
      <w:lvlJc w:val="left"/>
      <w:pPr>
        <w:tabs>
          <w:tab w:val="num" w:pos="9624"/>
        </w:tabs>
        <w:ind w:left="9624" w:hanging="1800"/>
      </w:pPr>
      <w:rPr>
        <w:rFonts w:ascii="Cambria" w:hAnsi="Cambria" w:cs="Cambria" w:hint="default"/>
        <w:sz w:val="18"/>
        <w:szCs w:val="18"/>
      </w:rPr>
    </w:lvl>
  </w:abstractNum>
  <w:abstractNum w:abstractNumId="3" w15:restartNumberingAfterBreak="0">
    <w:nsid w:val="00000005"/>
    <w:multiLevelType w:val="multilevel"/>
    <w:tmpl w:val="15B8BD14"/>
    <w:name w:val="WW8Num5"/>
    <w:lvl w:ilvl="0">
      <w:start w:val="8"/>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olor w:val="auto"/>
        <w:sz w:val="24"/>
        <w:szCs w:val="24"/>
        <w:u w:val="none"/>
      </w:rPr>
    </w:lvl>
    <w:lvl w:ilvl="2">
      <w:start w:val="1"/>
      <w:numFmt w:val="decimal"/>
      <w:lvlText w:val="%1.%2.%3."/>
      <w:lvlJc w:val="left"/>
      <w:pPr>
        <w:tabs>
          <w:tab w:val="num" w:pos="1854"/>
        </w:tabs>
        <w:ind w:left="1854" w:hanging="720"/>
      </w:pPr>
      <w:rPr>
        <w:rFonts w:ascii="Cambria" w:hAnsi="Cambria" w:cs="Cambria" w:hint="default"/>
        <w:b/>
        <w:bCs/>
        <w:sz w:val="18"/>
        <w:szCs w:val="18"/>
      </w:rPr>
    </w:lvl>
    <w:lvl w:ilvl="3">
      <w:start w:val="1"/>
      <w:numFmt w:val="decimal"/>
      <w:lvlText w:val="%1.%2.%3.%4."/>
      <w:lvlJc w:val="left"/>
      <w:pPr>
        <w:tabs>
          <w:tab w:val="num" w:pos="2421"/>
        </w:tabs>
        <w:ind w:left="2421" w:hanging="720"/>
      </w:pPr>
      <w:rPr>
        <w:rFonts w:ascii="Cambria" w:hAnsi="Cambria" w:cs="Cambria" w:hint="default"/>
        <w:b/>
        <w:bCs/>
        <w:sz w:val="18"/>
        <w:szCs w:val="18"/>
      </w:rPr>
    </w:lvl>
    <w:lvl w:ilvl="4">
      <w:start w:val="1"/>
      <w:numFmt w:val="decimal"/>
      <w:lvlText w:val="%1.%2.%3.%4.%5."/>
      <w:lvlJc w:val="left"/>
      <w:pPr>
        <w:tabs>
          <w:tab w:val="num" w:pos="3348"/>
        </w:tabs>
        <w:ind w:left="3348" w:hanging="1080"/>
      </w:pPr>
      <w:rPr>
        <w:rFonts w:ascii="Cambria" w:hAnsi="Cambria" w:cs="Cambria" w:hint="default"/>
        <w:b/>
        <w:bCs/>
        <w:sz w:val="18"/>
        <w:szCs w:val="18"/>
      </w:rPr>
    </w:lvl>
    <w:lvl w:ilvl="5">
      <w:start w:val="1"/>
      <w:numFmt w:val="decimal"/>
      <w:lvlText w:val="%1.%2.%3.%4.%5.%6."/>
      <w:lvlJc w:val="left"/>
      <w:pPr>
        <w:tabs>
          <w:tab w:val="num" w:pos="3915"/>
        </w:tabs>
        <w:ind w:left="3915" w:hanging="1080"/>
      </w:pPr>
      <w:rPr>
        <w:rFonts w:ascii="Cambria" w:hAnsi="Cambria" w:cs="Cambria" w:hint="default"/>
        <w:b/>
        <w:bCs/>
        <w:sz w:val="18"/>
        <w:szCs w:val="18"/>
      </w:rPr>
    </w:lvl>
    <w:lvl w:ilvl="6">
      <w:start w:val="1"/>
      <w:numFmt w:val="decimal"/>
      <w:lvlText w:val="%1.%2.%3.%4.%5.%6.%7."/>
      <w:lvlJc w:val="left"/>
      <w:pPr>
        <w:tabs>
          <w:tab w:val="num" w:pos="4842"/>
        </w:tabs>
        <w:ind w:left="4842" w:hanging="1440"/>
      </w:pPr>
      <w:rPr>
        <w:rFonts w:ascii="Cambria" w:hAnsi="Cambria" w:cs="Cambria" w:hint="default"/>
        <w:b/>
        <w:bCs/>
        <w:sz w:val="18"/>
        <w:szCs w:val="18"/>
      </w:rPr>
    </w:lvl>
    <w:lvl w:ilvl="7">
      <w:start w:val="1"/>
      <w:numFmt w:val="decimal"/>
      <w:lvlText w:val="%1.%2.%3.%4.%5.%6.%7.%8."/>
      <w:lvlJc w:val="left"/>
      <w:pPr>
        <w:tabs>
          <w:tab w:val="num" w:pos="5409"/>
        </w:tabs>
        <w:ind w:left="5409" w:hanging="1440"/>
      </w:pPr>
      <w:rPr>
        <w:rFonts w:ascii="Cambria" w:hAnsi="Cambria" w:cs="Cambria" w:hint="default"/>
        <w:b/>
        <w:bCs/>
        <w:sz w:val="18"/>
        <w:szCs w:val="18"/>
      </w:rPr>
    </w:lvl>
    <w:lvl w:ilvl="8">
      <w:start w:val="1"/>
      <w:numFmt w:val="decimal"/>
      <w:lvlText w:val="%1.%2.%3.%4.%5.%6.%7.%8.%9."/>
      <w:lvlJc w:val="left"/>
      <w:pPr>
        <w:tabs>
          <w:tab w:val="num" w:pos="6336"/>
        </w:tabs>
        <w:ind w:left="6336" w:hanging="1800"/>
      </w:pPr>
      <w:rPr>
        <w:rFonts w:ascii="Cambria" w:hAnsi="Cambria" w:cs="Cambria" w:hint="default"/>
        <w:b/>
        <w:bCs/>
        <w:sz w:val="18"/>
        <w:szCs w:val="18"/>
      </w:rPr>
    </w:lvl>
  </w:abstractNum>
  <w:abstractNum w:abstractNumId="4" w15:restartNumberingAfterBreak="0">
    <w:nsid w:val="00000006"/>
    <w:multiLevelType w:val="multilevel"/>
    <w:tmpl w:val="842AD3BC"/>
    <w:name w:val="WW8Num6"/>
    <w:lvl w:ilvl="0">
      <w:start w:val="3"/>
      <w:numFmt w:val="decimal"/>
      <w:lvlText w:val="%1."/>
      <w:lvlJc w:val="left"/>
      <w:pPr>
        <w:tabs>
          <w:tab w:val="num" w:pos="0"/>
        </w:tabs>
        <w:ind w:left="1080" w:hanging="360"/>
      </w:pPr>
      <w:rPr>
        <w:rFonts w:hint="default"/>
        <w:b/>
        <w:bCs/>
        <w:i w:val="0"/>
        <w:iCs w:val="0"/>
      </w:rPr>
    </w:lvl>
    <w:lvl w:ilvl="1">
      <w:start w:val="1"/>
      <w:numFmt w:val="decimal"/>
      <w:lvlText w:val="%1.%2."/>
      <w:lvlJc w:val="left"/>
      <w:pPr>
        <w:tabs>
          <w:tab w:val="num" w:pos="0"/>
        </w:tabs>
        <w:ind w:left="360" w:hanging="360"/>
      </w:pPr>
      <w:rPr>
        <w:rFonts w:ascii="Times New Roman" w:eastAsia="Times New Roman" w:hAnsi="Times New Roman" w:cs="Times New Roman" w:hint="default"/>
        <w:b w:val="0"/>
        <w:bCs w:val="0"/>
        <w:i w:val="0"/>
        <w:iCs w:val="0"/>
        <w:spacing w:val="-5"/>
        <w:sz w:val="24"/>
        <w:szCs w:val="24"/>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520" w:hanging="72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3600" w:hanging="1080"/>
      </w:pPr>
      <w:rPr>
        <w:rFonts w:hint="default"/>
      </w:rPr>
    </w:lvl>
    <w:lvl w:ilvl="6">
      <w:start w:val="1"/>
      <w:numFmt w:val="decimal"/>
      <w:lvlText w:val="%1.%2.%3.%4.%5.%6.%7."/>
      <w:lvlJc w:val="left"/>
      <w:pPr>
        <w:tabs>
          <w:tab w:val="num" w:pos="0"/>
        </w:tabs>
        <w:ind w:left="3960" w:hanging="1080"/>
      </w:pPr>
      <w:rPr>
        <w:rFonts w:hint="default"/>
      </w:rPr>
    </w:lvl>
    <w:lvl w:ilvl="7">
      <w:start w:val="1"/>
      <w:numFmt w:val="decimal"/>
      <w:lvlText w:val="%1.%2.%3.%4.%5.%6.%7.%8."/>
      <w:lvlJc w:val="left"/>
      <w:pPr>
        <w:tabs>
          <w:tab w:val="num" w:pos="0"/>
        </w:tabs>
        <w:ind w:left="4680" w:hanging="1440"/>
      </w:pPr>
      <w:rPr>
        <w:rFonts w:hint="default"/>
      </w:rPr>
    </w:lvl>
    <w:lvl w:ilvl="8">
      <w:start w:val="1"/>
      <w:numFmt w:val="decimal"/>
      <w:lvlText w:val="%1.%2.%3.%4.%5.%6.%7.%8.%9."/>
      <w:lvlJc w:val="left"/>
      <w:pPr>
        <w:tabs>
          <w:tab w:val="num" w:pos="0"/>
        </w:tabs>
        <w:ind w:left="5040" w:hanging="1440"/>
      </w:pPr>
      <w:rPr>
        <w:rFonts w:hint="default"/>
      </w:rPr>
    </w:lvl>
  </w:abstractNum>
  <w:abstractNum w:abstractNumId="5" w15:restartNumberingAfterBreak="0">
    <w:nsid w:val="00000009"/>
    <w:multiLevelType w:val="multilevel"/>
    <w:tmpl w:val="4D96C514"/>
    <w:name w:val="WW8Num15"/>
    <w:lvl w:ilvl="0">
      <w:start w:val="1"/>
      <w:numFmt w:val="decimal"/>
      <w:lvlText w:val="%1."/>
      <w:lvlJc w:val="left"/>
      <w:pPr>
        <w:tabs>
          <w:tab w:val="num" w:pos="0"/>
        </w:tabs>
        <w:ind w:left="0" w:firstLine="0"/>
      </w:pPr>
      <w:rPr>
        <w:b/>
        <w:i w:val="0"/>
      </w:rPr>
    </w:lvl>
    <w:lvl w:ilvl="1">
      <w:start w:val="1"/>
      <w:numFmt w:val="decimal"/>
      <w:lvlText w:val="%1.%2."/>
      <w:lvlJc w:val="left"/>
      <w:pPr>
        <w:tabs>
          <w:tab w:val="num" w:pos="0"/>
        </w:tabs>
        <w:ind w:left="0" w:firstLine="0"/>
      </w:pPr>
      <w:rPr>
        <w:color w:val="auto"/>
      </w:rPr>
    </w:lvl>
    <w:lvl w:ilvl="2">
      <w:start w:val="1"/>
      <w:numFmt w:val="decimal"/>
      <w:lvlText w:val="%1.%2.%3."/>
      <w:lvlJc w:val="left"/>
      <w:pPr>
        <w:tabs>
          <w:tab w:val="num" w:pos="709"/>
        </w:tabs>
        <w:ind w:left="709" w:firstLine="0"/>
      </w:pPr>
      <w:rPr>
        <w:color w:val="auto"/>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8391B2B"/>
    <w:multiLevelType w:val="multilevel"/>
    <w:tmpl w:val="0426001F"/>
    <w:numStyleLink w:val="Style1"/>
  </w:abstractNum>
  <w:abstractNum w:abstractNumId="7" w15:restartNumberingAfterBreak="0">
    <w:nsid w:val="088B6476"/>
    <w:multiLevelType w:val="multilevel"/>
    <w:tmpl w:val="821E3360"/>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949679E"/>
    <w:multiLevelType w:val="multilevel"/>
    <w:tmpl w:val="9C6A0D22"/>
    <w:styleLink w:val="WWNum14"/>
    <w:lvl w:ilvl="0">
      <w:start w:val="1"/>
      <w:numFmt w:val="decimal"/>
      <w:lvlText w:val="%1."/>
      <w:lvlJc w:val="left"/>
      <w:pPr>
        <w:ind w:left="1070" w:hanging="360"/>
      </w:pPr>
      <w:rPr>
        <w:b/>
        <w:i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2500A5"/>
    <w:multiLevelType w:val="multilevel"/>
    <w:tmpl w:val="E30CF0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D61016"/>
    <w:multiLevelType w:val="multilevel"/>
    <w:tmpl w:val="B9D6DCE2"/>
    <w:styleLink w:val="WWOutlineListStyle51113"/>
    <w:lvl w:ilvl="0">
      <w:start w:val="1"/>
      <w:numFmt w:val="decimal"/>
      <w:lvlText w:val="%1."/>
      <w:lvlJc w:val="left"/>
      <w:pPr>
        <w:ind w:left="1418" w:firstLine="0"/>
      </w:pPr>
      <w:rPr>
        <w:rFonts w:hint="default"/>
      </w:r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982"/>
        </w:tabs>
        <w:ind w:left="851"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361"/>
        </w:tabs>
        <w:ind w:left="1091"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E5C1189"/>
    <w:multiLevelType w:val="multilevel"/>
    <w:tmpl w:val="CDF606DE"/>
    <w:lvl w:ilvl="0">
      <w:start w:val="1"/>
      <w:numFmt w:val="decimal"/>
      <w:pStyle w:val="Punkts"/>
      <w:lvlText w:val="%1."/>
      <w:lvlJc w:val="left"/>
      <w:pPr>
        <w:tabs>
          <w:tab w:val="num" w:pos="1702"/>
        </w:tabs>
        <w:ind w:left="1702"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15:restartNumberingAfterBreak="0">
    <w:nsid w:val="1FF70656"/>
    <w:multiLevelType w:val="hybridMultilevel"/>
    <w:tmpl w:val="232A8486"/>
    <w:lvl w:ilvl="0" w:tplc="98AA46CC">
      <w:start w:val="6"/>
      <w:numFmt w:val="decimal"/>
      <w:lvlText w:val="%1."/>
      <w:lvlJc w:val="left"/>
      <w:pPr>
        <w:tabs>
          <w:tab w:val="num" w:pos="720"/>
        </w:tabs>
        <w:ind w:left="720" w:hanging="360"/>
      </w:pPr>
      <w:rPr>
        <w:rFonts w:hint="default"/>
      </w:rPr>
    </w:lvl>
    <w:lvl w:ilvl="1" w:tplc="54FA6A82">
      <w:numFmt w:val="none"/>
      <w:lvlText w:val=""/>
      <w:lvlJc w:val="left"/>
      <w:pPr>
        <w:tabs>
          <w:tab w:val="num" w:pos="360"/>
        </w:tabs>
      </w:pPr>
    </w:lvl>
    <w:lvl w:ilvl="2" w:tplc="6130FC5A">
      <w:numFmt w:val="none"/>
      <w:lvlText w:val=""/>
      <w:lvlJc w:val="left"/>
      <w:pPr>
        <w:tabs>
          <w:tab w:val="num" w:pos="360"/>
        </w:tabs>
      </w:pPr>
    </w:lvl>
    <w:lvl w:ilvl="3" w:tplc="8EF4BC6C">
      <w:numFmt w:val="none"/>
      <w:lvlText w:val=""/>
      <w:lvlJc w:val="left"/>
      <w:pPr>
        <w:tabs>
          <w:tab w:val="num" w:pos="360"/>
        </w:tabs>
      </w:pPr>
    </w:lvl>
    <w:lvl w:ilvl="4" w:tplc="245094C6">
      <w:numFmt w:val="none"/>
      <w:lvlText w:val=""/>
      <w:lvlJc w:val="left"/>
      <w:pPr>
        <w:tabs>
          <w:tab w:val="num" w:pos="360"/>
        </w:tabs>
      </w:pPr>
    </w:lvl>
    <w:lvl w:ilvl="5" w:tplc="0760418E">
      <w:numFmt w:val="none"/>
      <w:lvlText w:val=""/>
      <w:lvlJc w:val="left"/>
      <w:pPr>
        <w:tabs>
          <w:tab w:val="num" w:pos="360"/>
        </w:tabs>
      </w:pPr>
    </w:lvl>
    <w:lvl w:ilvl="6" w:tplc="4E266AEE">
      <w:numFmt w:val="none"/>
      <w:lvlText w:val=""/>
      <w:lvlJc w:val="left"/>
      <w:pPr>
        <w:tabs>
          <w:tab w:val="num" w:pos="360"/>
        </w:tabs>
      </w:pPr>
    </w:lvl>
    <w:lvl w:ilvl="7" w:tplc="A34C09E8">
      <w:numFmt w:val="none"/>
      <w:lvlText w:val=""/>
      <w:lvlJc w:val="left"/>
      <w:pPr>
        <w:tabs>
          <w:tab w:val="num" w:pos="360"/>
        </w:tabs>
      </w:pPr>
    </w:lvl>
    <w:lvl w:ilvl="8" w:tplc="80E44A9A">
      <w:numFmt w:val="none"/>
      <w:lvlText w:val=""/>
      <w:lvlJc w:val="left"/>
      <w:pPr>
        <w:tabs>
          <w:tab w:val="num" w:pos="360"/>
        </w:tabs>
      </w:pPr>
    </w:lvl>
  </w:abstractNum>
  <w:abstractNum w:abstractNumId="13" w15:restartNumberingAfterBreak="0">
    <w:nsid w:val="23135B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772059"/>
    <w:multiLevelType w:val="multilevel"/>
    <w:tmpl w:val="6D9094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CC396F"/>
    <w:multiLevelType w:val="multilevel"/>
    <w:tmpl w:val="BBC4BE80"/>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146"/>
        </w:tabs>
        <w:ind w:left="930" w:hanging="504"/>
      </w:pPr>
    </w:lvl>
    <w:lvl w:ilvl="3">
      <w:start w:val="1"/>
      <w:numFmt w:val="decimal"/>
      <w:lvlText w:val="%1.%2.%3.%4."/>
      <w:lvlJc w:val="left"/>
      <w:pPr>
        <w:tabs>
          <w:tab w:val="num" w:pos="9586"/>
        </w:tabs>
        <w:ind w:left="9154"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0E74D9B"/>
    <w:multiLevelType w:val="hybridMultilevel"/>
    <w:tmpl w:val="86DAFEF2"/>
    <w:lvl w:ilvl="0" w:tplc="479C8740">
      <w:start w:val="1"/>
      <w:numFmt w:val="decimal"/>
      <w:lvlText w:val="%1."/>
      <w:lvlJc w:val="left"/>
      <w:pPr>
        <w:tabs>
          <w:tab w:val="num" w:pos="720"/>
        </w:tabs>
        <w:ind w:left="720" w:hanging="360"/>
      </w:pPr>
      <w:rPr>
        <w:rFonts w:hint="default"/>
      </w:rPr>
    </w:lvl>
    <w:lvl w:ilvl="1" w:tplc="09DCA4DA">
      <w:numFmt w:val="none"/>
      <w:lvlText w:val=""/>
      <w:lvlJc w:val="left"/>
      <w:pPr>
        <w:tabs>
          <w:tab w:val="num" w:pos="360"/>
        </w:tabs>
      </w:pPr>
    </w:lvl>
    <w:lvl w:ilvl="2" w:tplc="D400B3A2">
      <w:numFmt w:val="none"/>
      <w:lvlText w:val=""/>
      <w:lvlJc w:val="left"/>
      <w:pPr>
        <w:tabs>
          <w:tab w:val="num" w:pos="360"/>
        </w:tabs>
      </w:pPr>
    </w:lvl>
    <w:lvl w:ilvl="3" w:tplc="F626C924">
      <w:numFmt w:val="none"/>
      <w:lvlText w:val=""/>
      <w:lvlJc w:val="left"/>
      <w:pPr>
        <w:tabs>
          <w:tab w:val="num" w:pos="360"/>
        </w:tabs>
      </w:pPr>
    </w:lvl>
    <w:lvl w:ilvl="4" w:tplc="1FB0FD82">
      <w:numFmt w:val="none"/>
      <w:lvlText w:val=""/>
      <w:lvlJc w:val="left"/>
      <w:pPr>
        <w:tabs>
          <w:tab w:val="num" w:pos="360"/>
        </w:tabs>
      </w:pPr>
    </w:lvl>
    <w:lvl w:ilvl="5" w:tplc="FFCE2BB2">
      <w:numFmt w:val="none"/>
      <w:lvlText w:val=""/>
      <w:lvlJc w:val="left"/>
      <w:pPr>
        <w:tabs>
          <w:tab w:val="num" w:pos="360"/>
        </w:tabs>
      </w:pPr>
    </w:lvl>
    <w:lvl w:ilvl="6" w:tplc="993C0366">
      <w:numFmt w:val="none"/>
      <w:lvlText w:val=""/>
      <w:lvlJc w:val="left"/>
      <w:pPr>
        <w:tabs>
          <w:tab w:val="num" w:pos="360"/>
        </w:tabs>
      </w:pPr>
    </w:lvl>
    <w:lvl w:ilvl="7" w:tplc="C88C2D72">
      <w:numFmt w:val="none"/>
      <w:lvlText w:val=""/>
      <w:lvlJc w:val="left"/>
      <w:pPr>
        <w:tabs>
          <w:tab w:val="num" w:pos="360"/>
        </w:tabs>
      </w:pPr>
    </w:lvl>
    <w:lvl w:ilvl="8" w:tplc="F47CEB10">
      <w:numFmt w:val="none"/>
      <w:lvlText w:val=""/>
      <w:lvlJc w:val="left"/>
      <w:pPr>
        <w:tabs>
          <w:tab w:val="num" w:pos="360"/>
        </w:tabs>
      </w:pPr>
    </w:lvl>
  </w:abstractNum>
  <w:abstractNum w:abstractNumId="17" w15:restartNumberingAfterBreak="0">
    <w:nsid w:val="3412587F"/>
    <w:multiLevelType w:val="multilevel"/>
    <w:tmpl w:val="B15EF3FA"/>
    <w:styleLink w:val="WWNum3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35A2411C"/>
    <w:multiLevelType w:val="multilevel"/>
    <w:tmpl w:val="C9CC17E0"/>
    <w:lvl w:ilvl="0">
      <w:start w:val="1"/>
      <w:numFmt w:val="decimal"/>
      <w:lvlText w:val="%1."/>
      <w:lvlJc w:val="left"/>
      <w:pPr>
        <w:ind w:left="360" w:hanging="360"/>
      </w:pPr>
      <w:rPr>
        <w:b/>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9" w15:restartNumberingAfterBreak="0">
    <w:nsid w:val="3E4E04CF"/>
    <w:multiLevelType w:val="multilevel"/>
    <w:tmpl w:val="C91A7A8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10F22C5"/>
    <w:multiLevelType w:val="hybridMultilevel"/>
    <w:tmpl w:val="18AA99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44606B42"/>
    <w:multiLevelType w:val="multilevel"/>
    <w:tmpl w:val="0426001F"/>
    <w:styleLink w:val="Style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2366BA"/>
    <w:multiLevelType w:val="hybridMultilevel"/>
    <w:tmpl w:val="970AE632"/>
    <w:lvl w:ilvl="0" w:tplc="04090005">
      <w:start w:val="1"/>
      <w:numFmt w:val="bullet"/>
      <w:lvlText w:val=""/>
      <w:lvlJc w:val="left"/>
      <w:pPr>
        <w:ind w:left="1508" w:hanging="360"/>
      </w:pPr>
      <w:rPr>
        <w:rFonts w:ascii="Wingdings" w:hAnsi="Wingdings" w:hint="default"/>
      </w:rPr>
    </w:lvl>
    <w:lvl w:ilvl="1" w:tplc="04260003" w:tentative="1">
      <w:start w:val="1"/>
      <w:numFmt w:val="bullet"/>
      <w:lvlText w:val="o"/>
      <w:lvlJc w:val="left"/>
      <w:pPr>
        <w:ind w:left="2228" w:hanging="360"/>
      </w:pPr>
      <w:rPr>
        <w:rFonts w:ascii="Courier New" w:hAnsi="Courier New" w:cs="Courier New" w:hint="default"/>
      </w:rPr>
    </w:lvl>
    <w:lvl w:ilvl="2" w:tplc="04260005" w:tentative="1">
      <w:start w:val="1"/>
      <w:numFmt w:val="bullet"/>
      <w:lvlText w:val=""/>
      <w:lvlJc w:val="left"/>
      <w:pPr>
        <w:ind w:left="2948" w:hanging="360"/>
      </w:pPr>
      <w:rPr>
        <w:rFonts w:ascii="Wingdings" w:hAnsi="Wingdings" w:hint="default"/>
      </w:rPr>
    </w:lvl>
    <w:lvl w:ilvl="3" w:tplc="04260001" w:tentative="1">
      <w:start w:val="1"/>
      <w:numFmt w:val="bullet"/>
      <w:lvlText w:val=""/>
      <w:lvlJc w:val="left"/>
      <w:pPr>
        <w:ind w:left="3668" w:hanging="360"/>
      </w:pPr>
      <w:rPr>
        <w:rFonts w:ascii="Symbol" w:hAnsi="Symbol" w:hint="default"/>
      </w:rPr>
    </w:lvl>
    <w:lvl w:ilvl="4" w:tplc="04260003" w:tentative="1">
      <w:start w:val="1"/>
      <w:numFmt w:val="bullet"/>
      <w:lvlText w:val="o"/>
      <w:lvlJc w:val="left"/>
      <w:pPr>
        <w:ind w:left="4388" w:hanging="360"/>
      </w:pPr>
      <w:rPr>
        <w:rFonts w:ascii="Courier New" w:hAnsi="Courier New" w:cs="Courier New" w:hint="default"/>
      </w:rPr>
    </w:lvl>
    <w:lvl w:ilvl="5" w:tplc="04260005" w:tentative="1">
      <w:start w:val="1"/>
      <w:numFmt w:val="bullet"/>
      <w:lvlText w:val=""/>
      <w:lvlJc w:val="left"/>
      <w:pPr>
        <w:ind w:left="5108" w:hanging="360"/>
      </w:pPr>
      <w:rPr>
        <w:rFonts w:ascii="Wingdings" w:hAnsi="Wingdings" w:hint="default"/>
      </w:rPr>
    </w:lvl>
    <w:lvl w:ilvl="6" w:tplc="04260001" w:tentative="1">
      <w:start w:val="1"/>
      <w:numFmt w:val="bullet"/>
      <w:lvlText w:val=""/>
      <w:lvlJc w:val="left"/>
      <w:pPr>
        <w:ind w:left="5828" w:hanging="360"/>
      </w:pPr>
      <w:rPr>
        <w:rFonts w:ascii="Symbol" w:hAnsi="Symbol" w:hint="default"/>
      </w:rPr>
    </w:lvl>
    <w:lvl w:ilvl="7" w:tplc="04260003" w:tentative="1">
      <w:start w:val="1"/>
      <w:numFmt w:val="bullet"/>
      <w:lvlText w:val="o"/>
      <w:lvlJc w:val="left"/>
      <w:pPr>
        <w:ind w:left="6548" w:hanging="360"/>
      </w:pPr>
      <w:rPr>
        <w:rFonts w:ascii="Courier New" w:hAnsi="Courier New" w:cs="Courier New" w:hint="default"/>
      </w:rPr>
    </w:lvl>
    <w:lvl w:ilvl="8" w:tplc="04260005" w:tentative="1">
      <w:start w:val="1"/>
      <w:numFmt w:val="bullet"/>
      <w:lvlText w:val=""/>
      <w:lvlJc w:val="left"/>
      <w:pPr>
        <w:ind w:left="7268" w:hanging="360"/>
      </w:pPr>
      <w:rPr>
        <w:rFonts w:ascii="Wingdings" w:hAnsi="Wingdings" w:hint="default"/>
      </w:rPr>
    </w:lvl>
  </w:abstractNum>
  <w:abstractNum w:abstractNumId="23" w15:restartNumberingAfterBreak="0">
    <w:nsid w:val="465977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4A0252"/>
    <w:multiLevelType w:val="hybridMultilevel"/>
    <w:tmpl w:val="74C4F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66239"/>
    <w:multiLevelType w:val="multilevel"/>
    <w:tmpl w:val="1E4A531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2AA0299"/>
    <w:multiLevelType w:val="hybridMultilevel"/>
    <w:tmpl w:val="8A541962"/>
    <w:lvl w:ilvl="0" w:tplc="26A04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E12F7"/>
    <w:multiLevelType w:val="multilevel"/>
    <w:tmpl w:val="3C9EFCB8"/>
    <w:styleLink w:val="WWNum20"/>
    <w:lvl w:ilvl="0">
      <w:start w:val="1"/>
      <w:numFmt w:val="bullet"/>
      <w:lvlText w:val=""/>
      <w:lvlJc w:val="left"/>
      <w:pPr>
        <w:ind w:left="360" w:hanging="360"/>
      </w:pPr>
      <w:rPr>
        <w:rFonts w:ascii="Symbol" w:hAnsi="Symbol" w:hint="default"/>
        <w:b/>
        <w:sz w:val="24"/>
      </w:rPr>
    </w:lvl>
    <w:lvl w:ilvl="1">
      <w:start w:val="1"/>
      <w:numFmt w:val="decimal"/>
      <w:lvlText w:val="%1.%2."/>
      <w:lvlJc w:val="left"/>
      <w:pPr>
        <w:ind w:left="792" w:hanging="432"/>
      </w:pPr>
      <w:rPr>
        <w:b w:val="0"/>
        <w:sz w:val="24"/>
        <w:szCs w:val="24"/>
      </w:rPr>
    </w:lvl>
    <w:lvl w:ilvl="2">
      <w:start w:val="1"/>
      <w:numFmt w:val="decimal"/>
      <w:lvlText w:val="%1.%2.%3."/>
      <w:lvlJc w:val="left"/>
      <w:pPr>
        <w:ind w:left="1497"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6B454B"/>
    <w:multiLevelType w:val="multilevel"/>
    <w:tmpl w:val="4C1AE18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9075B1"/>
    <w:multiLevelType w:val="hybridMultilevel"/>
    <w:tmpl w:val="68EECE18"/>
    <w:lvl w:ilvl="0" w:tplc="0426000F">
      <w:start w:val="10"/>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1FC1D20"/>
    <w:multiLevelType w:val="hybridMultilevel"/>
    <w:tmpl w:val="D152BCA0"/>
    <w:lvl w:ilvl="0" w:tplc="B7FCE882">
      <w:start w:val="1"/>
      <w:numFmt w:val="decimal"/>
      <w:pStyle w:val="1pielikums"/>
      <w:lvlText w:val="%1. pielikums"/>
      <w:lvlJc w:val="left"/>
      <w:pPr>
        <w:ind w:left="8299"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25440C"/>
    <w:multiLevelType w:val="multilevel"/>
    <w:tmpl w:val="A1F001F2"/>
    <w:styleLink w:val="WWNum32"/>
    <w:lvl w:ilvl="0">
      <w:start w:val="1"/>
      <w:numFmt w:val="decimal"/>
      <w:lvlText w:val="%1)"/>
      <w:lvlJc w:val="left"/>
      <w:pPr>
        <w:ind w:left="720" w:hanging="360"/>
      </w:pPr>
      <w:rPr>
        <w:rFonts w:eastAsia="Times New Roman"/>
        <w:b w:val="0"/>
        <w:bCs w:val="0"/>
        <w:i w:val="0"/>
        <w:i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7B943F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9831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EA7F5E"/>
    <w:multiLevelType w:val="multilevel"/>
    <w:tmpl w:val="8B8E43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64596938">
    <w:abstractNumId w:val="15"/>
  </w:num>
  <w:num w:numId="2" w16cid:durableId="422839338">
    <w:abstractNumId w:val="17"/>
  </w:num>
  <w:num w:numId="3" w16cid:durableId="1689864593">
    <w:abstractNumId w:val="27"/>
  </w:num>
  <w:num w:numId="4" w16cid:durableId="1932422302">
    <w:abstractNumId w:val="31"/>
  </w:num>
  <w:num w:numId="5" w16cid:durableId="599683286">
    <w:abstractNumId w:val="30"/>
  </w:num>
  <w:num w:numId="6" w16cid:durableId="568031416">
    <w:abstractNumId w:val="11"/>
  </w:num>
  <w:num w:numId="7" w16cid:durableId="10704245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1240781">
    <w:abstractNumId w:val="8"/>
  </w:num>
  <w:num w:numId="9" w16cid:durableId="600377738">
    <w:abstractNumId w:val="10"/>
  </w:num>
  <w:num w:numId="10" w16cid:durableId="2078698820">
    <w:abstractNumId w:val="32"/>
  </w:num>
  <w:num w:numId="11" w16cid:durableId="11343992">
    <w:abstractNumId w:val="22"/>
  </w:num>
  <w:num w:numId="12" w16cid:durableId="278996298">
    <w:abstractNumId w:val="23"/>
  </w:num>
  <w:num w:numId="13" w16cid:durableId="904610528">
    <w:abstractNumId w:val="34"/>
  </w:num>
  <w:num w:numId="14" w16cid:durableId="1314799064">
    <w:abstractNumId w:val="12"/>
  </w:num>
  <w:num w:numId="15" w16cid:durableId="1529753586">
    <w:abstractNumId w:val="29"/>
  </w:num>
  <w:num w:numId="16" w16cid:durableId="364864016">
    <w:abstractNumId w:val="28"/>
  </w:num>
  <w:num w:numId="17" w16cid:durableId="314065958">
    <w:abstractNumId w:val="6"/>
    <w:lvlOverride w:ilvl="0">
      <w:lvl w:ilvl="0">
        <w:start w:val="7"/>
        <w:numFmt w:val="decimal"/>
        <w:lvlText w:val="%1."/>
        <w:lvlJc w:val="left"/>
        <w:pPr>
          <w:ind w:left="360" w:hanging="360"/>
        </w:pPr>
        <w:rPr>
          <w:b/>
        </w:rPr>
      </w:lvl>
    </w:lvlOverride>
  </w:num>
  <w:num w:numId="18" w16cid:durableId="1277910888">
    <w:abstractNumId w:val="21"/>
  </w:num>
  <w:num w:numId="19" w16cid:durableId="1389573738">
    <w:abstractNumId w:val="16"/>
  </w:num>
  <w:num w:numId="20" w16cid:durableId="886723732">
    <w:abstractNumId w:val="20"/>
  </w:num>
  <w:num w:numId="21" w16cid:durableId="1940988412">
    <w:abstractNumId w:val="19"/>
  </w:num>
  <w:num w:numId="22" w16cid:durableId="2044750570">
    <w:abstractNumId w:val="14"/>
  </w:num>
  <w:num w:numId="23" w16cid:durableId="1813139091">
    <w:abstractNumId w:val="9"/>
  </w:num>
  <w:num w:numId="24" w16cid:durableId="731733310">
    <w:abstractNumId w:val="25"/>
  </w:num>
  <w:num w:numId="25" w16cid:durableId="1415475496">
    <w:abstractNumId w:val="7"/>
  </w:num>
  <w:num w:numId="26" w16cid:durableId="18892447">
    <w:abstractNumId w:val="33"/>
  </w:num>
  <w:num w:numId="27" w16cid:durableId="1656908317">
    <w:abstractNumId w:val="13"/>
  </w:num>
  <w:num w:numId="28" w16cid:durableId="1039815670">
    <w:abstractNumId w:val="24"/>
  </w:num>
  <w:num w:numId="29" w16cid:durableId="21393360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D2"/>
    <w:rsid w:val="000006CC"/>
    <w:rsid w:val="00002BD8"/>
    <w:rsid w:val="00003A2A"/>
    <w:rsid w:val="00003AD6"/>
    <w:rsid w:val="00004EA0"/>
    <w:rsid w:val="000055D5"/>
    <w:rsid w:val="00005E58"/>
    <w:rsid w:val="00006C57"/>
    <w:rsid w:val="00006E0B"/>
    <w:rsid w:val="00010352"/>
    <w:rsid w:val="00010547"/>
    <w:rsid w:val="00013C13"/>
    <w:rsid w:val="0001441B"/>
    <w:rsid w:val="00015104"/>
    <w:rsid w:val="000164F8"/>
    <w:rsid w:val="00016A84"/>
    <w:rsid w:val="000176F1"/>
    <w:rsid w:val="00020C88"/>
    <w:rsid w:val="000222C1"/>
    <w:rsid w:val="00022AC7"/>
    <w:rsid w:val="00024CEF"/>
    <w:rsid w:val="00026D3F"/>
    <w:rsid w:val="0003020B"/>
    <w:rsid w:val="00031472"/>
    <w:rsid w:val="0003261E"/>
    <w:rsid w:val="00032814"/>
    <w:rsid w:val="000334D6"/>
    <w:rsid w:val="000365ED"/>
    <w:rsid w:val="00037465"/>
    <w:rsid w:val="00037919"/>
    <w:rsid w:val="00041E00"/>
    <w:rsid w:val="0004239F"/>
    <w:rsid w:val="000428CD"/>
    <w:rsid w:val="000432CC"/>
    <w:rsid w:val="00044066"/>
    <w:rsid w:val="00044FC6"/>
    <w:rsid w:val="000452FB"/>
    <w:rsid w:val="0004626B"/>
    <w:rsid w:val="000471A7"/>
    <w:rsid w:val="000477F5"/>
    <w:rsid w:val="00050082"/>
    <w:rsid w:val="00050B0B"/>
    <w:rsid w:val="00052C05"/>
    <w:rsid w:val="00054A21"/>
    <w:rsid w:val="00054F86"/>
    <w:rsid w:val="00055768"/>
    <w:rsid w:val="000559CE"/>
    <w:rsid w:val="00056609"/>
    <w:rsid w:val="00056ABC"/>
    <w:rsid w:val="00060011"/>
    <w:rsid w:val="00060358"/>
    <w:rsid w:val="00061E6B"/>
    <w:rsid w:val="00062914"/>
    <w:rsid w:val="00062DB5"/>
    <w:rsid w:val="00063545"/>
    <w:rsid w:val="00064055"/>
    <w:rsid w:val="00064C44"/>
    <w:rsid w:val="00065776"/>
    <w:rsid w:val="000659E6"/>
    <w:rsid w:val="00065E72"/>
    <w:rsid w:val="00065FB8"/>
    <w:rsid w:val="00067FC2"/>
    <w:rsid w:val="0007193F"/>
    <w:rsid w:val="00071B60"/>
    <w:rsid w:val="00071BA8"/>
    <w:rsid w:val="000722DF"/>
    <w:rsid w:val="00072B79"/>
    <w:rsid w:val="00073E33"/>
    <w:rsid w:val="00074141"/>
    <w:rsid w:val="0007415D"/>
    <w:rsid w:val="00074930"/>
    <w:rsid w:val="000754AA"/>
    <w:rsid w:val="000758E3"/>
    <w:rsid w:val="000764C0"/>
    <w:rsid w:val="00076CE8"/>
    <w:rsid w:val="000772FA"/>
    <w:rsid w:val="00077877"/>
    <w:rsid w:val="00077DF7"/>
    <w:rsid w:val="000805DB"/>
    <w:rsid w:val="00080AB0"/>
    <w:rsid w:val="00081B6C"/>
    <w:rsid w:val="00081EAA"/>
    <w:rsid w:val="000821B7"/>
    <w:rsid w:val="00082A27"/>
    <w:rsid w:val="00083714"/>
    <w:rsid w:val="00083E58"/>
    <w:rsid w:val="00084C26"/>
    <w:rsid w:val="00084FF6"/>
    <w:rsid w:val="000856D0"/>
    <w:rsid w:val="00085D74"/>
    <w:rsid w:val="00086964"/>
    <w:rsid w:val="00086D9C"/>
    <w:rsid w:val="00087A11"/>
    <w:rsid w:val="000901C0"/>
    <w:rsid w:val="0009035D"/>
    <w:rsid w:val="000904D2"/>
    <w:rsid w:val="0009221C"/>
    <w:rsid w:val="00092AF6"/>
    <w:rsid w:val="00092F78"/>
    <w:rsid w:val="000943B1"/>
    <w:rsid w:val="000960D7"/>
    <w:rsid w:val="000A187D"/>
    <w:rsid w:val="000A1DED"/>
    <w:rsid w:val="000A2BB3"/>
    <w:rsid w:val="000A35CD"/>
    <w:rsid w:val="000A3D3D"/>
    <w:rsid w:val="000A43F3"/>
    <w:rsid w:val="000A4C40"/>
    <w:rsid w:val="000A5AE4"/>
    <w:rsid w:val="000A6459"/>
    <w:rsid w:val="000A6563"/>
    <w:rsid w:val="000A7E88"/>
    <w:rsid w:val="000B07C9"/>
    <w:rsid w:val="000B0929"/>
    <w:rsid w:val="000B0DCC"/>
    <w:rsid w:val="000B2473"/>
    <w:rsid w:val="000B24FE"/>
    <w:rsid w:val="000B2854"/>
    <w:rsid w:val="000B3D89"/>
    <w:rsid w:val="000B5896"/>
    <w:rsid w:val="000B639F"/>
    <w:rsid w:val="000B7391"/>
    <w:rsid w:val="000C121A"/>
    <w:rsid w:val="000C2630"/>
    <w:rsid w:val="000C3A88"/>
    <w:rsid w:val="000C3F35"/>
    <w:rsid w:val="000C44E4"/>
    <w:rsid w:val="000C6A11"/>
    <w:rsid w:val="000C71F7"/>
    <w:rsid w:val="000C7AB5"/>
    <w:rsid w:val="000D0096"/>
    <w:rsid w:val="000D012D"/>
    <w:rsid w:val="000D0989"/>
    <w:rsid w:val="000D0D90"/>
    <w:rsid w:val="000D3F0C"/>
    <w:rsid w:val="000D3F0D"/>
    <w:rsid w:val="000D5BB4"/>
    <w:rsid w:val="000D618A"/>
    <w:rsid w:val="000D6CD2"/>
    <w:rsid w:val="000D7A3A"/>
    <w:rsid w:val="000E03B7"/>
    <w:rsid w:val="000E041B"/>
    <w:rsid w:val="000E1664"/>
    <w:rsid w:val="000E171D"/>
    <w:rsid w:val="000E2645"/>
    <w:rsid w:val="000E3F9D"/>
    <w:rsid w:val="000E4188"/>
    <w:rsid w:val="000E49D3"/>
    <w:rsid w:val="000E7682"/>
    <w:rsid w:val="000E7EA5"/>
    <w:rsid w:val="000F0EC8"/>
    <w:rsid w:val="000F0F16"/>
    <w:rsid w:val="000F162D"/>
    <w:rsid w:val="000F1787"/>
    <w:rsid w:val="000F1B0D"/>
    <w:rsid w:val="000F1D9E"/>
    <w:rsid w:val="000F2B8C"/>
    <w:rsid w:val="000F3228"/>
    <w:rsid w:val="000F47DD"/>
    <w:rsid w:val="000F5F1E"/>
    <w:rsid w:val="000F76B1"/>
    <w:rsid w:val="000F7832"/>
    <w:rsid w:val="000F7F76"/>
    <w:rsid w:val="001008F3"/>
    <w:rsid w:val="00101448"/>
    <w:rsid w:val="001020F1"/>
    <w:rsid w:val="00102325"/>
    <w:rsid w:val="00104F14"/>
    <w:rsid w:val="00105114"/>
    <w:rsid w:val="00105C19"/>
    <w:rsid w:val="001068FF"/>
    <w:rsid w:val="00110816"/>
    <w:rsid w:val="00111997"/>
    <w:rsid w:val="00111EA5"/>
    <w:rsid w:val="00112398"/>
    <w:rsid w:val="001125DC"/>
    <w:rsid w:val="001125E7"/>
    <w:rsid w:val="00112AE2"/>
    <w:rsid w:val="00112F4A"/>
    <w:rsid w:val="0011320E"/>
    <w:rsid w:val="00113C24"/>
    <w:rsid w:val="00114A71"/>
    <w:rsid w:val="00115681"/>
    <w:rsid w:val="00115826"/>
    <w:rsid w:val="00115B81"/>
    <w:rsid w:val="0011618B"/>
    <w:rsid w:val="001171C0"/>
    <w:rsid w:val="00117647"/>
    <w:rsid w:val="00117C08"/>
    <w:rsid w:val="00117D5A"/>
    <w:rsid w:val="001202B6"/>
    <w:rsid w:val="001205FA"/>
    <w:rsid w:val="001210B3"/>
    <w:rsid w:val="0012164F"/>
    <w:rsid w:val="00121699"/>
    <w:rsid w:val="00121A66"/>
    <w:rsid w:val="001234CD"/>
    <w:rsid w:val="00123854"/>
    <w:rsid w:val="0012556C"/>
    <w:rsid w:val="00125922"/>
    <w:rsid w:val="00125BAA"/>
    <w:rsid w:val="00130579"/>
    <w:rsid w:val="001305A7"/>
    <w:rsid w:val="00131095"/>
    <w:rsid w:val="0013181A"/>
    <w:rsid w:val="00132BCC"/>
    <w:rsid w:val="001339A4"/>
    <w:rsid w:val="001339C2"/>
    <w:rsid w:val="0013781F"/>
    <w:rsid w:val="00137A12"/>
    <w:rsid w:val="001406D1"/>
    <w:rsid w:val="00140F09"/>
    <w:rsid w:val="001413E7"/>
    <w:rsid w:val="00141556"/>
    <w:rsid w:val="001415BA"/>
    <w:rsid w:val="00141B0A"/>
    <w:rsid w:val="00141CDB"/>
    <w:rsid w:val="00142902"/>
    <w:rsid w:val="00142D61"/>
    <w:rsid w:val="001439A6"/>
    <w:rsid w:val="001459AB"/>
    <w:rsid w:val="00145DC6"/>
    <w:rsid w:val="001464EA"/>
    <w:rsid w:val="00146752"/>
    <w:rsid w:val="00146C93"/>
    <w:rsid w:val="00150E62"/>
    <w:rsid w:val="001523BD"/>
    <w:rsid w:val="00154694"/>
    <w:rsid w:val="00155477"/>
    <w:rsid w:val="00156A8F"/>
    <w:rsid w:val="00156DDF"/>
    <w:rsid w:val="001574E0"/>
    <w:rsid w:val="00157AD6"/>
    <w:rsid w:val="00157ADC"/>
    <w:rsid w:val="00157DA6"/>
    <w:rsid w:val="00160534"/>
    <w:rsid w:val="00160896"/>
    <w:rsid w:val="00160AC5"/>
    <w:rsid w:val="00161A53"/>
    <w:rsid w:val="00162656"/>
    <w:rsid w:val="00162770"/>
    <w:rsid w:val="00165BB0"/>
    <w:rsid w:val="00165F53"/>
    <w:rsid w:val="00166BEF"/>
    <w:rsid w:val="00170B2D"/>
    <w:rsid w:val="00173DA3"/>
    <w:rsid w:val="001755C1"/>
    <w:rsid w:val="001757BC"/>
    <w:rsid w:val="00176B19"/>
    <w:rsid w:val="00180481"/>
    <w:rsid w:val="0018159A"/>
    <w:rsid w:val="00181F14"/>
    <w:rsid w:val="00181F4A"/>
    <w:rsid w:val="00183D56"/>
    <w:rsid w:val="00187C5A"/>
    <w:rsid w:val="00187E62"/>
    <w:rsid w:val="0019129F"/>
    <w:rsid w:val="001916B5"/>
    <w:rsid w:val="00191927"/>
    <w:rsid w:val="00191C68"/>
    <w:rsid w:val="001938FF"/>
    <w:rsid w:val="0019421B"/>
    <w:rsid w:val="001961B8"/>
    <w:rsid w:val="0019721A"/>
    <w:rsid w:val="00197D64"/>
    <w:rsid w:val="001A01F7"/>
    <w:rsid w:val="001A057C"/>
    <w:rsid w:val="001A0E59"/>
    <w:rsid w:val="001A1B03"/>
    <w:rsid w:val="001A461B"/>
    <w:rsid w:val="001A6D43"/>
    <w:rsid w:val="001A7046"/>
    <w:rsid w:val="001A7387"/>
    <w:rsid w:val="001A75A7"/>
    <w:rsid w:val="001A7671"/>
    <w:rsid w:val="001B1240"/>
    <w:rsid w:val="001B156E"/>
    <w:rsid w:val="001B2443"/>
    <w:rsid w:val="001B393A"/>
    <w:rsid w:val="001B605D"/>
    <w:rsid w:val="001B6DA0"/>
    <w:rsid w:val="001B761D"/>
    <w:rsid w:val="001B7696"/>
    <w:rsid w:val="001C0B0E"/>
    <w:rsid w:val="001C4DB3"/>
    <w:rsid w:val="001C51A1"/>
    <w:rsid w:val="001C5DDF"/>
    <w:rsid w:val="001C71AC"/>
    <w:rsid w:val="001C7DE7"/>
    <w:rsid w:val="001D0E6C"/>
    <w:rsid w:val="001D1366"/>
    <w:rsid w:val="001D297A"/>
    <w:rsid w:val="001D2B40"/>
    <w:rsid w:val="001D3F7B"/>
    <w:rsid w:val="001D4B7B"/>
    <w:rsid w:val="001D51D6"/>
    <w:rsid w:val="001E0A41"/>
    <w:rsid w:val="001E25D0"/>
    <w:rsid w:val="001E2A67"/>
    <w:rsid w:val="001E337B"/>
    <w:rsid w:val="001E4597"/>
    <w:rsid w:val="001E4A37"/>
    <w:rsid w:val="001E4E70"/>
    <w:rsid w:val="001E516C"/>
    <w:rsid w:val="001E5452"/>
    <w:rsid w:val="001E5F4B"/>
    <w:rsid w:val="001E6E74"/>
    <w:rsid w:val="001E7833"/>
    <w:rsid w:val="001F0030"/>
    <w:rsid w:val="001F006F"/>
    <w:rsid w:val="001F1525"/>
    <w:rsid w:val="001F2C55"/>
    <w:rsid w:val="001F38B4"/>
    <w:rsid w:val="001F4076"/>
    <w:rsid w:val="001F4555"/>
    <w:rsid w:val="001F50C5"/>
    <w:rsid w:val="001F57F6"/>
    <w:rsid w:val="001F5AF3"/>
    <w:rsid w:val="001F5F2D"/>
    <w:rsid w:val="001F6AE7"/>
    <w:rsid w:val="001F6C7B"/>
    <w:rsid w:val="001F6F4A"/>
    <w:rsid w:val="00200434"/>
    <w:rsid w:val="00200FA4"/>
    <w:rsid w:val="0020223D"/>
    <w:rsid w:val="002024DD"/>
    <w:rsid w:val="002026CD"/>
    <w:rsid w:val="0020345D"/>
    <w:rsid w:val="002040A5"/>
    <w:rsid w:val="00204321"/>
    <w:rsid w:val="002046D9"/>
    <w:rsid w:val="00204A06"/>
    <w:rsid w:val="002054C5"/>
    <w:rsid w:val="0020556B"/>
    <w:rsid w:val="002058EC"/>
    <w:rsid w:val="00207DFA"/>
    <w:rsid w:val="00207E76"/>
    <w:rsid w:val="00210B50"/>
    <w:rsid w:val="002115CC"/>
    <w:rsid w:val="002122B5"/>
    <w:rsid w:val="00212384"/>
    <w:rsid w:val="00213D8D"/>
    <w:rsid w:val="00214272"/>
    <w:rsid w:val="00214A1C"/>
    <w:rsid w:val="00216521"/>
    <w:rsid w:val="00216AC1"/>
    <w:rsid w:val="00221C0E"/>
    <w:rsid w:val="002232B9"/>
    <w:rsid w:val="00226476"/>
    <w:rsid w:val="00226931"/>
    <w:rsid w:val="00226BCD"/>
    <w:rsid w:val="00226E73"/>
    <w:rsid w:val="0022703C"/>
    <w:rsid w:val="002276C2"/>
    <w:rsid w:val="00227B17"/>
    <w:rsid w:val="00227EFB"/>
    <w:rsid w:val="00227F8F"/>
    <w:rsid w:val="00232517"/>
    <w:rsid w:val="002326F5"/>
    <w:rsid w:val="0023505E"/>
    <w:rsid w:val="002351C9"/>
    <w:rsid w:val="00235CB1"/>
    <w:rsid w:val="002367C4"/>
    <w:rsid w:val="0023737E"/>
    <w:rsid w:val="00240D38"/>
    <w:rsid w:val="00241C24"/>
    <w:rsid w:val="00242FBE"/>
    <w:rsid w:val="002431C2"/>
    <w:rsid w:val="0024387A"/>
    <w:rsid w:val="002439EA"/>
    <w:rsid w:val="00243AE7"/>
    <w:rsid w:val="00243C75"/>
    <w:rsid w:val="00246464"/>
    <w:rsid w:val="00246CED"/>
    <w:rsid w:val="00246FF0"/>
    <w:rsid w:val="002501CB"/>
    <w:rsid w:val="00250F1B"/>
    <w:rsid w:val="0025115E"/>
    <w:rsid w:val="00253089"/>
    <w:rsid w:val="00254541"/>
    <w:rsid w:val="00256577"/>
    <w:rsid w:val="002567E8"/>
    <w:rsid w:val="0026086D"/>
    <w:rsid w:val="00260D13"/>
    <w:rsid w:val="002610EF"/>
    <w:rsid w:val="00261581"/>
    <w:rsid w:val="0026177F"/>
    <w:rsid w:val="002617A3"/>
    <w:rsid w:val="00263FD8"/>
    <w:rsid w:val="00264849"/>
    <w:rsid w:val="00264AC4"/>
    <w:rsid w:val="00264DDC"/>
    <w:rsid w:val="002663C4"/>
    <w:rsid w:val="0026737E"/>
    <w:rsid w:val="002710DE"/>
    <w:rsid w:val="00271535"/>
    <w:rsid w:val="002716C7"/>
    <w:rsid w:val="00271B32"/>
    <w:rsid w:val="0027256C"/>
    <w:rsid w:val="00272CB5"/>
    <w:rsid w:val="00273A0B"/>
    <w:rsid w:val="0027562F"/>
    <w:rsid w:val="00275FE9"/>
    <w:rsid w:val="00275FF0"/>
    <w:rsid w:val="00276E03"/>
    <w:rsid w:val="002810A2"/>
    <w:rsid w:val="00281152"/>
    <w:rsid w:val="002814F8"/>
    <w:rsid w:val="00281813"/>
    <w:rsid w:val="0028453F"/>
    <w:rsid w:val="00284589"/>
    <w:rsid w:val="00286C49"/>
    <w:rsid w:val="00286C8F"/>
    <w:rsid w:val="002873DC"/>
    <w:rsid w:val="00287503"/>
    <w:rsid w:val="00290B74"/>
    <w:rsid w:val="00292A94"/>
    <w:rsid w:val="00294333"/>
    <w:rsid w:val="00295316"/>
    <w:rsid w:val="00295CAE"/>
    <w:rsid w:val="00295D68"/>
    <w:rsid w:val="002964DE"/>
    <w:rsid w:val="00296B8B"/>
    <w:rsid w:val="00297260"/>
    <w:rsid w:val="00297378"/>
    <w:rsid w:val="00297618"/>
    <w:rsid w:val="002A0EBB"/>
    <w:rsid w:val="002A280F"/>
    <w:rsid w:val="002A395D"/>
    <w:rsid w:val="002A57B3"/>
    <w:rsid w:val="002A6C98"/>
    <w:rsid w:val="002A6C9F"/>
    <w:rsid w:val="002A6D2A"/>
    <w:rsid w:val="002A7141"/>
    <w:rsid w:val="002A7749"/>
    <w:rsid w:val="002B2A7B"/>
    <w:rsid w:val="002B367C"/>
    <w:rsid w:val="002B379E"/>
    <w:rsid w:val="002B533F"/>
    <w:rsid w:val="002B57D4"/>
    <w:rsid w:val="002B5FA7"/>
    <w:rsid w:val="002B6C15"/>
    <w:rsid w:val="002B7550"/>
    <w:rsid w:val="002C1C89"/>
    <w:rsid w:val="002C1CEF"/>
    <w:rsid w:val="002C1DA1"/>
    <w:rsid w:val="002C2472"/>
    <w:rsid w:val="002C40DB"/>
    <w:rsid w:val="002C4389"/>
    <w:rsid w:val="002C44A3"/>
    <w:rsid w:val="002C4E81"/>
    <w:rsid w:val="002C592E"/>
    <w:rsid w:val="002C5CD5"/>
    <w:rsid w:val="002C794F"/>
    <w:rsid w:val="002D01DB"/>
    <w:rsid w:val="002D0DE2"/>
    <w:rsid w:val="002D256E"/>
    <w:rsid w:val="002D3220"/>
    <w:rsid w:val="002D35E9"/>
    <w:rsid w:val="002D3CB4"/>
    <w:rsid w:val="002D51EF"/>
    <w:rsid w:val="002D67D7"/>
    <w:rsid w:val="002D781B"/>
    <w:rsid w:val="002E0BD7"/>
    <w:rsid w:val="002E2C33"/>
    <w:rsid w:val="002E2DEE"/>
    <w:rsid w:val="002E3B1E"/>
    <w:rsid w:val="002E43E2"/>
    <w:rsid w:val="002E5F37"/>
    <w:rsid w:val="002E7D47"/>
    <w:rsid w:val="002F114A"/>
    <w:rsid w:val="002F25AF"/>
    <w:rsid w:val="002F299E"/>
    <w:rsid w:val="002F2B7C"/>
    <w:rsid w:val="002F4435"/>
    <w:rsid w:val="002F468B"/>
    <w:rsid w:val="002F5F65"/>
    <w:rsid w:val="002F64F5"/>
    <w:rsid w:val="002F67BE"/>
    <w:rsid w:val="002F6B34"/>
    <w:rsid w:val="00301D4B"/>
    <w:rsid w:val="003023E1"/>
    <w:rsid w:val="00302F4A"/>
    <w:rsid w:val="00303426"/>
    <w:rsid w:val="00303A28"/>
    <w:rsid w:val="00304132"/>
    <w:rsid w:val="00304919"/>
    <w:rsid w:val="00305688"/>
    <w:rsid w:val="00305E6E"/>
    <w:rsid w:val="00306B0B"/>
    <w:rsid w:val="00307842"/>
    <w:rsid w:val="00310248"/>
    <w:rsid w:val="00310482"/>
    <w:rsid w:val="0031106C"/>
    <w:rsid w:val="003125A4"/>
    <w:rsid w:val="00312882"/>
    <w:rsid w:val="00313FFA"/>
    <w:rsid w:val="003151A7"/>
    <w:rsid w:val="00315E44"/>
    <w:rsid w:val="00315E4E"/>
    <w:rsid w:val="003164C4"/>
    <w:rsid w:val="003178ED"/>
    <w:rsid w:val="00317BD1"/>
    <w:rsid w:val="00317C21"/>
    <w:rsid w:val="00317DF6"/>
    <w:rsid w:val="00320EA9"/>
    <w:rsid w:val="00321298"/>
    <w:rsid w:val="0032163B"/>
    <w:rsid w:val="003218A0"/>
    <w:rsid w:val="00322113"/>
    <w:rsid w:val="00322BF7"/>
    <w:rsid w:val="00322DA3"/>
    <w:rsid w:val="00322FAA"/>
    <w:rsid w:val="00323A3B"/>
    <w:rsid w:val="00324C25"/>
    <w:rsid w:val="0032535F"/>
    <w:rsid w:val="00325DDE"/>
    <w:rsid w:val="00326291"/>
    <w:rsid w:val="00330F80"/>
    <w:rsid w:val="0033104D"/>
    <w:rsid w:val="00331780"/>
    <w:rsid w:val="003317A5"/>
    <w:rsid w:val="003318BC"/>
    <w:rsid w:val="003324AD"/>
    <w:rsid w:val="003326BB"/>
    <w:rsid w:val="003326EE"/>
    <w:rsid w:val="0033355A"/>
    <w:rsid w:val="0033371A"/>
    <w:rsid w:val="00333B62"/>
    <w:rsid w:val="0033539B"/>
    <w:rsid w:val="003354B1"/>
    <w:rsid w:val="003379C3"/>
    <w:rsid w:val="00340E53"/>
    <w:rsid w:val="003430D2"/>
    <w:rsid w:val="00343523"/>
    <w:rsid w:val="00343A8C"/>
    <w:rsid w:val="00343D06"/>
    <w:rsid w:val="003441B2"/>
    <w:rsid w:val="003441EA"/>
    <w:rsid w:val="003447B3"/>
    <w:rsid w:val="003448A9"/>
    <w:rsid w:val="0034509E"/>
    <w:rsid w:val="00345F58"/>
    <w:rsid w:val="00346354"/>
    <w:rsid w:val="00346AFA"/>
    <w:rsid w:val="0034779E"/>
    <w:rsid w:val="00350272"/>
    <w:rsid w:val="00350724"/>
    <w:rsid w:val="00350A51"/>
    <w:rsid w:val="00351522"/>
    <w:rsid w:val="00351BCA"/>
    <w:rsid w:val="00351DEB"/>
    <w:rsid w:val="00351E90"/>
    <w:rsid w:val="00352567"/>
    <w:rsid w:val="00354316"/>
    <w:rsid w:val="00355400"/>
    <w:rsid w:val="00356213"/>
    <w:rsid w:val="003575B7"/>
    <w:rsid w:val="003605EA"/>
    <w:rsid w:val="00360FB4"/>
    <w:rsid w:val="00362424"/>
    <w:rsid w:val="003627A6"/>
    <w:rsid w:val="003646A0"/>
    <w:rsid w:val="003660A8"/>
    <w:rsid w:val="0036615B"/>
    <w:rsid w:val="00366203"/>
    <w:rsid w:val="00366E26"/>
    <w:rsid w:val="003677DB"/>
    <w:rsid w:val="00370517"/>
    <w:rsid w:val="003705B0"/>
    <w:rsid w:val="00370859"/>
    <w:rsid w:val="00371C21"/>
    <w:rsid w:val="00372346"/>
    <w:rsid w:val="003748EE"/>
    <w:rsid w:val="00374C4C"/>
    <w:rsid w:val="00374F6C"/>
    <w:rsid w:val="00375C4F"/>
    <w:rsid w:val="00377C70"/>
    <w:rsid w:val="00380B06"/>
    <w:rsid w:val="00380EA5"/>
    <w:rsid w:val="00381955"/>
    <w:rsid w:val="003825A6"/>
    <w:rsid w:val="00383EC0"/>
    <w:rsid w:val="00383F11"/>
    <w:rsid w:val="00384201"/>
    <w:rsid w:val="0038424C"/>
    <w:rsid w:val="0038476C"/>
    <w:rsid w:val="0038483C"/>
    <w:rsid w:val="00386966"/>
    <w:rsid w:val="0038731D"/>
    <w:rsid w:val="00387C25"/>
    <w:rsid w:val="00390C3E"/>
    <w:rsid w:val="00391E19"/>
    <w:rsid w:val="00392778"/>
    <w:rsid w:val="00392C3C"/>
    <w:rsid w:val="0039385B"/>
    <w:rsid w:val="003943C4"/>
    <w:rsid w:val="003946B8"/>
    <w:rsid w:val="0039490D"/>
    <w:rsid w:val="00396648"/>
    <w:rsid w:val="00397104"/>
    <w:rsid w:val="003A022F"/>
    <w:rsid w:val="003A0ACA"/>
    <w:rsid w:val="003A0EA8"/>
    <w:rsid w:val="003A1204"/>
    <w:rsid w:val="003A17D0"/>
    <w:rsid w:val="003A1945"/>
    <w:rsid w:val="003A3BBE"/>
    <w:rsid w:val="003A7040"/>
    <w:rsid w:val="003A7853"/>
    <w:rsid w:val="003B39F8"/>
    <w:rsid w:val="003B3BD0"/>
    <w:rsid w:val="003B55EF"/>
    <w:rsid w:val="003B5601"/>
    <w:rsid w:val="003B5CC8"/>
    <w:rsid w:val="003B652E"/>
    <w:rsid w:val="003B6D38"/>
    <w:rsid w:val="003B6E35"/>
    <w:rsid w:val="003B7648"/>
    <w:rsid w:val="003C15C6"/>
    <w:rsid w:val="003C28EE"/>
    <w:rsid w:val="003C440D"/>
    <w:rsid w:val="003C466A"/>
    <w:rsid w:val="003C48B7"/>
    <w:rsid w:val="003C7268"/>
    <w:rsid w:val="003C72C7"/>
    <w:rsid w:val="003C7D2F"/>
    <w:rsid w:val="003D0178"/>
    <w:rsid w:val="003D10A9"/>
    <w:rsid w:val="003D2167"/>
    <w:rsid w:val="003D3B25"/>
    <w:rsid w:val="003D3D69"/>
    <w:rsid w:val="003D4C9C"/>
    <w:rsid w:val="003D5C3F"/>
    <w:rsid w:val="003D6A89"/>
    <w:rsid w:val="003D736C"/>
    <w:rsid w:val="003E0257"/>
    <w:rsid w:val="003E0AC8"/>
    <w:rsid w:val="003E1F67"/>
    <w:rsid w:val="003E205D"/>
    <w:rsid w:val="003E3713"/>
    <w:rsid w:val="003E44B7"/>
    <w:rsid w:val="003E480A"/>
    <w:rsid w:val="003E4E8C"/>
    <w:rsid w:val="003E50E7"/>
    <w:rsid w:val="003E51B4"/>
    <w:rsid w:val="003E57C0"/>
    <w:rsid w:val="003E6171"/>
    <w:rsid w:val="003E7637"/>
    <w:rsid w:val="003F1579"/>
    <w:rsid w:val="003F171C"/>
    <w:rsid w:val="003F1D95"/>
    <w:rsid w:val="003F252B"/>
    <w:rsid w:val="003F3233"/>
    <w:rsid w:val="003F382C"/>
    <w:rsid w:val="003F3970"/>
    <w:rsid w:val="003F39F4"/>
    <w:rsid w:val="003F3F03"/>
    <w:rsid w:val="003F48ED"/>
    <w:rsid w:val="003F50CC"/>
    <w:rsid w:val="003F5271"/>
    <w:rsid w:val="003F5FA5"/>
    <w:rsid w:val="003F6701"/>
    <w:rsid w:val="00400250"/>
    <w:rsid w:val="00400D13"/>
    <w:rsid w:val="0040126E"/>
    <w:rsid w:val="0040205A"/>
    <w:rsid w:val="00402BE6"/>
    <w:rsid w:val="00403DD5"/>
    <w:rsid w:val="00404D9D"/>
    <w:rsid w:val="004064C2"/>
    <w:rsid w:val="004107D3"/>
    <w:rsid w:val="00410B89"/>
    <w:rsid w:val="004115A9"/>
    <w:rsid w:val="00413BD2"/>
    <w:rsid w:val="004151D0"/>
    <w:rsid w:val="0041790E"/>
    <w:rsid w:val="00420869"/>
    <w:rsid w:val="00420D32"/>
    <w:rsid w:val="0042122F"/>
    <w:rsid w:val="004214EB"/>
    <w:rsid w:val="00424582"/>
    <w:rsid w:val="0042578F"/>
    <w:rsid w:val="00425AC6"/>
    <w:rsid w:val="004260F8"/>
    <w:rsid w:val="00427880"/>
    <w:rsid w:val="00431BCE"/>
    <w:rsid w:val="00432188"/>
    <w:rsid w:val="00432A06"/>
    <w:rsid w:val="00432D31"/>
    <w:rsid w:val="00433076"/>
    <w:rsid w:val="00434BC0"/>
    <w:rsid w:val="00435757"/>
    <w:rsid w:val="004401D7"/>
    <w:rsid w:val="004408F3"/>
    <w:rsid w:val="0044094D"/>
    <w:rsid w:val="00441930"/>
    <w:rsid w:val="00441DF9"/>
    <w:rsid w:val="0044236B"/>
    <w:rsid w:val="00442C75"/>
    <w:rsid w:val="0044422A"/>
    <w:rsid w:val="00444C8C"/>
    <w:rsid w:val="004454FE"/>
    <w:rsid w:val="00445B54"/>
    <w:rsid w:val="00446A4C"/>
    <w:rsid w:val="00447481"/>
    <w:rsid w:val="004476CA"/>
    <w:rsid w:val="004513B2"/>
    <w:rsid w:val="004513E8"/>
    <w:rsid w:val="00451404"/>
    <w:rsid w:val="00451458"/>
    <w:rsid w:val="004515E7"/>
    <w:rsid w:val="0045182B"/>
    <w:rsid w:val="0045194E"/>
    <w:rsid w:val="00451BCB"/>
    <w:rsid w:val="00451D61"/>
    <w:rsid w:val="00452065"/>
    <w:rsid w:val="00452FD2"/>
    <w:rsid w:val="0045426D"/>
    <w:rsid w:val="00454467"/>
    <w:rsid w:val="00454ABE"/>
    <w:rsid w:val="00454AD5"/>
    <w:rsid w:val="0045528D"/>
    <w:rsid w:val="00455416"/>
    <w:rsid w:val="00455487"/>
    <w:rsid w:val="00455D3E"/>
    <w:rsid w:val="00455F57"/>
    <w:rsid w:val="004608BF"/>
    <w:rsid w:val="00460A7C"/>
    <w:rsid w:val="004610A1"/>
    <w:rsid w:val="00461259"/>
    <w:rsid w:val="00462233"/>
    <w:rsid w:val="00464C47"/>
    <w:rsid w:val="00465425"/>
    <w:rsid w:val="00465C87"/>
    <w:rsid w:val="00470291"/>
    <w:rsid w:val="004711C2"/>
    <w:rsid w:val="00471CA1"/>
    <w:rsid w:val="00471EBF"/>
    <w:rsid w:val="00471F37"/>
    <w:rsid w:val="00472F34"/>
    <w:rsid w:val="00473333"/>
    <w:rsid w:val="004737B1"/>
    <w:rsid w:val="00473F4C"/>
    <w:rsid w:val="00474546"/>
    <w:rsid w:val="00474699"/>
    <w:rsid w:val="00474AE2"/>
    <w:rsid w:val="00477415"/>
    <w:rsid w:val="00477425"/>
    <w:rsid w:val="004808FB"/>
    <w:rsid w:val="00480AF8"/>
    <w:rsid w:val="004813F7"/>
    <w:rsid w:val="00481435"/>
    <w:rsid w:val="004819F1"/>
    <w:rsid w:val="00482223"/>
    <w:rsid w:val="00482CC8"/>
    <w:rsid w:val="0048329C"/>
    <w:rsid w:val="0048349B"/>
    <w:rsid w:val="00484D7F"/>
    <w:rsid w:val="00484E67"/>
    <w:rsid w:val="00485768"/>
    <w:rsid w:val="00485B9D"/>
    <w:rsid w:val="00485C11"/>
    <w:rsid w:val="00486D4D"/>
    <w:rsid w:val="00486DB6"/>
    <w:rsid w:val="00490AA8"/>
    <w:rsid w:val="004927B1"/>
    <w:rsid w:val="00492DCA"/>
    <w:rsid w:val="00493DB1"/>
    <w:rsid w:val="00494B8F"/>
    <w:rsid w:val="00494EE9"/>
    <w:rsid w:val="00496AB2"/>
    <w:rsid w:val="00497004"/>
    <w:rsid w:val="00497B00"/>
    <w:rsid w:val="004A1246"/>
    <w:rsid w:val="004A1CBA"/>
    <w:rsid w:val="004A2080"/>
    <w:rsid w:val="004A2184"/>
    <w:rsid w:val="004A2CC2"/>
    <w:rsid w:val="004A4642"/>
    <w:rsid w:val="004A49BF"/>
    <w:rsid w:val="004A586E"/>
    <w:rsid w:val="004A5944"/>
    <w:rsid w:val="004A62E2"/>
    <w:rsid w:val="004A6303"/>
    <w:rsid w:val="004A74BB"/>
    <w:rsid w:val="004B00EF"/>
    <w:rsid w:val="004B244D"/>
    <w:rsid w:val="004B43B0"/>
    <w:rsid w:val="004B4A4E"/>
    <w:rsid w:val="004B5960"/>
    <w:rsid w:val="004B6207"/>
    <w:rsid w:val="004B64F4"/>
    <w:rsid w:val="004B6D39"/>
    <w:rsid w:val="004B783B"/>
    <w:rsid w:val="004C01B4"/>
    <w:rsid w:val="004C022D"/>
    <w:rsid w:val="004C03CF"/>
    <w:rsid w:val="004C03DF"/>
    <w:rsid w:val="004C0A07"/>
    <w:rsid w:val="004C1884"/>
    <w:rsid w:val="004C1D0B"/>
    <w:rsid w:val="004C3DAE"/>
    <w:rsid w:val="004C5A0E"/>
    <w:rsid w:val="004C6BF9"/>
    <w:rsid w:val="004C7B3D"/>
    <w:rsid w:val="004D053C"/>
    <w:rsid w:val="004D0932"/>
    <w:rsid w:val="004D1217"/>
    <w:rsid w:val="004D130F"/>
    <w:rsid w:val="004D1C26"/>
    <w:rsid w:val="004D1ECE"/>
    <w:rsid w:val="004D2E82"/>
    <w:rsid w:val="004D35C1"/>
    <w:rsid w:val="004D3781"/>
    <w:rsid w:val="004D38F8"/>
    <w:rsid w:val="004D48D3"/>
    <w:rsid w:val="004D4CDF"/>
    <w:rsid w:val="004D579A"/>
    <w:rsid w:val="004D6EFE"/>
    <w:rsid w:val="004D7672"/>
    <w:rsid w:val="004E09A7"/>
    <w:rsid w:val="004E1003"/>
    <w:rsid w:val="004E1525"/>
    <w:rsid w:val="004E17CE"/>
    <w:rsid w:val="004E1E1D"/>
    <w:rsid w:val="004E5B30"/>
    <w:rsid w:val="004E78D3"/>
    <w:rsid w:val="004F02BD"/>
    <w:rsid w:val="004F0AB3"/>
    <w:rsid w:val="004F1261"/>
    <w:rsid w:val="004F149F"/>
    <w:rsid w:val="004F18A4"/>
    <w:rsid w:val="004F28F3"/>
    <w:rsid w:val="004F3A9F"/>
    <w:rsid w:val="004F45B1"/>
    <w:rsid w:val="004F6C7C"/>
    <w:rsid w:val="004F78D3"/>
    <w:rsid w:val="005002A3"/>
    <w:rsid w:val="0050055C"/>
    <w:rsid w:val="00500F3D"/>
    <w:rsid w:val="005016D9"/>
    <w:rsid w:val="00501F12"/>
    <w:rsid w:val="00504AB4"/>
    <w:rsid w:val="00505059"/>
    <w:rsid w:val="00505A29"/>
    <w:rsid w:val="00505F95"/>
    <w:rsid w:val="005061D0"/>
    <w:rsid w:val="00506AC9"/>
    <w:rsid w:val="00506E85"/>
    <w:rsid w:val="005076C9"/>
    <w:rsid w:val="00507CEB"/>
    <w:rsid w:val="00510B81"/>
    <w:rsid w:val="00512064"/>
    <w:rsid w:val="00512E8B"/>
    <w:rsid w:val="0051433E"/>
    <w:rsid w:val="005162CC"/>
    <w:rsid w:val="00521D9F"/>
    <w:rsid w:val="00522991"/>
    <w:rsid w:val="00522E2C"/>
    <w:rsid w:val="00524F0C"/>
    <w:rsid w:val="00526914"/>
    <w:rsid w:val="005275B7"/>
    <w:rsid w:val="0052788D"/>
    <w:rsid w:val="00530B02"/>
    <w:rsid w:val="00531326"/>
    <w:rsid w:val="00531363"/>
    <w:rsid w:val="005316F5"/>
    <w:rsid w:val="00531964"/>
    <w:rsid w:val="00531B7B"/>
    <w:rsid w:val="00531F27"/>
    <w:rsid w:val="00532D0A"/>
    <w:rsid w:val="00533825"/>
    <w:rsid w:val="00533868"/>
    <w:rsid w:val="0053548A"/>
    <w:rsid w:val="005357C0"/>
    <w:rsid w:val="00536283"/>
    <w:rsid w:val="00537546"/>
    <w:rsid w:val="0054096E"/>
    <w:rsid w:val="0054134E"/>
    <w:rsid w:val="005434FE"/>
    <w:rsid w:val="0054412B"/>
    <w:rsid w:val="00544B33"/>
    <w:rsid w:val="00546277"/>
    <w:rsid w:val="0054674D"/>
    <w:rsid w:val="00550A81"/>
    <w:rsid w:val="00550C2B"/>
    <w:rsid w:val="00552B9B"/>
    <w:rsid w:val="00554031"/>
    <w:rsid w:val="005555DA"/>
    <w:rsid w:val="00555E61"/>
    <w:rsid w:val="00557972"/>
    <w:rsid w:val="00557AA3"/>
    <w:rsid w:val="0056079F"/>
    <w:rsid w:val="0056151B"/>
    <w:rsid w:val="005617CA"/>
    <w:rsid w:val="00563743"/>
    <w:rsid w:val="00563EAC"/>
    <w:rsid w:val="00564338"/>
    <w:rsid w:val="0056434B"/>
    <w:rsid w:val="00565969"/>
    <w:rsid w:val="00565FA1"/>
    <w:rsid w:val="00570548"/>
    <w:rsid w:val="005710FC"/>
    <w:rsid w:val="005712A6"/>
    <w:rsid w:val="00571E36"/>
    <w:rsid w:val="005729D8"/>
    <w:rsid w:val="00573F38"/>
    <w:rsid w:val="005744C3"/>
    <w:rsid w:val="005747C2"/>
    <w:rsid w:val="00575E75"/>
    <w:rsid w:val="00577C59"/>
    <w:rsid w:val="00580F81"/>
    <w:rsid w:val="00581A44"/>
    <w:rsid w:val="00583564"/>
    <w:rsid w:val="00584E3F"/>
    <w:rsid w:val="00584F45"/>
    <w:rsid w:val="00585183"/>
    <w:rsid w:val="005858F2"/>
    <w:rsid w:val="00585CE0"/>
    <w:rsid w:val="005866A6"/>
    <w:rsid w:val="0058693A"/>
    <w:rsid w:val="00587405"/>
    <w:rsid w:val="00587601"/>
    <w:rsid w:val="00587BC7"/>
    <w:rsid w:val="0059049B"/>
    <w:rsid w:val="005908C8"/>
    <w:rsid w:val="00590AAB"/>
    <w:rsid w:val="00590EBA"/>
    <w:rsid w:val="00590F40"/>
    <w:rsid w:val="00592698"/>
    <w:rsid w:val="00592923"/>
    <w:rsid w:val="00593A7C"/>
    <w:rsid w:val="005940A4"/>
    <w:rsid w:val="00595895"/>
    <w:rsid w:val="00595BA5"/>
    <w:rsid w:val="00597CAA"/>
    <w:rsid w:val="005A1132"/>
    <w:rsid w:val="005A1547"/>
    <w:rsid w:val="005A167B"/>
    <w:rsid w:val="005A190C"/>
    <w:rsid w:val="005A27A4"/>
    <w:rsid w:val="005A369A"/>
    <w:rsid w:val="005A5077"/>
    <w:rsid w:val="005A572E"/>
    <w:rsid w:val="005A61CE"/>
    <w:rsid w:val="005A718C"/>
    <w:rsid w:val="005B1F16"/>
    <w:rsid w:val="005B2763"/>
    <w:rsid w:val="005B3A34"/>
    <w:rsid w:val="005B4994"/>
    <w:rsid w:val="005B4BEF"/>
    <w:rsid w:val="005B4D41"/>
    <w:rsid w:val="005B78D8"/>
    <w:rsid w:val="005B7CC3"/>
    <w:rsid w:val="005C06E8"/>
    <w:rsid w:val="005C0B1E"/>
    <w:rsid w:val="005C1811"/>
    <w:rsid w:val="005C18DD"/>
    <w:rsid w:val="005C1E20"/>
    <w:rsid w:val="005C35A0"/>
    <w:rsid w:val="005C386C"/>
    <w:rsid w:val="005C5169"/>
    <w:rsid w:val="005C51AF"/>
    <w:rsid w:val="005C56FE"/>
    <w:rsid w:val="005D09EC"/>
    <w:rsid w:val="005D1B96"/>
    <w:rsid w:val="005D2392"/>
    <w:rsid w:val="005D3E71"/>
    <w:rsid w:val="005D4016"/>
    <w:rsid w:val="005D5117"/>
    <w:rsid w:val="005D53AF"/>
    <w:rsid w:val="005E05D1"/>
    <w:rsid w:val="005E1013"/>
    <w:rsid w:val="005E11EB"/>
    <w:rsid w:val="005E13E7"/>
    <w:rsid w:val="005E142E"/>
    <w:rsid w:val="005E1B15"/>
    <w:rsid w:val="005E4150"/>
    <w:rsid w:val="005E4D47"/>
    <w:rsid w:val="005E55C8"/>
    <w:rsid w:val="005E6EF8"/>
    <w:rsid w:val="005E705B"/>
    <w:rsid w:val="005F0160"/>
    <w:rsid w:val="005F01B3"/>
    <w:rsid w:val="005F2378"/>
    <w:rsid w:val="005F3FAE"/>
    <w:rsid w:val="005F5C58"/>
    <w:rsid w:val="005F5ED9"/>
    <w:rsid w:val="005F5F31"/>
    <w:rsid w:val="005F64DC"/>
    <w:rsid w:val="005F74DB"/>
    <w:rsid w:val="005F7BAD"/>
    <w:rsid w:val="00600B24"/>
    <w:rsid w:val="006019C2"/>
    <w:rsid w:val="00601D4C"/>
    <w:rsid w:val="00602100"/>
    <w:rsid w:val="00602E1D"/>
    <w:rsid w:val="00603701"/>
    <w:rsid w:val="0060392E"/>
    <w:rsid w:val="00605661"/>
    <w:rsid w:val="00605AC7"/>
    <w:rsid w:val="00605ED6"/>
    <w:rsid w:val="00606E4F"/>
    <w:rsid w:val="00606F25"/>
    <w:rsid w:val="006070BA"/>
    <w:rsid w:val="00612461"/>
    <w:rsid w:val="00612688"/>
    <w:rsid w:val="00613671"/>
    <w:rsid w:val="00613961"/>
    <w:rsid w:val="006139EC"/>
    <w:rsid w:val="0061495C"/>
    <w:rsid w:val="00614F74"/>
    <w:rsid w:val="006167A7"/>
    <w:rsid w:val="00616EC4"/>
    <w:rsid w:val="00617EA1"/>
    <w:rsid w:val="00620517"/>
    <w:rsid w:val="00620565"/>
    <w:rsid w:val="006206A5"/>
    <w:rsid w:val="006213D3"/>
    <w:rsid w:val="006219AC"/>
    <w:rsid w:val="00622A91"/>
    <w:rsid w:val="00622FED"/>
    <w:rsid w:val="006251C1"/>
    <w:rsid w:val="00625A6E"/>
    <w:rsid w:val="00625DA5"/>
    <w:rsid w:val="00626083"/>
    <w:rsid w:val="0062662A"/>
    <w:rsid w:val="00630A3B"/>
    <w:rsid w:val="00630FA5"/>
    <w:rsid w:val="006316A1"/>
    <w:rsid w:val="006334C3"/>
    <w:rsid w:val="00633A8D"/>
    <w:rsid w:val="00633E15"/>
    <w:rsid w:val="0063411D"/>
    <w:rsid w:val="00634754"/>
    <w:rsid w:val="00634D3E"/>
    <w:rsid w:val="0063725B"/>
    <w:rsid w:val="006404BB"/>
    <w:rsid w:val="00640F71"/>
    <w:rsid w:val="00642226"/>
    <w:rsid w:val="006450E7"/>
    <w:rsid w:val="00646FF5"/>
    <w:rsid w:val="00650373"/>
    <w:rsid w:val="0065056A"/>
    <w:rsid w:val="006509FF"/>
    <w:rsid w:val="00651E97"/>
    <w:rsid w:val="0065382F"/>
    <w:rsid w:val="00653AE3"/>
    <w:rsid w:val="006547BE"/>
    <w:rsid w:val="00655C96"/>
    <w:rsid w:val="00660EC6"/>
    <w:rsid w:val="006628FF"/>
    <w:rsid w:val="00663D6C"/>
    <w:rsid w:val="00664016"/>
    <w:rsid w:val="006643EC"/>
    <w:rsid w:val="00664E39"/>
    <w:rsid w:val="00665586"/>
    <w:rsid w:val="006657FD"/>
    <w:rsid w:val="00665D4A"/>
    <w:rsid w:val="00666D90"/>
    <w:rsid w:val="006679B8"/>
    <w:rsid w:val="006710CA"/>
    <w:rsid w:val="00671E90"/>
    <w:rsid w:val="006728F5"/>
    <w:rsid w:val="00673128"/>
    <w:rsid w:val="006743EB"/>
    <w:rsid w:val="00674A28"/>
    <w:rsid w:val="00674F17"/>
    <w:rsid w:val="0067654E"/>
    <w:rsid w:val="00676CF9"/>
    <w:rsid w:val="00677F4D"/>
    <w:rsid w:val="00680C85"/>
    <w:rsid w:val="006810D5"/>
    <w:rsid w:val="00681589"/>
    <w:rsid w:val="00682D90"/>
    <w:rsid w:val="006844CD"/>
    <w:rsid w:val="006846F6"/>
    <w:rsid w:val="0069009D"/>
    <w:rsid w:val="00690122"/>
    <w:rsid w:val="006907EE"/>
    <w:rsid w:val="00690ABD"/>
    <w:rsid w:val="00692227"/>
    <w:rsid w:val="0069237C"/>
    <w:rsid w:val="00692FC1"/>
    <w:rsid w:val="00693176"/>
    <w:rsid w:val="006939BB"/>
    <w:rsid w:val="00693F4E"/>
    <w:rsid w:val="006948A2"/>
    <w:rsid w:val="00694919"/>
    <w:rsid w:val="006950CA"/>
    <w:rsid w:val="00695E61"/>
    <w:rsid w:val="00696C45"/>
    <w:rsid w:val="00697F76"/>
    <w:rsid w:val="006A07FC"/>
    <w:rsid w:val="006A0829"/>
    <w:rsid w:val="006A210E"/>
    <w:rsid w:val="006A337E"/>
    <w:rsid w:val="006A3C85"/>
    <w:rsid w:val="006A4533"/>
    <w:rsid w:val="006A4C60"/>
    <w:rsid w:val="006A7E47"/>
    <w:rsid w:val="006B1BFC"/>
    <w:rsid w:val="006B1E41"/>
    <w:rsid w:val="006B22D2"/>
    <w:rsid w:val="006B33F3"/>
    <w:rsid w:val="006B34CC"/>
    <w:rsid w:val="006B35BF"/>
    <w:rsid w:val="006B37D1"/>
    <w:rsid w:val="006B4DF7"/>
    <w:rsid w:val="006B5987"/>
    <w:rsid w:val="006B7431"/>
    <w:rsid w:val="006B744E"/>
    <w:rsid w:val="006B7D3C"/>
    <w:rsid w:val="006C083F"/>
    <w:rsid w:val="006C2C70"/>
    <w:rsid w:val="006C2D13"/>
    <w:rsid w:val="006C4A4D"/>
    <w:rsid w:val="006C4CA4"/>
    <w:rsid w:val="006C684B"/>
    <w:rsid w:val="006C69A3"/>
    <w:rsid w:val="006C6BD7"/>
    <w:rsid w:val="006C6E58"/>
    <w:rsid w:val="006C7586"/>
    <w:rsid w:val="006C7FB4"/>
    <w:rsid w:val="006D05D0"/>
    <w:rsid w:val="006D4BF9"/>
    <w:rsid w:val="006D56EC"/>
    <w:rsid w:val="006D5BDB"/>
    <w:rsid w:val="006D6555"/>
    <w:rsid w:val="006D70A5"/>
    <w:rsid w:val="006D711C"/>
    <w:rsid w:val="006E01E5"/>
    <w:rsid w:val="006E198F"/>
    <w:rsid w:val="006E1E1D"/>
    <w:rsid w:val="006E2428"/>
    <w:rsid w:val="006E2503"/>
    <w:rsid w:val="006E5755"/>
    <w:rsid w:val="006E57BB"/>
    <w:rsid w:val="006E5993"/>
    <w:rsid w:val="006E5EC2"/>
    <w:rsid w:val="006E5F16"/>
    <w:rsid w:val="006E7971"/>
    <w:rsid w:val="006F0BD7"/>
    <w:rsid w:val="006F1C75"/>
    <w:rsid w:val="006F2000"/>
    <w:rsid w:val="006F2BE1"/>
    <w:rsid w:val="006F30F4"/>
    <w:rsid w:val="006F68BB"/>
    <w:rsid w:val="00700FDE"/>
    <w:rsid w:val="007021B9"/>
    <w:rsid w:val="00703791"/>
    <w:rsid w:val="00703D16"/>
    <w:rsid w:val="00705764"/>
    <w:rsid w:val="0070579F"/>
    <w:rsid w:val="0070581B"/>
    <w:rsid w:val="00705EF5"/>
    <w:rsid w:val="007076AD"/>
    <w:rsid w:val="00707872"/>
    <w:rsid w:val="007108B7"/>
    <w:rsid w:val="00711EDE"/>
    <w:rsid w:val="0071272F"/>
    <w:rsid w:val="007148E6"/>
    <w:rsid w:val="00714AF9"/>
    <w:rsid w:val="00715CE8"/>
    <w:rsid w:val="007161D6"/>
    <w:rsid w:val="007163C8"/>
    <w:rsid w:val="00716DFC"/>
    <w:rsid w:val="00720947"/>
    <w:rsid w:val="00721BE3"/>
    <w:rsid w:val="00721F26"/>
    <w:rsid w:val="00723274"/>
    <w:rsid w:val="0072444B"/>
    <w:rsid w:val="007248A1"/>
    <w:rsid w:val="007249E1"/>
    <w:rsid w:val="00725161"/>
    <w:rsid w:val="00725B05"/>
    <w:rsid w:val="0072614B"/>
    <w:rsid w:val="00726669"/>
    <w:rsid w:val="007267EE"/>
    <w:rsid w:val="007270B4"/>
    <w:rsid w:val="00727B99"/>
    <w:rsid w:val="00727CB3"/>
    <w:rsid w:val="007304C2"/>
    <w:rsid w:val="007306BD"/>
    <w:rsid w:val="00732C7D"/>
    <w:rsid w:val="00733924"/>
    <w:rsid w:val="00733976"/>
    <w:rsid w:val="00736697"/>
    <w:rsid w:val="00736772"/>
    <w:rsid w:val="00736FDD"/>
    <w:rsid w:val="0074148E"/>
    <w:rsid w:val="00741816"/>
    <w:rsid w:val="00741DED"/>
    <w:rsid w:val="00741F05"/>
    <w:rsid w:val="00742129"/>
    <w:rsid w:val="007448ED"/>
    <w:rsid w:val="00744EE6"/>
    <w:rsid w:val="00745B3D"/>
    <w:rsid w:val="00746249"/>
    <w:rsid w:val="00746838"/>
    <w:rsid w:val="00746EF5"/>
    <w:rsid w:val="00746F00"/>
    <w:rsid w:val="00747946"/>
    <w:rsid w:val="00747B8E"/>
    <w:rsid w:val="007501DA"/>
    <w:rsid w:val="007518AE"/>
    <w:rsid w:val="00753176"/>
    <w:rsid w:val="007538D9"/>
    <w:rsid w:val="00753DA3"/>
    <w:rsid w:val="00754CC1"/>
    <w:rsid w:val="00754DD7"/>
    <w:rsid w:val="0075579F"/>
    <w:rsid w:val="007561BB"/>
    <w:rsid w:val="00756741"/>
    <w:rsid w:val="007626F1"/>
    <w:rsid w:val="0076486F"/>
    <w:rsid w:val="00764A24"/>
    <w:rsid w:val="007676BE"/>
    <w:rsid w:val="0077048F"/>
    <w:rsid w:val="00770AC4"/>
    <w:rsid w:val="00770F82"/>
    <w:rsid w:val="00771146"/>
    <w:rsid w:val="007711D5"/>
    <w:rsid w:val="007745B3"/>
    <w:rsid w:val="007753DF"/>
    <w:rsid w:val="007760BB"/>
    <w:rsid w:val="0077619D"/>
    <w:rsid w:val="007762E3"/>
    <w:rsid w:val="00776B74"/>
    <w:rsid w:val="00780178"/>
    <w:rsid w:val="00784F0D"/>
    <w:rsid w:val="00784FDA"/>
    <w:rsid w:val="00785002"/>
    <w:rsid w:val="00785328"/>
    <w:rsid w:val="007856A1"/>
    <w:rsid w:val="00785EC4"/>
    <w:rsid w:val="0078630A"/>
    <w:rsid w:val="00787010"/>
    <w:rsid w:val="0078783E"/>
    <w:rsid w:val="00787BE2"/>
    <w:rsid w:val="0079041A"/>
    <w:rsid w:val="00791566"/>
    <w:rsid w:val="0079317F"/>
    <w:rsid w:val="00793E2B"/>
    <w:rsid w:val="007947F8"/>
    <w:rsid w:val="007950A4"/>
    <w:rsid w:val="00795BB9"/>
    <w:rsid w:val="00796E9F"/>
    <w:rsid w:val="0079711F"/>
    <w:rsid w:val="00797907"/>
    <w:rsid w:val="00797AB8"/>
    <w:rsid w:val="007A02F3"/>
    <w:rsid w:val="007A0575"/>
    <w:rsid w:val="007A0B1C"/>
    <w:rsid w:val="007A0CB0"/>
    <w:rsid w:val="007A1568"/>
    <w:rsid w:val="007A3758"/>
    <w:rsid w:val="007A5EB6"/>
    <w:rsid w:val="007A5F08"/>
    <w:rsid w:val="007A6E0C"/>
    <w:rsid w:val="007B097D"/>
    <w:rsid w:val="007B13F0"/>
    <w:rsid w:val="007B3699"/>
    <w:rsid w:val="007B3A47"/>
    <w:rsid w:val="007B4FE4"/>
    <w:rsid w:val="007B568F"/>
    <w:rsid w:val="007B5A2A"/>
    <w:rsid w:val="007B6FB1"/>
    <w:rsid w:val="007B785F"/>
    <w:rsid w:val="007C037E"/>
    <w:rsid w:val="007C050C"/>
    <w:rsid w:val="007C1848"/>
    <w:rsid w:val="007C1DFF"/>
    <w:rsid w:val="007C2DAA"/>
    <w:rsid w:val="007C2F0B"/>
    <w:rsid w:val="007C31E4"/>
    <w:rsid w:val="007C4297"/>
    <w:rsid w:val="007C570B"/>
    <w:rsid w:val="007C58E0"/>
    <w:rsid w:val="007C7E86"/>
    <w:rsid w:val="007D0FF9"/>
    <w:rsid w:val="007D1F51"/>
    <w:rsid w:val="007D2384"/>
    <w:rsid w:val="007D249E"/>
    <w:rsid w:val="007D3497"/>
    <w:rsid w:val="007D38C7"/>
    <w:rsid w:val="007D5183"/>
    <w:rsid w:val="007D550C"/>
    <w:rsid w:val="007D5D3F"/>
    <w:rsid w:val="007D618F"/>
    <w:rsid w:val="007D6783"/>
    <w:rsid w:val="007D6920"/>
    <w:rsid w:val="007D6E3E"/>
    <w:rsid w:val="007D7354"/>
    <w:rsid w:val="007D774D"/>
    <w:rsid w:val="007E022A"/>
    <w:rsid w:val="007E12BC"/>
    <w:rsid w:val="007E1737"/>
    <w:rsid w:val="007E20E4"/>
    <w:rsid w:val="007E2289"/>
    <w:rsid w:val="007E3D02"/>
    <w:rsid w:val="007E58EC"/>
    <w:rsid w:val="007E5940"/>
    <w:rsid w:val="007E5B24"/>
    <w:rsid w:val="007E63FA"/>
    <w:rsid w:val="007E64DD"/>
    <w:rsid w:val="007E6C3B"/>
    <w:rsid w:val="007E7578"/>
    <w:rsid w:val="007F0DCE"/>
    <w:rsid w:val="007F0E01"/>
    <w:rsid w:val="007F131B"/>
    <w:rsid w:val="007F2853"/>
    <w:rsid w:val="007F307D"/>
    <w:rsid w:val="007F30EA"/>
    <w:rsid w:val="007F3221"/>
    <w:rsid w:val="007F3241"/>
    <w:rsid w:val="007F3C9D"/>
    <w:rsid w:val="007F4B20"/>
    <w:rsid w:val="007F519C"/>
    <w:rsid w:val="007F60A0"/>
    <w:rsid w:val="007F673A"/>
    <w:rsid w:val="007F72F0"/>
    <w:rsid w:val="0080258F"/>
    <w:rsid w:val="00802893"/>
    <w:rsid w:val="008032BB"/>
    <w:rsid w:val="00803D0D"/>
    <w:rsid w:val="00805D8B"/>
    <w:rsid w:val="00807EE4"/>
    <w:rsid w:val="00810D2F"/>
    <w:rsid w:val="00811263"/>
    <w:rsid w:val="00811596"/>
    <w:rsid w:val="00811C0F"/>
    <w:rsid w:val="00811F5F"/>
    <w:rsid w:val="008125D3"/>
    <w:rsid w:val="008132C9"/>
    <w:rsid w:val="00813381"/>
    <w:rsid w:val="00813DFA"/>
    <w:rsid w:val="00813E25"/>
    <w:rsid w:val="00815C17"/>
    <w:rsid w:val="008174C1"/>
    <w:rsid w:val="00817504"/>
    <w:rsid w:val="00817AA4"/>
    <w:rsid w:val="00817CEC"/>
    <w:rsid w:val="00817D13"/>
    <w:rsid w:val="00820C44"/>
    <w:rsid w:val="008218F7"/>
    <w:rsid w:val="008237F4"/>
    <w:rsid w:val="00824C8E"/>
    <w:rsid w:val="008258BD"/>
    <w:rsid w:val="00825ECA"/>
    <w:rsid w:val="00825F78"/>
    <w:rsid w:val="00826891"/>
    <w:rsid w:val="008271BA"/>
    <w:rsid w:val="0082776B"/>
    <w:rsid w:val="00827802"/>
    <w:rsid w:val="00827879"/>
    <w:rsid w:val="00830376"/>
    <w:rsid w:val="008308EC"/>
    <w:rsid w:val="008309A7"/>
    <w:rsid w:val="00830BAE"/>
    <w:rsid w:val="008316FE"/>
    <w:rsid w:val="00832C62"/>
    <w:rsid w:val="008335C4"/>
    <w:rsid w:val="00833E99"/>
    <w:rsid w:val="008346A2"/>
    <w:rsid w:val="0083484D"/>
    <w:rsid w:val="00834BC1"/>
    <w:rsid w:val="00834FBC"/>
    <w:rsid w:val="00835B14"/>
    <w:rsid w:val="00836562"/>
    <w:rsid w:val="008375B6"/>
    <w:rsid w:val="00837A80"/>
    <w:rsid w:val="00837B20"/>
    <w:rsid w:val="008402AA"/>
    <w:rsid w:val="00840666"/>
    <w:rsid w:val="0084078B"/>
    <w:rsid w:val="0084121E"/>
    <w:rsid w:val="008433F7"/>
    <w:rsid w:val="008445FD"/>
    <w:rsid w:val="008453FB"/>
    <w:rsid w:val="00845C5A"/>
    <w:rsid w:val="00845D0C"/>
    <w:rsid w:val="00846A3D"/>
    <w:rsid w:val="00847391"/>
    <w:rsid w:val="008477AF"/>
    <w:rsid w:val="008525E8"/>
    <w:rsid w:val="00852C9B"/>
    <w:rsid w:val="00854ADB"/>
    <w:rsid w:val="0085535E"/>
    <w:rsid w:val="00855CB6"/>
    <w:rsid w:val="00856535"/>
    <w:rsid w:val="0085722A"/>
    <w:rsid w:val="008577A5"/>
    <w:rsid w:val="00857934"/>
    <w:rsid w:val="008601DF"/>
    <w:rsid w:val="008613A5"/>
    <w:rsid w:val="00863D7E"/>
    <w:rsid w:val="00865D75"/>
    <w:rsid w:val="008665C7"/>
    <w:rsid w:val="00866C11"/>
    <w:rsid w:val="0086715C"/>
    <w:rsid w:val="00871403"/>
    <w:rsid w:val="00871B29"/>
    <w:rsid w:val="00871EA8"/>
    <w:rsid w:val="0087269C"/>
    <w:rsid w:val="00874145"/>
    <w:rsid w:val="00874BB7"/>
    <w:rsid w:val="008755BB"/>
    <w:rsid w:val="00876DEA"/>
    <w:rsid w:val="0087771E"/>
    <w:rsid w:val="008778EB"/>
    <w:rsid w:val="008800EA"/>
    <w:rsid w:val="008808C2"/>
    <w:rsid w:val="00881451"/>
    <w:rsid w:val="008814C2"/>
    <w:rsid w:val="00884911"/>
    <w:rsid w:val="00885A5C"/>
    <w:rsid w:val="00885E34"/>
    <w:rsid w:val="0088630B"/>
    <w:rsid w:val="00886C9C"/>
    <w:rsid w:val="00891393"/>
    <w:rsid w:val="00892B15"/>
    <w:rsid w:val="008938CA"/>
    <w:rsid w:val="00893A08"/>
    <w:rsid w:val="00896C5E"/>
    <w:rsid w:val="008971DB"/>
    <w:rsid w:val="00897D5E"/>
    <w:rsid w:val="008A1400"/>
    <w:rsid w:val="008A1CF7"/>
    <w:rsid w:val="008A20AA"/>
    <w:rsid w:val="008A3811"/>
    <w:rsid w:val="008A4A53"/>
    <w:rsid w:val="008A53E4"/>
    <w:rsid w:val="008A5DE9"/>
    <w:rsid w:val="008A6B2A"/>
    <w:rsid w:val="008A7AFE"/>
    <w:rsid w:val="008A7E13"/>
    <w:rsid w:val="008B0673"/>
    <w:rsid w:val="008B0A3A"/>
    <w:rsid w:val="008B11F8"/>
    <w:rsid w:val="008B276B"/>
    <w:rsid w:val="008B2C3A"/>
    <w:rsid w:val="008B312A"/>
    <w:rsid w:val="008B4248"/>
    <w:rsid w:val="008B5192"/>
    <w:rsid w:val="008B566C"/>
    <w:rsid w:val="008B58F9"/>
    <w:rsid w:val="008B5D82"/>
    <w:rsid w:val="008B5EA2"/>
    <w:rsid w:val="008B6AC8"/>
    <w:rsid w:val="008B6BA7"/>
    <w:rsid w:val="008B72D6"/>
    <w:rsid w:val="008B78E3"/>
    <w:rsid w:val="008C2189"/>
    <w:rsid w:val="008C3424"/>
    <w:rsid w:val="008C4EBC"/>
    <w:rsid w:val="008C6B45"/>
    <w:rsid w:val="008C7719"/>
    <w:rsid w:val="008D23CC"/>
    <w:rsid w:val="008D257D"/>
    <w:rsid w:val="008D3D0B"/>
    <w:rsid w:val="008D40D7"/>
    <w:rsid w:val="008D4A26"/>
    <w:rsid w:val="008D7E6D"/>
    <w:rsid w:val="008E127F"/>
    <w:rsid w:val="008E23E0"/>
    <w:rsid w:val="008E2ABB"/>
    <w:rsid w:val="008E3207"/>
    <w:rsid w:val="008E414A"/>
    <w:rsid w:val="008E43AE"/>
    <w:rsid w:val="008E4A65"/>
    <w:rsid w:val="008E54F8"/>
    <w:rsid w:val="008E582E"/>
    <w:rsid w:val="008E5C1F"/>
    <w:rsid w:val="008E5C73"/>
    <w:rsid w:val="008E6072"/>
    <w:rsid w:val="008E6C20"/>
    <w:rsid w:val="008E73CC"/>
    <w:rsid w:val="008E77D2"/>
    <w:rsid w:val="008E7991"/>
    <w:rsid w:val="008E7A24"/>
    <w:rsid w:val="008E7D0A"/>
    <w:rsid w:val="008F0CD1"/>
    <w:rsid w:val="008F1E2F"/>
    <w:rsid w:val="008F402E"/>
    <w:rsid w:val="008F4619"/>
    <w:rsid w:val="008F661B"/>
    <w:rsid w:val="008F6643"/>
    <w:rsid w:val="008F6E2D"/>
    <w:rsid w:val="009000F5"/>
    <w:rsid w:val="00902C2A"/>
    <w:rsid w:val="00904C60"/>
    <w:rsid w:val="00905256"/>
    <w:rsid w:val="00905EF1"/>
    <w:rsid w:val="00906695"/>
    <w:rsid w:val="009067C8"/>
    <w:rsid w:val="009079DC"/>
    <w:rsid w:val="00907D2A"/>
    <w:rsid w:val="00907F20"/>
    <w:rsid w:val="00910573"/>
    <w:rsid w:val="00910744"/>
    <w:rsid w:val="00912A28"/>
    <w:rsid w:val="009134BD"/>
    <w:rsid w:val="009146D3"/>
    <w:rsid w:val="00916239"/>
    <w:rsid w:val="00916F25"/>
    <w:rsid w:val="00921111"/>
    <w:rsid w:val="00923A07"/>
    <w:rsid w:val="009244FE"/>
    <w:rsid w:val="00924A95"/>
    <w:rsid w:val="00926946"/>
    <w:rsid w:val="009276EC"/>
    <w:rsid w:val="00927744"/>
    <w:rsid w:val="009305E3"/>
    <w:rsid w:val="00930C1A"/>
    <w:rsid w:val="009310F2"/>
    <w:rsid w:val="0093233A"/>
    <w:rsid w:val="00932AD4"/>
    <w:rsid w:val="00934D67"/>
    <w:rsid w:val="00934FC5"/>
    <w:rsid w:val="0093531B"/>
    <w:rsid w:val="0093542E"/>
    <w:rsid w:val="009359BB"/>
    <w:rsid w:val="00935D62"/>
    <w:rsid w:val="00936380"/>
    <w:rsid w:val="0093736F"/>
    <w:rsid w:val="00937CF6"/>
    <w:rsid w:val="00937F39"/>
    <w:rsid w:val="0094032A"/>
    <w:rsid w:val="009403AB"/>
    <w:rsid w:val="00941147"/>
    <w:rsid w:val="0094148D"/>
    <w:rsid w:val="00941832"/>
    <w:rsid w:val="00941BD5"/>
    <w:rsid w:val="0094237F"/>
    <w:rsid w:val="009425DA"/>
    <w:rsid w:val="00942FBA"/>
    <w:rsid w:val="00944DE6"/>
    <w:rsid w:val="0094570B"/>
    <w:rsid w:val="00945E75"/>
    <w:rsid w:val="00946762"/>
    <w:rsid w:val="009471F7"/>
    <w:rsid w:val="0094742B"/>
    <w:rsid w:val="00950C38"/>
    <w:rsid w:val="0095185B"/>
    <w:rsid w:val="0095199D"/>
    <w:rsid w:val="00951AFB"/>
    <w:rsid w:val="009530CA"/>
    <w:rsid w:val="00953979"/>
    <w:rsid w:val="00953B3B"/>
    <w:rsid w:val="00953C13"/>
    <w:rsid w:val="00953D56"/>
    <w:rsid w:val="00955792"/>
    <w:rsid w:val="00955EF9"/>
    <w:rsid w:val="00956BB3"/>
    <w:rsid w:val="0096069C"/>
    <w:rsid w:val="00961BEE"/>
    <w:rsid w:val="00962943"/>
    <w:rsid w:val="00962B88"/>
    <w:rsid w:val="00963626"/>
    <w:rsid w:val="009639B2"/>
    <w:rsid w:val="00966664"/>
    <w:rsid w:val="0096755E"/>
    <w:rsid w:val="00967914"/>
    <w:rsid w:val="0096798F"/>
    <w:rsid w:val="00967AC0"/>
    <w:rsid w:val="00967C91"/>
    <w:rsid w:val="00970C1D"/>
    <w:rsid w:val="00970E70"/>
    <w:rsid w:val="00970EB4"/>
    <w:rsid w:val="0097206A"/>
    <w:rsid w:val="009725D1"/>
    <w:rsid w:val="00972C57"/>
    <w:rsid w:val="00973862"/>
    <w:rsid w:val="00975B10"/>
    <w:rsid w:val="00975C28"/>
    <w:rsid w:val="00976210"/>
    <w:rsid w:val="00976B7B"/>
    <w:rsid w:val="00977237"/>
    <w:rsid w:val="0098013A"/>
    <w:rsid w:val="009808B3"/>
    <w:rsid w:val="00980BD7"/>
    <w:rsid w:val="00981F50"/>
    <w:rsid w:val="0098257D"/>
    <w:rsid w:val="00983CE6"/>
    <w:rsid w:val="00983FFA"/>
    <w:rsid w:val="00985BEA"/>
    <w:rsid w:val="00985E14"/>
    <w:rsid w:val="009877C7"/>
    <w:rsid w:val="0099041F"/>
    <w:rsid w:val="009926F5"/>
    <w:rsid w:val="00993813"/>
    <w:rsid w:val="009A0BFF"/>
    <w:rsid w:val="009A0CDB"/>
    <w:rsid w:val="009A1526"/>
    <w:rsid w:val="009A1CBC"/>
    <w:rsid w:val="009A1E9D"/>
    <w:rsid w:val="009A300D"/>
    <w:rsid w:val="009A4CC6"/>
    <w:rsid w:val="009A50D4"/>
    <w:rsid w:val="009A64C8"/>
    <w:rsid w:val="009A67A2"/>
    <w:rsid w:val="009A7180"/>
    <w:rsid w:val="009A766E"/>
    <w:rsid w:val="009B0879"/>
    <w:rsid w:val="009B0E40"/>
    <w:rsid w:val="009B138B"/>
    <w:rsid w:val="009B2C3F"/>
    <w:rsid w:val="009B33F8"/>
    <w:rsid w:val="009B6621"/>
    <w:rsid w:val="009C22B0"/>
    <w:rsid w:val="009C2D07"/>
    <w:rsid w:val="009C2E66"/>
    <w:rsid w:val="009C3B66"/>
    <w:rsid w:val="009C5912"/>
    <w:rsid w:val="009C6188"/>
    <w:rsid w:val="009C6CB0"/>
    <w:rsid w:val="009C6DF3"/>
    <w:rsid w:val="009D0CB9"/>
    <w:rsid w:val="009D0DF0"/>
    <w:rsid w:val="009D18D9"/>
    <w:rsid w:val="009D1B5E"/>
    <w:rsid w:val="009D4195"/>
    <w:rsid w:val="009D4848"/>
    <w:rsid w:val="009D5306"/>
    <w:rsid w:val="009E0FFE"/>
    <w:rsid w:val="009E244F"/>
    <w:rsid w:val="009E258A"/>
    <w:rsid w:val="009E4800"/>
    <w:rsid w:val="009E4D6C"/>
    <w:rsid w:val="009E50F2"/>
    <w:rsid w:val="009E69B5"/>
    <w:rsid w:val="009E70E9"/>
    <w:rsid w:val="009E7501"/>
    <w:rsid w:val="009E7ABA"/>
    <w:rsid w:val="009E7D27"/>
    <w:rsid w:val="009F07A3"/>
    <w:rsid w:val="009F23DA"/>
    <w:rsid w:val="009F4492"/>
    <w:rsid w:val="009F4840"/>
    <w:rsid w:val="009F4922"/>
    <w:rsid w:val="009F50A2"/>
    <w:rsid w:val="009F553F"/>
    <w:rsid w:val="009F5CA8"/>
    <w:rsid w:val="009F6568"/>
    <w:rsid w:val="009F672D"/>
    <w:rsid w:val="009F680C"/>
    <w:rsid w:val="009F75CE"/>
    <w:rsid w:val="009F76F7"/>
    <w:rsid w:val="00A00609"/>
    <w:rsid w:val="00A0104F"/>
    <w:rsid w:val="00A022DD"/>
    <w:rsid w:val="00A022E1"/>
    <w:rsid w:val="00A0233E"/>
    <w:rsid w:val="00A07058"/>
    <w:rsid w:val="00A076E1"/>
    <w:rsid w:val="00A07EC0"/>
    <w:rsid w:val="00A115CD"/>
    <w:rsid w:val="00A12793"/>
    <w:rsid w:val="00A1461B"/>
    <w:rsid w:val="00A14665"/>
    <w:rsid w:val="00A15650"/>
    <w:rsid w:val="00A158A8"/>
    <w:rsid w:val="00A162D5"/>
    <w:rsid w:val="00A16F93"/>
    <w:rsid w:val="00A1716F"/>
    <w:rsid w:val="00A17B98"/>
    <w:rsid w:val="00A2122B"/>
    <w:rsid w:val="00A22A6F"/>
    <w:rsid w:val="00A22D30"/>
    <w:rsid w:val="00A23825"/>
    <w:rsid w:val="00A23837"/>
    <w:rsid w:val="00A247EB"/>
    <w:rsid w:val="00A24C53"/>
    <w:rsid w:val="00A25CB8"/>
    <w:rsid w:val="00A2675C"/>
    <w:rsid w:val="00A26A0E"/>
    <w:rsid w:val="00A26AA1"/>
    <w:rsid w:val="00A26DC2"/>
    <w:rsid w:val="00A30189"/>
    <w:rsid w:val="00A30B44"/>
    <w:rsid w:val="00A30FD1"/>
    <w:rsid w:val="00A31103"/>
    <w:rsid w:val="00A311F1"/>
    <w:rsid w:val="00A31391"/>
    <w:rsid w:val="00A31889"/>
    <w:rsid w:val="00A32716"/>
    <w:rsid w:val="00A3424C"/>
    <w:rsid w:val="00A34684"/>
    <w:rsid w:val="00A35E17"/>
    <w:rsid w:val="00A36618"/>
    <w:rsid w:val="00A377E4"/>
    <w:rsid w:val="00A37ACA"/>
    <w:rsid w:val="00A401E5"/>
    <w:rsid w:val="00A41603"/>
    <w:rsid w:val="00A431D4"/>
    <w:rsid w:val="00A46BC3"/>
    <w:rsid w:val="00A50517"/>
    <w:rsid w:val="00A516E0"/>
    <w:rsid w:val="00A52622"/>
    <w:rsid w:val="00A527D7"/>
    <w:rsid w:val="00A535F3"/>
    <w:rsid w:val="00A53DD9"/>
    <w:rsid w:val="00A543AC"/>
    <w:rsid w:val="00A54644"/>
    <w:rsid w:val="00A54B8A"/>
    <w:rsid w:val="00A55113"/>
    <w:rsid w:val="00A55C05"/>
    <w:rsid w:val="00A5650B"/>
    <w:rsid w:val="00A56A51"/>
    <w:rsid w:val="00A571A9"/>
    <w:rsid w:val="00A5745F"/>
    <w:rsid w:val="00A574E8"/>
    <w:rsid w:val="00A5792E"/>
    <w:rsid w:val="00A57F98"/>
    <w:rsid w:val="00A60A0B"/>
    <w:rsid w:val="00A6106E"/>
    <w:rsid w:val="00A625E2"/>
    <w:rsid w:val="00A6380D"/>
    <w:rsid w:val="00A63D2E"/>
    <w:rsid w:val="00A64764"/>
    <w:rsid w:val="00A64CCA"/>
    <w:rsid w:val="00A65635"/>
    <w:rsid w:val="00A6794F"/>
    <w:rsid w:val="00A67C14"/>
    <w:rsid w:val="00A703D7"/>
    <w:rsid w:val="00A70DE7"/>
    <w:rsid w:val="00A70ED8"/>
    <w:rsid w:val="00A720C3"/>
    <w:rsid w:val="00A72698"/>
    <w:rsid w:val="00A73646"/>
    <w:rsid w:val="00A745FC"/>
    <w:rsid w:val="00A75661"/>
    <w:rsid w:val="00A75918"/>
    <w:rsid w:val="00A76401"/>
    <w:rsid w:val="00A76448"/>
    <w:rsid w:val="00A7712A"/>
    <w:rsid w:val="00A77395"/>
    <w:rsid w:val="00A80315"/>
    <w:rsid w:val="00A8089C"/>
    <w:rsid w:val="00A8161B"/>
    <w:rsid w:val="00A819A7"/>
    <w:rsid w:val="00A81F8D"/>
    <w:rsid w:val="00A829A0"/>
    <w:rsid w:val="00A833C9"/>
    <w:rsid w:val="00A8344C"/>
    <w:rsid w:val="00A855AF"/>
    <w:rsid w:val="00A856BE"/>
    <w:rsid w:val="00A86A71"/>
    <w:rsid w:val="00A874C7"/>
    <w:rsid w:val="00A876BD"/>
    <w:rsid w:val="00A91E09"/>
    <w:rsid w:val="00A91E7F"/>
    <w:rsid w:val="00A9229E"/>
    <w:rsid w:val="00A92D5B"/>
    <w:rsid w:val="00A947CC"/>
    <w:rsid w:val="00A94D79"/>
    <w:rsid w:val="00A94E5F"/>
    <w:rsid w:val="00A94F24"/>
    <w:rsid w:val="00A95141"/>
    <w:rsid w:val="00A97306"/>
    <w:rsid w:val="00A97907"/>
    <w:rsid w:val="00A97A58"/>
    <w:rsid w:val="00A97F40"/>
    <w:rsid w:val="00AA0439"/>
    <w:rsid w:val="00AA061F"/>
    <w:rsid w:val="00AA3158"/>
    <w:rsid w:val="00AA3319"/>
    <w:rsid w:val="00AA3CA5"/>
    <w:rsid w:val="00AA58F8"/>
    <w:rsid w:val="00AA5E63"/>
    <w:rsid w:val="00AA5E97"/>
    <w:rsid w:val="00AA6ED3"/>
    <w:rsid w:val="00AB3B4E"/>
    <w:rsid w:val="00AB469F"/>
    <w:rsid w:val="00AB51C4"/>
    <w:rsid w:val="00AB5F78"/>
    <w:rsid w:val="00AB6D11"/>
    <w:rsid w:val="00AB74D7"/>
    <w:rsid w:val="00AB7C68"/>
    <w:rsid w:val="00AC0BA3"/>
    <w:rsid w:val="00AC1516"/>
    <w:rsid w:val="00AC21B3"/>
    <w:rsid w:val="00AC3DE9"/>
    <w:rsid w:val="00AC4510"/>
    <w:rsid w:val="00AC4668"/>
    <w:rsid w:val="00AC4B42"/>
    <w:rsid w:val="00AC4BED"/>
    <w:rsid w:val="00AD047C"/>
    <w:rsid w:val="00AD2295"/>
    <w:rsid w:val="00AD263C"/>
    <w:rsid w:val="00AD40B5"/>
    <w:rsid w:val="00AD49E9"/>
    <w:rsid w:val="00AD75B7"/>
    <w:rsid w:val="00AE0280"/>
    <w:rsid w:val="00AE1867"/>
    <w:rsid w:val="00AE25DA"/>
    <w:rsid w:val="00AE4194"/>
    <w:rsid w:val="00AE4CDB"/>
    <w:rsid w:val="00AE4F3D"/>
    <w:rsid w:val="00AE5967"/>
    <w:rsid w:val="00AE62A0"/>
    <w:rsid w:val="00AE7009"/>
    <w:rsid w:val="00AE74E5"/>
    <w:rsid w:val="00AE7817"/>
    <w:rsid w:val="00AE7B74"/>
    <w:rsid w:val="00AF0C26"/>
    <w:rsid w:val="00AF148B"/>
    <w:rsid w:val="00AF27E4"/>
    <w:rsid w:val="00AF29B5"/>
    <w:rsid w:val="00AF3071"/>
    <w:rsid w:val="00AF33DA"/>
    <w:rsid w:val="00AF38AA"/>
    <w:rsid w:val="00AF42B6"/>
    <w:rsid w:val="00AF5B23"/>
    <w:rsid w:val="00AF5F51"/>
    <w:rsid w:val="00AF6513"/>
    <w:rsid w:val="00AF77AB"/>
    <w:rsid w:val="00AF77E8"/>
    <w:rsid w:val="00B001CB"/>
    <w:rsid w:val="00B0238A"/>
    <w:rsid w:val="00B02B52"/>
    <w:rsid w:val="00B0397A"/>
    <w:rsid w:val="00B0576F"/>
    <w:rsid w:val="00B06466"/>
    <w:rsid w:val="00B06929"/>
    <w:rsid w:val="00B0721D"/>
    <w:rsid w:val="00B0766F"/>
    <w:rsid w:val="00B07AAE"/>
    <w:rsid w:val="00B10591"/>
    <w:rsid w:val="00B116B7"/>
    <w:rsid w:val="00B1218A"/>
    <w:rsid w:val="00B139C9"/>
    <w:rsid w:val="00B13EF7"/>
    <w:rsid w:val="00B13F74"/>
    <w:rsid w:val="00B16CC6"/>
    <w:rsid w:val="00B16D07"/>
    <w:rsid w:val="00B17071"/>
    <w:rsid w:val="00B17B83"/>
    <w:rsid w:val="00B17EA9"/>
    <w:rsid w:val="00B21188"/>
    <w:rsid w:val="00B21FA8"/>
    <w:rsid w:val="00B23800"/>
    <w:rsid w:val="00B24DA3"/>
    <w:rsid w:val="00B24F3C"/>
    <w:rsid w:val="00B252E0"/>
    <w:rsid w:val="00B25FA1"/>
    <w:rsid w:val="00B26D20"/>
    <w:rsid w:val="00B30CBD"/>
    <w:rsid w:val="00B3116F"/>
    <w:rsid w:val="00B3149E"/>
    <w:rsid w:val="00B32A9D"/>
    <w:rsid w:val="00B33265"/>
    <w:rsid w:val="00B34CCA"/>
    <w:rsid w:val="00B352CE"/>
    <w:rsid w:val="00B35503"/>
    <w:rsid w:val="00B3592B"/>
    <w:rsid w:val="00B36601"/>
    <w:rsid w:val="00B366C8"/>
    <w:rsid w:val="00B370D2"/>
    <w:rsid w:val="00B37BE4"/>
    <w:rsid w:val="00B4019F"/>
    <w:rsid w:val="00B40867"/>
    <w:rsid w:val="00B429CE"/>
    <w:rsid w:val="00B43BE8"/>
    <w:rsid w:val="00B444A6"/>
    <w:rsid w:val="00B469C2"/>
    <w:rsid w:val="00B47216"/>
    <w:rsid w:val="00B5081A"/>
    <w:rsid w:val="00B50A0B"/>
    <w:rsid w:val="00B50E55"/>
    <w:rsid w:val="00B511F5"/>
    <w:rsid w:val="00B5155C"/>
    <w:rsid w:val="00B51FE2"/>
    <w:rsid w:val="00B52496"/>
    <w:rsid w:val="00B525E8"/>
    <w:rsid w:val="00B545EE"/>
    <w:rsid w:val="00B55778"/>
    <w:rsid w:val="00B55D57"/>
    <w:rsid w:val="00B560F0"/>
    <w:rsid w:val="00B56DAF"/>
    <w:rsid w:val="00B574FC"/>
    <w:rsid w:val="00B6056C"/>
    <w:rsid w:val="00B60DA9"/>
    <w:rsid w:val="00B611F4"/>
    <w:rsid w:val="00B61FDC"/>
    <w:rsid w:val="00B64226"/>
    <w:rsid w:val="00B65081"/>
    <w:rsid w:val="00B65E92"/>
    <w:rsid w:val="00B6639B"/>
    <w:rsid w:val="00B664A1"/>
    <w:rsid w:val="00B66976"/>
    <w:rsid w:val="00B67446"/>
    <w:rsid w:val="00B67654"/>
    <w:rsid w:val="00B67B1C"/>
    <w:rsid w:val="00B7015F"/>
    <w:rsid w:val="00B70C56"/>
    <w:rsid w:val="00B70D50"/>
    <w:rsid w:val="00B7115C"/>
    <w:rsid w:val="00B73CAA"/>
    <w:rsid w:val="00B74D2E"/>
    <w:rsid w:val="00B74DB5"/>
    <w:rsid w:val="00B7557C"/>
    <w:rsid w:val="00B75677"/>
    <w:rsid w:val="00B75DCD"/>
    <w:rsid w:val="00B763A1"/>
    <w:rsid w:val="00B768B0"/>
    <w:rsid w:val="00B77105"/>
    <w:rsid w:val="00B7738E"/>
    <w:rsid w:val="00B81839"/>
    <w:rsid w:val="00B81FA8"/>
    <w:rsid w:val="00B82299"/>
    <w:rsid w:val="00B823C4"/>
    <w:rsid w:val="00B8292C"/>
    <w:rsid w:val="00B83542"/>
    <w:rsid w:val="00B86CE2"/>
    <w:rsid w:val="00B8708E"/>
    <w:rsid w:val="00B87114"/>
    <w:rsid w:val="00B872E4"/>
    <w:rsid w:val="00B91BEE"/>
    <w:rsid w:val="00B92314"/>
    <w:rsid w:val="00B9263E"/>
    <w:rsid w:val="00B92C7D"/>
    <w:rsid w:val="00B9449A"/>
    <w:rsid w:val="00B95C1E"/>
    <w:rsid w:val="00B961C2"/>
    <w:rsid w:val="00B97E4E"/>
    <w:rsid w:val="00BA12A6"/>
    <w:rsid w:val="00BA2FFE"/>
    <w:rsid w:val="00BA539F"/>
    <w:rsid w:val="00BA58DF"/>
    <w:rsid w:val="00BA5989"/>
    <w:rsid w:val="00BA670D"/>
    <w:rsid w:val="00BA7F33"/>
    <w:rsid w:val="00BB2BA3"/>
    <w:rsid w:val="00BB3456"/>
    <w:rsid w:val="00BB4F68"/>
    <w:rsid w:val="00BB51D3"/>
    <w:rsid w:val="00BB5553"/>
    <w:rsid w:val="00BB5598"/>
    <w:rsid w:val="00BB6D67"/>
    <w:rsid w:val="00BC0353"/>
    <w:rsid w:val="00BC0382"/>
    <w:rsid w:val="00BC0816"/>
    <w:rsid w:val="00BC2004"/>
    <w:rsid w:val="00BC24E3"/>
    <w:rsid w:val="00BC3351"/>
    <w:rsid w:val="00BC38CD"/>
    <w:rsid w:val="00BC4973"/>
    <w:rsid w:val="00BC4D00"/>
    <w:rsid w:val="00BC5811"/>
    <w:rsid w:val="00BC5FA4"/>
    <w:rsid w:val="00BC6464"/>
    <w:rsid w:val="00BC7516"/>
    <w:rsid w:val="00BC7D81"/>
    <w:rsid w:val="00BD1194"/>
    <w:rsid w:val="00BD2C42"/>
    <w:rsid w:val="00BD30F0"/>
    <w:rsid w:val="00BD4EA6"/>
    <w:rsid w:val="00BD65A8"/>
    <w:rsid w:val="00BD6607"/>
    <w:rsid w:val="00BD78A1"/>
    <w:rsid w:val="00BE02E2"/>
    <w:rsid w:val="00BE0653"/>
    <w:rsid w:val="00BE1298"/>
    <w:rsid w:val="00BE1455"/>
    <w:rsid w:val="00BE1BFB"/>
    <w:rsid w:val="00BE28A0"/>
    <w:rsid w:val="00BE40EB"/>
    <w:rsid w:val="00BE5147"/>
    <w:rsid w:val="00BE5172"/>
    <w:rsid w:val="00BE66BD"/>
    <w:rsid w:val="00BE6D28"/>
    <w:rsid w:val="00BE7048"/>
    <w:rsid w:val="00BF10A4"/>
    <w:rsid w:val="00BF1FB0"/>
    <w:rsid w:val="00BF2B8C"/>
    <w:rsid w:val="00BF3777"/>
    <w:rsid w:val="00BF3C19"/>
    <w:rsid w:val="00BF3F10"/>
    <w:rsid w:val="00BF433F"/>
    <w:rsid w:val="00BF59C7"/>
    <w:rsid w:val="00BF6551"/>
    <w:rsid w:val="00BF6E3F"/>
    <w:rsid w:val="00C001D0"/>
    <w:rsid w:val="00C014A8"/>
    <w:rsid w:val="00C016A5"/>
    <w:rsid w:val="00C01C55"/>
    <w:rsid w:val="00C03597"/>
    <w:rsid w:val="00C045F3"/>
    <w:rsid w:val="00C07193"/>
    <w:rsid w:val="00C1087E"/>
    <w:rsid w:val="00C115B3"/>
    <w:rsid w:val="00C120BE"/>
    <w:rsid w:val="00C121FC"/>
    <w:rsid w:val="00C1345C"/>
    <w:rsid w:val="00C13889"/>
    <w:rsid w:val="00C14535"/>
    <w:rsid w:val="00C15AB6"/>
    <w:rsid w:val="00C16B03"/>
    <w:rsid w:val="00C21165"/>
    <w:rsid w:val="00C229DE"/>
    <w:rsid w:val="00C24CC1"/>
    <w:rsid w:val="00C24E3D"/>
    <w:rsid w:val="00C25763"/>
    <w:rsid w:val="00C31C5A"/>
    <w:rsid w:val="00C3274E"/>
    <w:rsid w:val="00C328BA"/>
    <w:rsid w:val="00C358F5"/>
    <w:rsid w:val="00C35E49"/>
    <w:rsid w:val="00C35F14"/>
    <w:rsid w:val="00C366BE"/>
    <w:rsid w:val="00C376EF"/>
    <w:rsid w:val="00C40BDE"/>
    <w:rsid w:val="00C43A9A"/>
    <w:rsid w:val="00C44885"/>
    <w:rsid w:val="00C44E5D"/>
    <w:rsid w:val="00C4501C"/>
    <w:rsid w:val="00C468B7"/>
    <w:rsid w:val="00C46EF9"/>
    <w:rsid w:val="00C46F09"/>
    <w:rsid w:val="00C52062"/>
    <w:rsid w:val="00C52CAC"/>
    <w:rsid w:val="00C53F43"/>
    <w:rsid w:val="00C54262"/>
    <w:rsid w:val="00C55392"/>
    <w:rsid w:val="00C5585B"/>
    <w:rsid w:val="00C56845"/>
    <w:rsid w:val="00C56E84"/>
    <w:rsid w:val="00C60C5B"/>
    <w:rsid w:val="00C61840"/>
    <w:rsid w:val="00C62175"/>
    <w:rsid w:val="00C6224A"/>
    <w:rsid w:val="00C623A1"/>
    <w:rsid w:val="00C62686"/>
    <w:rsid w:val="00C632A2"/>
    <w:rsid w:val="00C66EF3"/>
    <w:rsid w:val="00C67BB1"/>
    <w:rsid w:val="00C67D77"/>
    <w:rsid w:val="00C701AD"/>
    <w:rsid w:val="00C746EB"/>
    <w:rsid w:val="00C74EF3"/>
    <w:rsid w:val="00C75BE8"/>
    <w:rsid w:val="00C76327"/>
    <w:rsid w:val="00C76A60"/>
    <w:rsid w:val="00C76AE9"/>
    <w:rsid w:val="00C76E72"/>
    <w:rsid w:val="00C77484"/>
    <w:rsid w:val="00C80099"/>
    <w:rsid w:val="00C803D5"/>
    <w:rsid w:val="00C816C8"/>
    <w:rsid w:val="00C82165"/>
    <w:rsid w:val="00C83E95"/>
    <w:rsid w:val="00C84279"/>
    <w:rsid w:val="00C84A0F"/>
    <w:rsid w:val="00C850D5"/>
    <w:rsid w:val="00C864FF"/>
    <w:rsid w:val="00C867B2"/>
    <w:rsid w:val="00C86949"/>
    <w:rsid w:val="00C874C3"/>
    <w:rsid w:val="00C8773E"/>
    <w:rsid w:val="00C902A3"/>
    <w:rsid w:val="00C905E1"/>
    <w:rsid w:val="00C91379"/>
    <w:rsid w:val="00C913E6"/>
    <w:rsid w:val="00C9177E"/>
    <w:rsid w:val="00C92999"/>
    <w:rsid w:val="00C92A78"/>
    <w:rsid w:val="00C9343C"/>
    <w:rsid w:val="00C9454D"/>
    <w:rsid w:val="00C96818"/>
    <w:rsid w:val="00C97359"/>
    <w:rsid w:val="00C97DD6"/>
    <w:rsid w:val="00CA0444"/>
    <w:rsid w:val="00CA0814"/>
    <w:rsid w:val="00CA0FCA"/>
    <w:rsid w:val="00CA1F5E"/>
    <w:rsid w:val="00CA25B5"/>
    <w:rsid w:val="00CA37AE"/>
    <w:rsid w:val="00CA4417"/>
    <w:rsid w:val="00CA696C"/>
    <w:rsid w:val="00CA6C82"/>
    <w:rsid w:val="00CA73B9"/>
    <w:rsid w:val="00CA73FC"/>
    <w:rsid w:val="00CB054F"/>
    <w:rsid w:val="00CB0B15"/>
    <w:rsid w:val="00CB1644"/>
    <w:rsid w:val="00CB17AB"/>
    <w:rsid w:val="00CB1D23"/>
    <w:rsid w:val="00CB226C"/>
    <w:rsid w:val="00CB3592"/>
    <w:rsid w:val="00CB593B"/>
    <w:rsid w:val="00CB5A82"/>
    <w:rsid w:val="00CB6D88"/>
    <w:rsid w:val="00CB7745"/>
    <w:rsid w:val="00CB77E0"/>
    <w:rsid w:val="00CC06AB"/>
    <w:rsid w:val="00CC09E0"/>
    <w:rsid w:val="00CC0E3A"/>
    <w:rsid w:val="00CC2721"/>
    <w:rsid w:val="00CC3358"/>
    <w:rsid w:val="00CC36C8"/>
    <w:rsid w:val="00CC66A2"/>
    <w:rsid w:val="00CC6E7B"/>
    <w:rsid w:val="00CC7B06"/>
    <w:rsid w:val="00CD0285"/>
    <w:rsid w:val="00CD0324"/>
    <w:rsid w:val="00CD0995"/>
    <w:rsid w:val="00CD1181"/>
    <w:rsid w:val="00CD1312"/>
    <w:rsid w:val="00CD141B"/>
    <w:rsid w:val="00CD2BAA"/>
    <w:rsid w:val="00CD2C04"/>
    <w:rsid w:val="00CD2D64"/>
    <w:rsid w:val="00CD5231"/>
    <w:rsid w:val="00CD54DD"/>
    <w:rsid w:val="00CD7351"/>
    <w:rsid w:val="00CE1627"/>
    <w:rsid w:val="00CE41C7"/>
    <w:rsid w:val="00CE4A6A"/>
    <w:rsid w:val="00CE5D1E"/>
    <w:rsid w:val="00CE782B"/>
    <w:rsid w:val="00CF0009"/>
    <w:rsid w:val="00CF0C86"/>
    <w:rsid w:val="00CF136D"/>
    <w:rsid w:val="00CF1A74"/>
    <w:rsid w:val="00CF1DA6"/>
    <w:rsid w:val="00CF245D"/>
    <w:rsid w:val="00CF31C8"/>
    <w:rsid w:val="00CF38EA"/>
    <w:rsid w:val="00CF3DBA"/>
    <w:rsid w:val="00CF45B7"/>
    <w:rsid w:val="00CF5077"/>
    <w:rsid w:val="00CF6255"/>
    <w:rsid w:val="00D00520"/>
    <w:rsid w:val="00D0101A"/>
    <w:rsid w:val="00D01983"/>
    <w:rsid w:val="00D02964"/>
    <w:rsid w:val="00D0307D"/>
    <w:rsid w:val="00D05301"/>
    <w:rsid w:val="00D05FCC"/>
    <w:rsid w:val="00D07101"/>
    <w:rsid w:val="00D071C3"/>
    <w:rsid w:val="00D07417"/>
    <w:rsid w:val="00D07A12"/>
    <w:rsid w:val="00D07CA9"/>
    <w:rsid w:val="00D11D0C"/>
    <w:rsid w:val="00D123C4"/>
    <w:rsid w:val="00D127D9"/>
    <w:rsid w:val="00D1283F"/>
    <w:rsid w:val="00D1324A"/>
    <w:rsid w:val="00D13A90"/>
    <w:rsid w:val="00D14C1F"/>
    <w:rsid w:val="00D152EB"/>
    <w:rsid w:val="00D15EFC"/>
    <w:rsid w:val="00D16DA9"/>
    <w:rsid w:val="00D17EFA"/>
    <w:rsid w:val="00D214F5"/>
    <w:rsid w:val="00D22D8D"/>
    <w:rsid w:val="00D23B19"/>
    <w:rsid w:val="00D244B5"/>
    <w:rsid w:val="00D248B0"/>
    <w:rsid w:val="00D24C43"/>
    <w:rsid w:val="00D2599A"/>
    <w:rsid w:val="00D27A16"/>
    <w:rsid w:val="00D27AF6"/>
    <w:rsid w:val="00D27D95"/>
    <w:rsid w:val="00D30442"/>
    <w:rsid w:val="00D30784"/>
    <w:rsid w:val="00D310E1"/>
    <w:rsid w:val="00D3130C"/>
    <w:rsid w:val="00D31813"/>
    <w:rsid w:val="00D334E0"/>
    <w:rsid w:val="00D336CE"/>
    <w:rsid w:val="00D33F64"/>
    <w:rsid w:val="00D3455B"/>
    <w:rsid w:val="00D36254"/>
    <w:rsid w:val="00D41525"/>
    <w:rsid w:val="00D4340A"/>
    <w:rsid w:val="00D43468"/>
    <w:rsid w:val="00D43A84"/>
    <w:rsid w:val="00D44DEC"/>
    <w:rsid w:val="00D4507E"/>
    <w:rsid w:val="00D450E4"/>
    <w:rsid w:val="00D45105"/>
    <w:rsid w:val="00D4551E"/>
    <w:rsid w:val="00D45C75"/>
    <w:rsid w:val="00D47A29"/>
    <w:rsid w:val="00D501E8"/>
    <w:rsid w:val="00D50A3E"/>
    <w:rsid w:val="00D50BCF"/>
    <w:rsid w:val="00D53E97"/>
    <w:rsid w:val="00D5514A"/>
    <w:rsid w:val="00D575EF"/>
    <w:rsid w:val="00D627F2"/>
    <w:rsid w:val="00D6283A"/>
    <w:rsid w:val="00D636D9"/>
    <w:rsid w:val="00D64F20"/>
    <w:rsid w:val="00D6502C"/>
    <w:rsid w:val="00D657ED"/>
    <w:rsid w:val="00D663F6"/>
    <w:rsid w:val="00D712B5"/>
    <w:rsid w:val="00D716C6"/>
    <w:rsid w:val="00D71D72"/>
    <w:rsid w:val="00D72504"/>
    <w:rsid w:val="00D729D5"/>
    <w:rsid w:val="00D72A19"/>
    <w:rsid w:val="00D72C89"/>
    <w:rsid w:val="00D72CF2"/>
    <w:rsid w:val="00D73691"/>
    <w:rsid w:val="00D73BC9"/>
    <w:rsid w:val="00D73EE4"/>
    <w:rsid w:val="00D7419B"/>
    <w:rsid w:val="00D75304"/>
    <w:rsid w:val="00D75CBB"/>
    <w:rsid w:val="00D760E6"/>
    <w:rsid w:val="00D76339"/>
    <w:rsid w:val="00D77328"/>
    <w:rsid w:val="00D77656"/>
    <w:rsid w:val="00D82269"/>
    <w:rsid w:val="00D82AFF"/>
    <w:rsid w:val="00D83462"/>
    <w:rsid w:val="00D835FE"/>
    <w:rsid w:val="00D848C1"/>
    <w:rsid w:val="00D84F12"/>
    <w:rsid w:val="00D85801"/>
    <w:rsid w:val="00D863C8"/>
    <w:rsid w:val="00D86EB0"/>
    <w:rsid w:val="00D86FD9"/>
    <w:rsid w:val="00D87428"/>
    <w:rsid w:val="00D90889"/>
    <w:rsid w:val="00D911D8"/>
    <w:rsid w:val="00D92565"/>
    <w:rsid w:val="00D92D50"/>
    <w:rsid w:val="00D935F7"/>
    <w:rsid w:val="00D9362B"/>
    <w:rsid w:val="00D944D3"/>
    <w:rsid w:val="00D94725"/>
    <w:rsid w:val="00D94D06"/>
    <w:rsid w:val="00D94D08"/>
    <w:rsid w:val="00D95140"/>
    <w:rsid w:val="00D9523D"/>
    <w:rsid w:val="00D952BB"/>
    <w:rsid w:val="00D95393"/>
    <w:rsid w:val="00D96111"/>
    <w:rsid w:val="00D97607"/>
    <w:rsid w:val="00DA115E"/>
    <w:rsid w:val="00DA121D"/>
    <w:rsid w:val="00DA1549"/>
    <w:rsid w:val="00DA2977"/>
    <w:rsid w:val="00DA2BDE"/>
    <w:rsid w:val="00DA4C4C"/>
    <w:rsid w:val="00DA6AA5"/>
    <w:rsid w:val="00DB1325"/>
    <w:rsid w:val="00DB2FD7"/>
    <w:rsid w:val="00DB3539"/>
    <w:rsid w:val="00DB3602"/>
    <w:rsid w:val="00DB4594"/>
    <w:rsid w:val="00DB47EE"/>
    <w:rsid w:val="00DB4DB1"/>
    <w:rsid w:val="00DB5358"/>
    <w:rsid w:val="00DC0CAD"/>
    <w:rsid w:val="00DC10E1"/>
    <w:rsid w:val="00DC1AA7"/>
    <w:rsid w:val="00DC1B1B"/>
    <w:rsid w:val="00DC427F"/>
    <w:rsid w:val="00DC4529"/>
    <w:rsid w:val="00DC4A48"/>
    <w:rsid w:val="00DC4C93"/>
    <w:rsid w:val="00DC4F44"/>
    <w:rsid w:val="00DC556A"/>
    <w:rsid w:val="00DC6525"/>
    <w:rsid w:val="00DC6AAE"/>
    <w:rsid w:val="00DC74D3"/>
    <w:rsid w:val="00DC77C2"/>
    <w:rsid w:val="00DD05AB"/>
    <w:rsid w:val="00DD156D"/>
    <w:rsid w:val="00DD1FD1"/>
    <w:rsid w:val="00DD25B5"/>
    <w:rsid w:val="00DD35B0"/>
    <w:rsid w:val="00DD3AF3"/>
    <w:rsid w:val="00DD439E"/>
    <w:rsid w:val="00DD4EA4"/>
    <w:rsid w:val="00DD6278"/>
    <w:rsid w:val="00DE075F"/>
    <w:rsid w:val="00DE0EB1"/>
    <w:rsid w:val="00DE2516"/>
    <w:rsid w:val="00DE2EF6"/>
    <w:rsid w:val="00DE355F"/>
    <w:rsid w:val="00DE61E8"/>
    <w:rsid w:val="00DF09A3"/>
    <w:rsid w:val="00DF0FD8"/>
    <w:rsid w:val="00DF2FEC"/>
    <w:rsid w:val="00DF36F7"/>
    <w:rsid w:val="00DF5320"/>
    <w:rsid w:val="00DF5A8D"/>
    <w:rsid w:val="00DF5EAA"/>
    <w:rsid w:val="00DF5F06"/>
    <w:rsid w:val="00DF7397"/>
    <w:rsid w:val="00E00297"/>
    <w:rsid w:val="00E0047F"/>
    <w:rsid w:val="00E006EA"/>
    <w:rsid w:val="00E0227A"/>
    <w:rsid w:val="00E02EAA"/>
    <w:rsid w:val="00E03BDC"/>
    <w:rsid w:val="00E04022"/>
    <w:rsid w:val="00E0573D"/>
    <w:rsid w:val="00E06E51"/>
    <w:rsid w:val="00E07DF4"/>
    <w:rsid w:val="00E1019B"/>
    <w:rsid w:val="00E10ED3"/>
    <w:rsid w:val="00E11326"/>
    <w:rsid w:val="00E11EFD"/>
    <w:rsid w:val="00E12090"/>
    <w:rsid w:val="00E12CE8"/>
    <w:rsid w:val="00E1393E"/>
    <w:rsid w:val="00E139F6"/>
    <w:rsid w:val="00E1427F"/>
    <w:rsid w:val="00E14AD4"/>
    <w:rsid w:val="00E15665"/>
    <w:rsid w:val="00E15BCA"/>
    <w:rsid w:val="00E1678E"/>
    <w:rsid w:val="00E1692E"/>
    <w:rsid w:val="00E16A5E"/>
    <w:rsid w:val="00E210C4"/>
    <w:rsid w:val="00E2112A"/>
    <w:rsid w:val="00E253BA"/>
    <w:rsid w:val="00E26647"/>
    <w:rsid w:val="00E26F25"/>
    <w:rsid w:val="00E30743"/>
    <w:rsid w:val="00E30DAB"/>
    <w:rsid w:val="00E30FB3"/>
    <w:rsid w:val="00E31723"/>
    <w:rsid w:val="00E31BC8"/>
    <w:rsid w:val="00E321CB"/>
    <w:rsid w:val="00E3240B"/>
    <w:rsid w:val="00E337C6"/>
    <w:rsid w:val="00E33EF6"/>
    <w:rsid w:val="00E33FF9"/>
    <w:rsid w:val="00E370C2"/>
    <w:rsid w:val="00E44D0E"/>
    <w:rsid w:val="00E45209"/>
    <w:rsid w:val="00E45DBA"/>
    <w:rsid w:val="00E47A09"/>
    <w:rsid w:val="00E47E5D"/>
    <w:rsid w:val="00E50322"/>
    <w:rsid w:val="00E50D0B"/>
    <w:rsid w:val="00E51D64"/>
    <w:rsid w:val="00E51E50"/>
    <w:rsid w:val="00E52569"/>
    <w:rsid w:val="00E52967"/>
    <w:rsid w:val="00E54710"/>
    <w:rsid w:val="00E55B3B"/>
    <w:rsid w:val="00E563AE"/>
    <w:rsid w:val="00E56B31"/>
    <w:rsid w:val="00E57BE5"/>
    <w:rsid w:val="00E60590"/>
    <w:rsid w:val="00E60877"/>
    <w:rsid w:val="00E60931"/>
    <w:rsid w:val="00E60937"/>
    <w:rsid w:val="00E646E1"/>
    <w:rsid w:val="00E64F36"/>
    <w:rsid w:val="00E661E5"/>
    <w:rsid w:val="00E66A21"/>
    <w:rsid w:val="00E67339"/>
    <w:rsid w:val="00E71A47"/>
    <w:rsid w:val="00E73EA0"/>
    <w:rsid w:val="00E73F6B"/>
    <w:rsid w:val="00E7414C"/>
    <w:rsid w:val="00E7484F"/>
    <w:rsid w:val="00E76188"/>
    <w:rsid w:val="00E7653D"/>
    <w:rsid w:val="00E76A6D"/>
    <w:rsid w:val="00E77C39"/>
    <w:rsid w:val="00E77CBB"/>
    <w:rsid w:val="00E77F31"/>
    <w:rsid w:val="00E80DB4"/>
    <w:rsid w:val="00E80E95"/>
    <w:rsid w:val="00E81156"/>
    <w:rsid w:val="00E81B8B"/>
    <w:rsid w:val="00E820DE"/>
    <w:rsid w:val="00E82219"/>
    <w:rsid w:val="00E85427"/>
    <w:rsid w:val="00E856EE"/>
    <w:rsid w:val="00E85DD1"/>
    <w:rsid w:val="00E87192"/>
    <w:rsid w:val="00E87C3A"/>
    <w:rsid w:val="00E90785"/>
    <w:rsid w:val="00E915F6"/>
    <w:rsid w:val="00E93699"/>
    <w:rsid w:val="00E93796"/>
    <w:rsid w:val="00E9397A"/>
    <w:rsid w:val="00E93FDD"/>
    <w:rsid w:val="00E94FCB"/>
    <w:rsid w:val="00E95935"/>
    <w:rsid w:val="00E959BA"/>
    <w:rsid w:val="00E95A75"/>
    <w:rsid w:val="00E9647A"/>
    <w:rsid w:val="00EA05B5"/>
    <w:rsid w:val="00EA45AF"/>
    <w:rsid w:val="00EA50EB"/>
    <w:rsid w:val="00EA51E6"/>
    <w:rsid w:val="00EA5CC4"/>
    <w:rsid w:val="00EA7800"/>
    <w:rsid w:val="00EA7C5F"/>
    <w:rsid w:val="00EA7C87"/>
    <w:rsid w:val="00EB036C"/>
    <w:rsid w:val="00EB0C5D"/>
    <w:rsid w:val="00EB1FDB"/>
    <w:rsid w:val="00EB372A"/>
    <w:rsid w:val="00EB399B"/>
    <w:rsid w:val="00EB3B76"/>
    <w:rsid w:val="00EB3F75"/>
    <w:rsid w:val="00EB54F0"/>
    <w:rsid w:val="00EB5878"/>
    <w:rsid w:val="00EC264F"/>
    <w:rsid w:val="00EC2AB3"/>
    <w:rsid w:val="00EC3112"/>
    <w:rsid w:val="00EC3EA2"/>
    <w:rsid w:val="00EC43D2"/>
    <w:rsid w:val="00EC5718"/>
    <w:rsid w:val="00EC5C38"/>
    <w:rsid w:val="00EC6044"/>
    <w:rsid w:val="00EC6774"/>
    <w:rsid w:val="00EC76F1"/>
    <w:rsid w:val="00ED046F"/>
    <w:rsid w:val="00ED167D"/>
    <w:rsid w:val="00ED1A8E"/>
    <w:rsid w:val="00ED1E66"/>
    <w:rsid w:val="00ED3481"/>
    <w:rsid w:val="00ED4052"/>
    <w:rsid w:val="00ED5A07"/>
    <w:rsid w:val="00ED6003"/>
    <w:rsid w:val="00ED7CE8"/>
    <w:rsid w:val="00ED7D23"/>
    <w:rsid w:val="00EE0E3D"/>
    <w:rsid w:val="00EE1090"/>
    <w:rsid w:val="00EE24C0"/>
    <w:rsid w:val="00EE264A"/>
    <w:rsid w:val="00EE2D3A"/>
    <w:rsid w:val="00EE2F0C"/>
    <w:rsid w:val="00EE2F0D"/>
    <w:rsid w:val="00EE5B2E"/>
    <w:rsid w:val="00EE6471"/>
    <w:rsid w:val="00EE758B"/>
    <w:rsid w:val="00EF1903"/>
    <w:rsid w:val="00EF1EA4"/>
    <w:rsid w:val="00EF25C9"/>
    <w:rsid w:val="00EF39CB"/>
    <w:rsid w:val="00EF3C3A"/>
    <w:rsid w:val="00EF437C"/>
    <w:rsid w:val="00EF6D03"/>
    <w:rsid w:val="00EF719C"/>
    <w:rsid w:val="00EF71FF"/>
    <w:rsid w:val="00F00236"/>
    <w:rsid w:val="00F01843"/>
    <w:rsid w:val="00F025DB"/>
    <w:rsid w:val="00F02B49"/>
    <w:rsid w:val="00F0465E"/>
    <w:rsid w:val="00F0488C"/>
    <w:rsid w:val="00F04C53"/>
    <w:rsid w:val="00F04FC7"/>
    <w:rsid w:val="00F054C4"/>
    <w:rsid w:val="00F063A9"/>
    <w:rsid w:val="00F0782A"/>
    <w:rsid w:val="00F078EE"/>
    <w:rsid w:val="00F11351"/>
    <w:rsid w:val="00F11660"/>
    <w:rsid w:val="00F12897"/>
    <w:rsid w:val="00F13934"/>
    <w:rsid w:val="00F16EBC"/>
    <w:rsid w:val="00F17512"/>
    <w:rsid w:val="00F177DB"/>
    <w:rsid w:val="00F20A87"/>
    <w:rsid w:val="00F21855"/>
    <w:rsid w:val="00F21975"/>
    <w:rsid w:val="00F22299"/>
    <w:rsid w:val="00F230E8"/>
    <w:rsid w:val="00F2446D"/>
    <w:rsid w:val="00F24DAF"/>
    <w:rsid w:val="00F24FC5"/>
    <w:rsid w:val="00F25A26"/>
    <w:rsid w:val="00F25A7C"/>
    <w:rsid w:val="00F2687F"/>
    <w:rsid w:val="00F26AD9"/>
    <w:rsid w:val="00F26C47"/>
    <w:rsid w:val="00F2790D"/>
    <w:rsid w:val="00F30117"/>
    <w:rsid w:val="00F32965"/>
    <w:rsid w:val="00F32BFC"/>
    <w:rsid w:val="00F32E29"/>
    <w:rsid w:val="00F339F3"/>
    <w:rsid w:val="00F33FA9"/>
    <w:rsid w:val="00F3523C"/>
    <w:rsid w:val="00F35F57"/>
    <w:rsid w:val="00F36188"/>
    <w:rsid w:val="00F37523"/>
    <w:rsid w:val="00F37AB2"/>
    <w:rsid w:val="00F408A5"/>
    <w:rsid w:val="00F4155A"/>
    <w:rsid w:val="00F420AA"/>
    <w:rsid w:val="00F426BE"/>
    <w:rsid w:val="00F42B9A"/>
    <w:rsid w:val="00F43AC1"/>
    <w:rsid w:val="00F43D02"/>
    <w:rsid w:val="00F44310"/>
    <w:rsid w:val="00F460FD"/>
    <w:rsid w:val="00F47414"/>
    <w:rsid w:val="00F47467"/>
    <w:rsid w:val="00F51074"/>
    <w:rsid w:val="00F51466"/>
    <w:rsid w:val="00F51FF6"/>
    <w:rsid w:val="00F5283D"/>
    <w:rsid w:val="00F528CE"/>
    <w:rsid w:val="00F5471E"/>
    <w:rsid w:val="00F54980"/>
    <w:rsid w:val="00F5504D"/>
    <w:rsid w:val="00F55D28"/>
    <w:rsid w:val="00F5746A"/>
    <w:rsid w:val="00F5787E"/>
    <w:rsid w:val="00F60536"/>
    <w:rsid w:val="00F60D4C"/>
    <w:rsid w:val="00F619B9"/>
    <w:rsid w:val="00F61B3C"/>
    <w:rsid w:val="00F62A5B"/>
    <w:rsid w:val="00F62B20"/>
    <w:rsid w:val="00F637E0"/>
    <w:rsid w:val="00F64D67"/>
    <w:rsid w:val="00F656EC"/>
    <w:rsid w:val="00F6595B"/>
    <w:rsid w:val="00F65ED4"/>
    <w:rsid w:val="00F6666A"/>
    <w:rsid w:val="00F6703C"/>
    <w:rsid w:val="00F670BA"/>
    <w:rsid w:val="00F67577"/>
    <w:rsid w:val="00F70AB0"/>
    <w:rsid w:val="00F70FB2"/>
    <w:rsid w:val="00F71AB5"/>
    <w:rsid w:val="00F722B2"/>
    <w:rsid w:val="00F72D70"/>
    <w:rsid w:val="00F72F8A"/>
    <w:rsid w:val="00F7321E"/>
    <w:rsid w:val="00F744DA"/>
    <w:rsid w:val="00F74555"/>
    <w:rsid w:val="00F74B2C"/>
    <w:rsid w:val="00F74D23"/>
    <w:rsid w:val="00F75909"/>
    <w:rsid w:val="00F7600C"/>
    <w:rsid w:val="00F7643D"/>
    <w:rsid w:val="00F76668"/>
    <w:rsid w:val="00F80472"/>
    <w:rsid w:val="00F81D68"/>
    <w:rsid w:val="00F82428"/>
    <w:rsid w:val="00F83765"/>
    <w:rsid w:val="00F83C11"/>
    <w:rsid w:val="00F83D51"/>
    <w:rsid w:val="00F84137"/>
    <w:rsid w:val="00F84C20"/>
    <w:rsid w:val="00F84D0F"/>
    <w:rsid w:val="00F8577C"/>
    <w:rsid w:val="00F86669"/>
    <w:rsid w:val="00F8678D"/>
    <w:rsid w:val="00F86955"/>
    <w:rsid w:val="00F8773A"/>
    <w:rsid w:val="00F903D9"/>
    <w:rsid w:val="00F906F5"/>
    <w:rsid w:val="00F907CC"/>
    <w:rsid w:val="00F90B63"/>
    <w:rsid w:val="00F91063"/>
    <w:rsid w:val="00F9178E"/>
    <w:rsid w:val="00F94A2C"/>
    <w:rsid w:val="00F9507D"/>
    <w:rsid w:val="00F95C73"/>
    <w:rsid w:val="00F9667A"/>
    <w:rsid w:val="00F97201"/>
    <w:rsid w:val="00FA00A6"/>
    <w:rsid w:val="00FA1DAB"/>
    <w:rsid w:val="00FA1E24"/>
    <w:rsid w:val="00FA3345"/>
    <w:rsid w:val="00FA41DF"/>
    <w:rsid w:val="00FA5769"/>
    <w:rsid w:val="00FA6280"/>
    <w:rsid w:val="00FA6B1D"/>
    <w:rsid w:val="00FA76D4"/>
    <w:rsid w:val="00FA7AC1"/>
    <w:rsid w:val="00FB079C"/>
    <w:rsid w:val="00FB09CD"/>
    <w:rsid w:val="00FB0A64"/>
    <w:rsid w:val="00FB1BE4"/>
    <w:rsid w:val="00FB22AF"/>
    <w:rsid w:val="00FB3726"/>
    <w:rsid w:val="00FB425E"/>
    <w:rsid w:val="00FB4359"/>
    <w:rsid w:val="00FB4C27"/>
    <w:rsid w:val="00FB534E"/>
    <w:rsid w:val="00FB5592"/>
    <w:rsid w:val="00FB599C"/>
    <w:rsid w:val="00FB60D0"/>
    <w:rsid w:val="00FB6940"/>
    <w:rsid w:val="00FB7AAE"/>
    <w:rsid w:val="00FC0B2A"/>
    <w:rsid w:val="00FC0EF8"/>
    <w:rsid w:val="00FC187F"/>
    <w:rsid w:val="00FC3615"/>
    <w:rsid w:val="00FC3C6C"/>
    <w:rsid w:val="00FC3D6C"/>
    <w:rsid w:val="00FC5454"/>
    <w:rsid w:val="00FC7482"/>
    <w:rsid w:val="00FD0AC7"/>
    <w:rsid w:val="00FD1F35"/>
    <w:rsid w:val="00FD2676"/>
    <w:rsid w:val="00FD3012"/>
    <w:rsid w:val="00FD7AD3"/>
    <w:rsid w:val="00FD7CC2"/>
    <w:rsid w:val="00FD7EBD"/>
    <w:rsid w:val="00FE06A3"/>
    <w:rsid w:val="00FE0925"/>
    <w:rsid w:val="00FE179C"/>
    <w:rsid w:val="00FE2071"/>
    <w:rsid w:val="00FE20BC"/>
    <w:rsid w:val="00FE3572"/>
    <w:rsid w:val="00FE4113"/>
    <w:rsid w:val="00FE4A10"/>
    <w:rsid w:val="00FE6635"/>
    <w:rsid w:val="00FE6AF4"/>
    <w:rsid w:val="00FF1F0F"/>
    <w:rsid w:val="00FF2017"/>
    <w:rsid w:val="00FF2673"/>
    <w:rsid w:val="00FF2999"/>
    <w:rsid w:val="00FF2E94"/>
    <w:rsid w:val="00FF43DF"/>
    <w:rsid w:val="00FF53C9"/>
    <w:rsid w:val="00FF5901"/>
    <w:rsid w:val="00FF5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F6140"/>
  <w15:chartTrackingRefBased/>
  <w15:docId w15:val="{BD24D7DA-AD2C-4A37-AC1C-7B1693D9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14C"/>
    <w:rPr>
      <w:sz w:val="24"/>
      <w:szCs w:val="24"/>
      <w:lang w:val="en-GB"/>
    </w:rPr>
  </w:style>
  <w:style w:type="paragraph" w:styleId="Heading1">
    <w:name w:val="heading 1"/>
    <w:aliases w:val="Section Heading,heading1,Antraste 1,h1,Section Heading Char,heading1 Char,Antraste 1 Char,h1 Char,H1, Rakstz.,Rakstz."/>
    <w:basedOn w:val="Normal"/>
    <w:next w:val="Normal"/>
    <w:link w:val="Heading1Char"/>
    <w:uiPriority w:val="9"/>
    <w:qFormat/>
    <w:rsid w:val="009C6CB0"/>
    <w:pPr>
      <w:keepNext/>
      <w:spacing w:before="240" w:after="60"/>
      <w:outlineLvl w:val="0"/>
    </w:pPr>
    <w:rPr>
      <w:rFonts w:ascii="Cambria" w:hAnsi="Cambria"/>
      <w:b/>
      <w:bCs/>
      <w:kern w:val="32"/>
      <w:sz w:val="32"/>
      <w:szCs w:val="32"/>
    </w:rPr>
  </w:style>
  <w:style w:type="paragraph" w:styleId="Heading2">
    <w:name w:val="heading 2"/>
    <w:aliases w:val="1.1.not"/>
    <w:basedOn w:val="Normal"/>
    <w:next w:val="Normal"/>
    <w:link w:val="Heading2Char"/>
    <w:uiPriority w:val="9"/>
    <w:qFormat/>
    <w:rsid w:val="009C6CB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2F299E"/>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D0101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DC1AA7"/>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1125DC"/>
    <w:pPr>
      <w:keepNext/>
      <w:keepLines/>
      <w:spacing w:before="200"/>
      <w:ind w:left="1152" w:hanging="1152"/>
      <w:jc w:val="both"/>
      <w:outlineLvl w:val="5"/>
    </w:pPr>
    <w:rPr>
      <w:rFonts w:ascii="Cambria" w:hAnsi="Cambria"/>
      <w:i/>
      <w:iCs/>
      <w:color w:val="243F60"/>
      <w:lang w:val="x-none" w:eastAsia="x-none"/>
    </w:rPr>
  </w:style>
  <w:style w:type="paragraph" w:styleId="Heading7">
    <w:name w:val="heading 7"/>
    <w:basedOn w:val="Normal"/>
    <w:next w:val="Normal"/>
    <w:link w:val="Heading7Char"/>
    <w:uiPriority w:val="9"/>
    <w:unhideWhenUsed/>
    <w:qFormat/>
    <w:rsid w:val="001125DC"/>
    <w:pPr>
      <w:keepNext/>
      <w:keepLines/>
      <w:spacing w:before="200"/>
      <w:ind w:left="1296" w:hanging="1296"/>
      <w:jc w:val="both"/>
      <w:outlineLvl w:val="6"/>
    </w:pPr>
    <w:rPr>
      <w:rFonts w:ascii="Cambria" w:hAnsi="Cambria"/>
      <w:i/>
      <w:iCs/>
      <w:color w:val="404040"/>
      <w:lang w:val="x-none" w:eastAsia="x-none"/>
    </w:rPr>
  </w:style>
  <w:style w:type="paragraph" w:styleId="Heading8">
    <w:name w:val="heading 8"/>
    <w:basedOn w:val="Normal"/>
    <w:next w:val="Normal"/>
    <w:link w:val="Heading8Char"/>
    <w:uiPriority w:val="9"/>
    <w:unhideWhenUsed/>
    <w:qFormat/>
    <w:rsid w:val="001125DC"/>
    <w:pPr>
      <w:keepNext/>
      <w:keepLines/>
      <w:spacing w:before="200"/>
      <w:ind w:left="1440" w:hanging="1440"/>
      <w:jc w:val="both"/>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qFormat/>
    <w:rsid w:val="00B56DA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pPr>
      <w:spacing w:before="100" w:beforeAutospacing="1" w:after="100" w:afterAutospacing="1"/>
    </w:pPr>
    <w:rPr>
      <w:lang w:val="lv-LV" w:eastAsia="lv-LV"/>
    </w:rPr>
  </w:style>
  <w:style w:type="paragraph" w:customStyle="1" w:styleId="naisf">
    <w:name w:val="naisf"/>
    <w:basedOn w:val="Normal"/>
    <w:pPr>
      <w:spacing w:before="100" w:beforeAutospacing="1" w:after="100" w:afterAutospacing="1"/>
    </w:pPr>
    <w:rPr>
      <w:lang w:val="lv-LV" w:eastAsia="lv-LV"/>
    </w:rPr>
  </w:style>
  <w:style w:type="paragraph" w:customStyle="1" w:styleId="naislab">
    <w:name w:val="naislab"/>
    <w:basedOn w:val="Normal"/>
    <w:pPr>
      <w:spacing w:before="100" w:beforeAutospacing="1" w:after="100" w:afterAutospacing="1"/>
    </w:pPr>
    <w:rPr>
      <w:lang w:val="lv-LV" w:eastAsia="lv-LV"/>
    </w:rPr>
  </w:style>
  <w:style w:type="character" w:styleId="CommentReference">
    <w:name w:val="annotation reference"/>
    <w:uiPriority w:val="99"/>
    <w:semiHidden/>
    <w:rsid w:val="00505059"/>
    <w:rPr>
      <w:sz w:val="16"/>
      <w:szCs w:val="16"/>
    </w:rPr>
  </w:style>
  <w:style w:type="paragraph" w:styleId="CommentText">
    <w:name w:val="annotation text"/>
    <w:basedOn w:val="Normal"/>
    <w:link w:val="CommentTextChar"/>
    <w:uiPriority w:val="99"/>
    <w:semiHidden/>
    <w:rsid w:val="00505059"/>
    <w:rPr>
      <w:sz w:val="20"/>
      <w:szCs w:val="20"/>
      <w:lang w:val="lv-LV" w:eastAsia="lv-LV"/>
    </w:rPr>
  </w:style>
  <w:style w:type="character" w:customStyle="1" w:styleId="CommentTextChar">
    <w:name w:val="Comment Text Char"/>
    <w:basedOn w:val="DefaultParagraphFont"/>
    <w:link w:val="CommentText"/>
    <w:uiPriority w:val="99"/>
    <w:semiHidden/>
    <w:rsid w:val="00505059"/>
  </w:style>
  <w:style w:type="paragraph" w:styleId="BalloonText">
    <w:name w:val="Balloon Text"/>
    <w:basedOn w:val="Normal"/>
    <w:link w:val="BalloonTextChar"/>
    <w:uiPriority w:val="99"/>
    <w:semiHidden/>
    <w:unhideWhenUsed/>
    <w:rsid w:val="00505059"/>
    <w:rPr>
      <w:rFonts w:ascii="Tahoma" w:hAnsi="Tahoma"/>
      <w:sz w:val="16"/>
      <w:szCs w:val="16"/>
    </w:rPr>
  </w:style>
  <w:style w:type="character" w:customStyle="1" w:styleId="BalloonTextChar">
    <w:name w:val="Balloon Text Char"/>
    <w:link w:val="BalloonText"/>
    <w:uiPriority w:val="99"/>
    <w:semiHidden/>
    <w:rsid w:val="00505059"/>
    <w:rPr>
      <w:rFonts w:ascii="Tahoma" w:hAnsi="Tahoma" w:cs="Tahoma"/>
      <w:sz w:val="16"/>
      <w:szCs w:val="16"/>
      <w:lang w:val="en-GB" w:eastAsia="en-US"/>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505059"/>
    <w:pPr>
      <w:spacing w:after="120"/>
    </w:pPr>
    <w:rPr>
      <w:lang w:val="x-none" w:eastAsia="x-none"/>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link w:val="BodyText"/>
    <w:rsid w:val="00505059"/>
    <w:rPr>
      <w:sz w:val="24"/>
      <w:szCs w:val="24"/>
    </w:rPr>
  </w:style>
  <w:style w:type="paragraph" w:customStyle="1" w:styleId="StyleHeading3Arial10ptCharChar">
    <w:name w:val="Style Heading 3 + Arial 10 pt Char Char"/>
    <w:basedOn w:val="Normal"/>
    <w:rsid w:val="00505059"/>
    <w:pPr>
      <w:tabs>
        <w:tab w:val="num" w:pos="720"/>
      </w:tabs>
      <w:ind w:left="720" w:hanging="720"/>
    </w:pPr>
    <w:rPr>
      <w:lang w:val="lv-LV"/>
    </w:rPr>
  </w:style>
  <w:style w:type="character" w:styleId="Hyperlink">
    <w:name w:val="Hyperlink"/>
    <w:uiPriority w:val="99"/>
    <w:qFormat/>
    <w:rsid w:val="00522991"/>
    <w:rPr>
      <w:color w:val="0000FF"/>
      <w:u w:val="single"/>
    </w:rPr>
  </w:style>
  <w:style w:type="character" w:customStyle="1" w:styleId="Heading3Char">
    <w:name w:val="Heading 3 Char"/>
    <w:link w:val="Heading3"/>
    <w:rsid w:val="002F299E"/>
    <w:rPr>
      <w:rFonts w:ascii="Arial" w:hAnsi="Arial" w:cs="Arial"/>
      <w:b/>
      <w:bCs/>
      <w:sz w:val="26"/>
      <w:szCs w:val="26"/>
    </w:rPr>
  </w:style>
  <w:style w:type="paragraph" w:styleId="Title">
    <w:name w:val="Title"/>
    <w:basedOn w:val="Normal"/>
    <w:next w:val="Normal"/>
    <w:link w:val="TitleChar"/>
    <w:qFormat/>
    <w:rsid w:val="003F50CC"/>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3F50CC"/>
    <w:rPr>
      <w:rFonts w:ascii="Cambria" w:hAnsi="Cambria"/>
      <w:b/>
      <w:bCs/>
      <w:kern w:val="28"/>
      <w:sz w:val="32"/>
      <w:szCs w:val="32"/>
    </w:rPr>
  </w:style>
  <w:style w:type="paragraph" w:customStyle="1" w:styleId="Char1">
    <w:name w:val="Char1"/>
    <w:basedOn w:val="Normal"/>
    <w:rsid w:val="004B00EF"/>
    <w:pPr>
      <w:spacing w:before="120" w:after="160" w:line="240" w:lineRule="exact"/>
      <w:ind w:firstLine="720"/>
      <w:jc w:val="both"/>
    </w:pPr>
    <w:rPr>
      <w:rFonts w:ascii="Verdana" w:hAnsi="Verdana"/>
      <w:sz w:val="20"/>
      <w:szCs w:val="20"/>
      <w:lang w:val="en-US"/>
    </w:rPr>
  </w:style>
  <w:style w:type="paragraph" w:styleId="Footer">
    <w:name w:val="footer"/>
    <w:basedOn w:val="Normal"/>
    <w:link w:val="FooterChar"/>
    <w:uiPriority w:val="99"/>
    <w:qFormat/>
    <w:rsid w:val="000D7A3A"/>
    <w:pPr>
      <w:tabs>
        <w:tab w:val="center" w:pos="4153"/>
        <w:tab w:val="right" w:pos="8306"/>
      </w:tabs>
    </w:pPr>
  </w:style>
  <w:style w:type="character" w:customStyle="1" w:styleId="FooterChar">
    <w:name w:val="Footer Char"/>
    <w:link w:val="Footer"/>
    <w:uiPriority w:val="99"/>
    <w:rsid w:val="000D7A3A"/>
    <w:rPr>
      <w:sz w:val="24"/>
      <w:szCs w:val="24"/>
      <w:lang w:val="en-GB" w:eastAsia="en-US"/>
    </w:rPr>
  </w:style>
  <w:style w:type="paragraph" w:styleId="Header">
    <w:name w:val="header"/>
    <w:basedOn w:val="Normal"/>
    <w:link w:val="HeaderChar"/>
    <w:qFormat/>
    <w:rsid w:val="000D7A3A"/>
    <w:pPr>
      <w:tabs>
        <w:tab w:val="center" w:pos="4153"/>
        <w:tab w:val="right" w:pos="8306"/>
      </w:tabs>
    </w:pPr>
  </w:style>
  <w:style w:type="character" w:customStyle="1" w:styleId="HeaderChar">
    <w:name w:val="Header Char"/>
    <w:link w:val="Header"/>
    <w:rsid w:val="000D7A3A"/>
    <w:rPr>
      <w:sz w:val="24"/>
      <w:szCs w:val="24"/>
      <w:lang w:val="en-GB" w:eastAsia="en-US"/>
    </w:rPr>
  </w:style>
  <w:style w:type="paragraph" w:styleId="NormalWeb">
    <w:name w:val="Normal (Web)"/>
    <w:basedOn w:val="Normal"/>
    <w:rsid w:val="000D7A3A"/>
    <w:pPr>
      <w:spacing w:before="100"/>
    </w:pPr>
  </w:style>
  <w:style w:type="paragraph" w:customStyle="1" w:styleId="MediumShading1-Accent11">
    <w:name w:val="Medium Shading 1 - Accent 11"/>
    <w:uiPriority w:val="1"/>
    <w:qFormat/>
    <w:rsid w:val="009C6CB0"/>
    <w:rPr>
      <w:sz w:val="24"/>
      <w:szCs w:val="24"/>
      <w:lang w:val="en-GB"/>
    </w:rPr>
  </w:style>
  <w:style w:type="character" w:customStyle="1" w:styleId="Heading1Char">
    <w:name w:val="Heading 1 Char"/>
    <w:aliases w:val="Section Heading Char1,heading1 Char1,Antraste 1 Char1,h1 Char1,Section Heading Char Char,heading1 Char Char,Antraste 1 Char Char,h1 Char Char,H1 Char, Rakstz. Char,Rakstz. Char"/>
    <w:link w:val="Heading1"/>
    <w:uiPriority w:val="9"/>
    <w:rsid w:val="009C6CB0"/>
    <w:rPr>
      <w:rFonts w:ascii="Cambria" w:eastAsia="Times New Roman" w:hAnsi="Cambria" w:cs="Times New Roman"/>
      <w:b/>
      <w:bCs/>
      <w:kern w:val="32"/>
      <w:sz w:val="32"/>
      <w:szCs w:val="32"/>
      <w:lang w:val="en-GB" w:eastAsia="en-US"/>
    </w:rPr>
  </w:style>
  <w:style w:type="character" w:customStyle="1" w:styleId="Heading2Char">
    <w:name w:val="Heading 2 Char"/>
    <w:aliases w:val="1.1.not Char"/>
    <w:link w:val="Heading2"/>
    <w:uiPriority w:val="9"/>
    <w:rsid w:val="009C6CB0"/>
    <w:rPr>
      <w:rFonts w:ascii="Cambria" w:eastAsia="Times New Roman" w:hAnsi="Cambria" w:cs="Times New Roman"/>
      <w:b/>
      <w:bCs/>
      <w:i/>
      <w:iCs/>
      <w:sz w:val="28"/>
      <w:szCs w:val="28"/>
      <w:lang w:val="en-GB" w:eastAsia="en-US"/>
    </w:rPr>
  </w:style>
  <w:style w:type="paragraph" w:styleId="CommentSubject">
    <w:name w:val="annotation subject"/>
    <w:basedOn w:val="CommentText"/>
    <w:next w:val="CommentText"/>
    <w:semiHidden/>
    <w:rsid w:val="009D1B5E"/>
    <w:rPr>
      <w:b/>
      <w:bCs/>
      <w:lang w:val="en-GB" w:eastAsia="en-US"/>
    </w:rPr>
  </w:style>
  <w:style w:type="paragraph" w:styleId="BodyText3">
    <w:name w:val="Body Text 3"/>
    <w:basedOn w:val="Normal"/>
    <w:link w:val="BodyText3Char"/>
    <w:rsid w:val="003F3233"/>
    <w:pPr>
      <w:spacing w:after="120"/>
    </w:pPr>
    <w:rPr>
      <w:sz w:val="16"/>
      <w:szCs w:val="16"/>
      <w:lang w:val="x-none" w:eastAsia="x-none"/>
    </w:rPr>
  </w:style>
  <w:style w:type="character" w:customStyle="1" w:styleId="BodyText3Char">
    <w:name w:val="Body Text 3 Char"/>
    <w:link w:val="BodyText3"/>
    <w:rsid w:val="003F3233"/>
    <w:rPr>
      <w:sz w:val="16"/>
      <w:szCs w:val="16"/>
    </w:rPr>
  </w:style>
  <w:style w:type="paragraph" w:styleId="BodyTextIndent">
    <w:name w:val="Body Text Indent"/>
    <w:basedOn w:val="Normal"/>
    <w:link w:val="BodyTextIndentChar"/>
    <w:rsid w:val="00753176"/>
    <w:pPr>
      <w:spacing w:after="120"/>
      <w:ind w:left="283"/>
    </w:pPr>
    <w:rPr>
      <w:lang w:val="x-none" w:eastAsia="x-none"/>
    </w:rPr>
  </w:style>
  <w:style w:type="character" w:customStyle="1" w:styleId="BodyTextIndentChar">
    <w:name w:val="Body Text Indent Char"/>
    <w:link w:val="BodyTextIndent"/>
    <w:rsid w:val="00753176"/>
    <w:rPr>
      <w:sz w:val="24"/>
      <w:szCs w:val="24"/>
    </w:rPr>
  </w:style>
  <w:style w:type="paragraph" w:customStyle="1" w:styleId="tv213">
    <w:name w:val="tv213"/>
    <w:basedOn w:val="Normal"/>
    <w:rsid w:val="001A057C"/>
    <w:pPr>
      <w:spacing w:before="100" w:beforeAutospacing="1" w:after="100" w:afterAutospacing="1"/>
    </w:pPr>
    <w:rPr>
      <w:lang w:val="lv-LV" w:eastAsia="lv-LV"/>
    </w:rPr>
  </w:style>
  <w:style w:type="paragraph" w:customStyle="1" w:styleId="MediumGrid1-Accent21">
    <w:name w:val="Medium Grid 1 - Accent 21"/>
    <w:aliases w:val="List Paragraph,Strip"/>
    <w:basedOn w:val="Normal"/>
    <w:link w:val="MediumGrid1-Accent2Char"/>
    <w:uiPriority w:val="34"/>
    <w:qFormat/>
    <w:rsid w:val="007C1DFF"/>
    <w:pPr>
      <w:suppressAutoHyphens/>
      <w:ind w:left="720"/>
    </w:pPr>
    <w:rPr>
      <w:lang w:val="x-none" w:eastAsia="ar-SA"/>
    </w:rPr>
  </w:style>
  <w:style w:type="table" w:styleId="TableGrid">
    <w:name w:val="Table Grid"/>
    <w:basedOn w:val="TableNormal"/>
    <w:uiPriority w:val="59"/>
    <w:qFormat/>
    <w:rsid w:val="007C1D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461259"/>
    <w:pPr>
      <w:spacing w:line="360" w:lineRule="auto"/>
      <w:ind w:firstLine="300"/>
    </w:pPr>
    <w:rPr>
      <w:color w:val="414142"/>
      <w:sz w:val="20"/>
      <w:szCs w:val="20"/>
      <w:lang w:val="lv-LV" w:eastAsia="lv-LV"/>
    </w:rPr>
  </w:style>
  <w:style w:type="paragraph" w:styleId="PlainText">
    <w:name w:val="Plain Text"/>
    <w:basedOn w:val="Normal"/>
    <w:link w:val="PlainTextChar"/>
    <w:uiPriority w:val="99"/>
    <w:unhideWhenUsed/>
    <w:rsid w:val="00C014A8"/>
    <w:rPr>
      <w:rFonts w:ascii="Calibri" w:eastAsia="Calibri" w:hAnsi="Calibri"/>
      <w:sz w:val="22"/>
      <w:szCs w:val="21"/>
      <w:lang w:val="x-none"/>
    </w:rPr>
  </w:style>
  <w:style w:type="character" w:customStyle="1" w:styleId="PlainTextChar">
    <w:name w:val="Plain Text Char"/>
    <w:link w:val="PlainText"/>
    <w:uiPriority w:val="99"/>
    <w:rsid w:val="00C014A8"/>
    <w:rPr>
      <w:rFonts w:ascii="Calibri" w:eastAsia="Calibri" w:hAnsi="Calibri"/>
      <w:sz w:val="22"/>
      <w:szCs w:val="21"/>
      <w:lang w:eastAsia="en-US"/>
    </w:rPr>
  </w:style>
  <w:style w:type="paragraph" w:styleId="BodyTextIndent2">
    <w:name w:val="Body Text Indent 2"/>
    <w:basedOn w:val="Normal"/>
    <w:link w:val="BodyTextIndent2Char"/>
    <w:rsid w:val="00796E9F"/>
    <w:pPr>
      <w:spacing w:after="120" w:line="480" w:lineRule="auto"/>
      <w:ind w:left="283"/>
    </w:pPr>
    <w:rPr>
      <w:lang w:val="x-none" w:eastAsia="x-none"/>
    </w:rPr>
  </w:style>
  <w:style w:type="character" w:customStyle="1" w:styleId="BodyTextIndent2Char">
    <w:name w:val="Body Text Indent 2 Char"/>
    <w:link w:val="BodyTextIndent2"/>
    <w:rsid w:val="00796E9F"/>
    <w:rPr>
      <w:sz w:val="24"/>
      <w:szCs w:val="24"/>
    </w:rPr>
  </w:style>
  <w:style w:type="paragraph" w:styleId="BodyTextIndent3">
    <w:name w:val="Body Text Indent 3"/>
    <w:basedOn w:val="Normal"/>
    <w:link w:val="BodyTextIndent3Char"/>
    <w:rsid w:val="00796E9F"/>
    <w:pPr>
      <w:spacing w:after="120"/>
      <w:ind w:left="283"/>
    </w:pPr>
    <w:rPr>
      <w:sz w:val="16"/>
      <w:szCs w:val="16"/>
      <w:lang w:val="x-none" w:eastAsia="x-none"/>
    </w:rPr>
  </w:style>
  <w:style w:type="character" w:customStyle="1" w:styleId="BodyTextIndent3Char">
    <w:name w:val="Body Text Indent 3 Char"/>
    <w:link w:val="BodyTextIndent3"/>
    <w:rsid w:val="00796E9F"/>
    <w:rPr>
      <w:sz w:val="16"/>
      <w:szCs w:val="16"/>
    </w:rPr>
  </w:style>
  <w:style w:type="character" w:customStyle="1" w:styleId="MediumGrid1-Accent2Char">
    <w:name w:val="Medium Grid 1 - Accent 2 Char"/>
    <w:aliases w:val="Strip Char,Saraksta rindkopa Char,List Paragraph Char,Virsraksti Char,Normal bullet 2 Char,Bullet list Char,Saistīto dokumentu saraksts Char,Syle 1 Char,H&amp;P List Paragraph Char,2 Char1,Numurets Char1,PPS_Bullet Char1"/>
    <w:link w:val="MediumGrid1-Accent21"/>
    <w:uiPriority w:val="34"/>
    <w:qFormat/>
    <w:locked/>
    <w:rsid w:val="00B91BEE"/>
    <w:rPr>
      <w:sz w:val="24"/>
      <w:szCs w:val="24"/>
      <w:lang w:eastAsia="ar-SA"/>
    </w:rPr>
  </w:style>
  <w:style w:type="paragraph" w:customStyle="1" w:styleId="Default">
    <w:name w:val="Default"/>
    <w:rsid w:val="006B5987"/>
    <w:pPr>
      <w:autoSpaceDE w:val="0"/>
      <w:autoSpaceDN w:val="0"/>
      <w:adjustRightInd w:val="0"/>
    </w:pPr>
    <w:rPr>
      <w:rFonts w:ascii="Arial" w:hAnsi="Arial" w:cs="Arial"/>
      <w:color w:val="000000"/>
      <w:sz w:val="24"/>
      <w:szCs w:val="24"/>
      <w:lang w:val="lv-LV" w:eastAsia="lv-LV"/>
    </w:rPr>
  </w:style>
  <w:style w:type="character" w:customStyle="1" w:styleId="apple-converted-space">
    <w:name w:val="apple-converted-space"/>
    <w:rsid w:val="00243C75"/>
  </w:style>
  <w:style w:type="character" w:customStyle="1" w:styleId="Heading4Char">
    <w:name w:val="Heading 4 Char"/>
    <w:link w:val="Heading4"/>
    <w:rsid w:val="00D0101A"/>
    <w:rPr>
      <w:rFonts w:ascii="Calibri" w:eastAsia="Times New Roman" w:hAnsi="Calibri" w:cs="Times New Roman"/>
      <w:b/>
      <w:bCs/>
      <w:sz w:val="28"/>
      <w:szCs w:val="28"/>
      <w:lang w:val="en-GB" w:eastAsia="en-US"/>
    </w:rPr>
  </w:style>
  <w:style w:type="paragraph" w:customStyle="1" w:styleId="1">
    <w:name w:val="1."/>
    <w:basedOn w:val="Normal"/>
    <w:qFormat/>
    <w:rsid w:val="00D0101A"/>
    <w:pPr>
      <w:widowControl w:val="0"/>
      <w:numPr>
        <w:numId w:val="1"/>
      </w:numPr>
      <w:spacing w:after="120"/>
      <w:jc w:val="center"/>
    </w:pPr>
    <w:rPr>
      <w:b/>
      <w:caps/>
      <w:snapToGrid w:val="0"/>
      <w:lang w:val="lv-LV"/>
    </w:rPr>
  </w:style>
  <w:style w:type="character" w:customStyle="1" w:styleId="FontStyle46">
    <w:name w:val="Font Style46"/>
    <w:uiPriority w:val="99"/>
    <w:rsid w:val="001E5452"/>
    <w:rPr>
      <w:rFonts w:ascii="Times New Roman" w:hAnsi="Times New Roman" w:cs="Times New Roman"/>
      <w:color w:val="000000"/>
      <w:sz w:val="22"/>
      <w:szCs w:val="22"/>
    </w:rPr>
  </w:style>
  <w:style w:type="character" w:styleId="Emphasis">
    <w:name w:val="Emphasis"/>
    <w:qFormat/>
    <w:rsid w:val="004C5A0E"/>
    <w:rPr>
      <w:i/>
      <w:iCs/>
    </w:rPr>
  </w:style>
  <w:style w:type="character" w:styleId="Strong">
    <w:name w:val="Strong"/>
    <w:uiPriority w:val="22"/>
    <w:qFormat/>
    <w:rsid w:val="00067FC2"/>
    <w:rPr>
      <w:b/>
      <w:bCs/>
    </w:rPr>
  </w:style>
  <w:style w:type="paragraph" w:styleId="Subtitle">
    <w:name w:val="Subtitle"/>
    <w:basedOn w:val="Normal"/>
    <w:next w:val="Normal"/>
    <w:link w:val="SubtitleChar"/>
    <w:uiPriority w:val="11"/>
    <w:qFormat/>
    <w:rsid w:val="00350724"/>
    <w:pPr>
      <w:spacing w:after="60"/>
      <w:jc w:val="center"/>
    </w:pPr>
    <w:rPr>
      <w:i/>
      <w:kern w:val="1"/>
      <w:sz w:val="20"/>
      <w:lang w:val="x-none" w:eastAsia="ar-SA"/>
    </w:rPr>
  </w:style>
  <w:style w:type="character" w:customStyle="1" w:styleId="SubtitleChar">
    <w:name w:val="Subtitle Char"/>
    <w:link w:val="Subtitle"/>
    <w:uiPriority w:val="11"/>
    <w:qFormat/>
    <w:rsid w:val="00350724"/>
    <w:rPr>
      <w:i/>
      <w:kern w:val="1"/>
      <w:szCs w:val="24"/>
      <w:lang w:eastAsia="ar-SA"/>
    </w:rPr>
  </w:style>
  <w:style w:type="paragraph" w:customStyle="1" w:styleId="txt1">
    <w:name w:val="txt1"/>
    <w:rsid w:val="0035072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rPr>
  </w:style>
  <w:style w:type="table" w:customStyle="1" w:styleId="TableGrid1">
    <w:name w:val="Table Grid1"/>
    <w:basedOn w:val="TableNormal"/>
    <w:next w:val="TableGrid"/>
    <w:locked/>
    <w:rsid w:val="00B83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fn,FT,ft,SD Footnote Text,Footnote Text AG,Footnote Text Char2 Char,Footnote Text Char1 Char2 Char,Footnote Text Char Char Char Char,Footnote Text Char1 Char Char Char Char,Footnote Text Char Char Char Char Char Char, Char"/>
    <w:basedOn w:val="Normal"/>
    <w:link w:val="FootnoteTextChar"/>
    <w:uiPriority w:val="99"/>
    <w:unhideWhenUsed/>
    <w:qFormat/>
    <w:rsid w:val="00F063A9"/>
    <w:rPr>
      <w:sz w:val="20"/>
      <w:szCs w:val="20"/>
      <w:lang w:val="x-none"/>
    </w:rPr>
  </w:style>
  <w:style w:type="character" w:customStyle="1" w:styleId="FootnoteTextChar">
    <w:name w:val="Footnote Text Char"/>
    <w:aliases w:val="Footnote Char,Fußnote Char,fn Char,FT Char,ft Char,SD Footnote Text Char,Footnote Text AG Char,Footnote Text Char2 Char Char,Footnote Text Char1 Char2 Char Char,Footnote Text Char Char Char Char Char, Char Char"/>
    <w:link w:val="FootnoteText"/>
    <w:uiPriority w:val="99"/>
    <w:rsid w:val="00F063A9"/>
    <w:rPr>
      <w:lang w:eastAsia="en-US"/>
    </w:rPr>
  </w:style>
  <w:style w:type="character" w:styleId="FootnoteReference">
    <w:name w:val="footnote reference"/>
    <w:aliases w:val="Footnote Reference Number,fr,Footnote symbol,Footnote Refernece,Footnote Reference Superscript,ftref,Odwołanie przypisu,BVI fnr,Footnotes refss,SUPERS,Ref,de nota al pie,-E Fußnotenzeichen,Footnote reference number,Times 10 Point,E"/>
    <w:link w:val="EFNZ"/>
    <w:uiPriority w:val="99"/>
    <w:unhideWhenUsed/>
    <w:qFormat/>
    <w:rsid w:val="00F063A9"/>
    <w:rPr>
      <w:vertAlign w:val="superscript"/>
    </w:rPr>
  </w:style>
  <w:style w:type="table" w:customStyle="1" w:styleId="TableGrid2">
    <w:name w:val="Table Grid2"/>
    <w:basedOn w:val="TableNormal"/>
    <w:next w:val="TableGrid"/>
    <w:uiPriority w:val="59"/>
    <w:rsid w:val="007979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DC1AA7"/>
    <w:rPr>
      <w:rFonts w:ascii="Calibri" w:eastAsia="Times New Roman" w:hAnsi="Calibri" w:cs="Times New Roman"/>
      <w:b/>
      <w:bCs/>
      <w:i/>
      <w:iCs/>
      <w:sz w:val="26"/>
      <w:szCs w:val="26"/>
      <w:lang w:val="en-GB" w:eastAsia="en-US"/>
    </w:rPr>
  </w:style>
  <w:style w:type="paragraph" w:customStyle="1" w:styleId="Char10">
    <w:name w:val="Char1"/>
    <w:basedOn w:val="Normal"/>
    <w:rsid w:val="00DC1AA7"/>
    <w:pPr>
      <w:spacing w:before="120" w:after="160" w:line="240" w:lineRule="exact"/>
      <w:ind w:firstLine="720"/>
      <w:jc w:val="both"/>
    </w:pPr>
    <w:rPr>
      <w:rFonts w:ascii="Verdana" w:hAnsi="Verdana"/>
      <w:sz w:val="20"/>
      <w:szCs w:val="20"/>
      <w:lang w:val="en-US"/>
    </w:rPr>
  </w:style>
  <w:style w:type="paragraph" w:customStyle="1" w:styleId="US">
    <w:name w:val="US"/>
    <w:basedOn w:val="Normal"/>
    <w:rsid w:val="00DC1AA7"/>
    <w:pPr>
      <w:overflowPunct w:val="0"/>
      <w:autoSpaceDE w:val="0"/>
      <w:autoSpaceDN w:val="0"/>
      <w:adjustRightInd w:val="0"/>
      <w:jc w:val="both"/>
      <w:textAlignment w:val="baseline"/>
    </w:pPr>
    <w:rPr>
      <w:rFonts w:ascii="Balt Helvetica" w:hAnsi="Balt Helvetica"/>
      <w:szCs w:val="20"/>
    </w:rPr>
  </w:style>
  <w:style w:type="table" w:customStyle="1" w:styleId="TableGrid3">
    <w:name w:val="Table Grid3"/>
    <w:basedOn w:val="TableNormal"/>
    <w:next w:val="TableGrid"/>
    <w:uiPriority w:val="59"/>
    <w:rsid w:val="0069009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A369A"/>
  </w:style>
  <w:style w:type="numbering" w:customStyle="1" w:styleId="WWNum14">
    <w:name w:val="WWNum14"/>
    <w:basedOn w:val="NoList"/>
    <w:rsid w:val="001E516C"/>
    <w:pPr>
      <w:numPr>
        <w:numId w:val="8"/>
      </w:numPr>
    </w:pPr>
  </w:style>
  <w:style w:type="paragraph" w:customStyle="1" w:styleId="Standard">
    <w:name w:val="Standard"/>
    <w:rsid w:val="0078630A"/>
    <w:pPr>
      <w:suppressAutoHyphens/>
      <w:autoSpaceDN w:val="0"/>
      <w:textAlignment w:val="baseline"/>
    </w:pPr>
    <w:rPr>
      <w:color w:val="000000"/>
      <w:kern w:val="3"/>
      <w:sz w:val="24"/>
      <w:szCs w:val="24"/>
    </w:rPr>
  </w:style>
  <w:style w:type="character" w:customStyle="1" w:styleId="Heading9Char">
    <w:name w:val="Heading 9 Char"/>
    <w:link w:val="Heading9"/>
    <w:uiPriority w:val="9"/>
    <w:rsid w:val="00B56DAF"/>
    <w:rPr>
      <w:rFonts w:ascii="Cambria" w:eastAsia="Times New Roman" w:hAnsi="Cambria" w:cs="Times New Roman"/>
      <w:sz w:val="22"/>
      <w:szCs w:val="22"/>
      <w:lang w:val="en-GB" w:eastAsia="en-US"/>
    </w:rPr>
  </w:style>
  <w:style w:type="paragraph" w:customStyle="1" w:styleId="Textbody">
    <w:name w:val="Text body"/>
    <w:basedOn w:val="Standard"/>
    <w:rsid w:val="00B56DAF"/>
    <w:pPr>
      <w:spacing w:after="120"/>
    </w:pPr>
  </w:style>
  <w:style w:type="paragraph" w:customStyle="1" w:styleId="Textbodyindent">
    <w:name w:val="Text body indent"/>
    <w:basedOn w:val="Standard"/>
    <w:rsid w:val="00B56DAF"/>
    <w:pPr>
      <w:spacing w:after="120"/>
      <w:ind w:left="283"/>
    </w:pPr>
    <w:rPr>
      <w:lang w:eastAsia="ar-SA"/>
    </w:rPr>
  </w:style>
  <w:style w:type="paragraph" w:customStyle="1" w:styleId="normaltableau">
    <w:name w:val="normal_tableau"/>
    <w:basedOn w:val="Standard"/>
    <w:rsid w:val="00B56DAF"/>
    <w:pPr>
      <w:spacing w:before="120" w:after="120"/>
      <w:jc w:val="both"/>
    </w:pPr>
    <w:rPr>
      <w:rFonts w:ascii="Optima" w:hAnsi="Optima"/>
      <w:sz w:val="22"/>
      <w:lang w:val="lv-LV"/>
    </w:rPr>
  </w:style>
  <w:style w:type="numbering" w:customStyle="1" w:styleId="WWNum39">
    <w:name w:val="WWNum39"/>
    <w:basedOn w:val="NoList"/>
    <w:rsid w:val="00B56DAF"/>
    <w:pPr>
      <w:numPr>
        <w:numId w:val="2"/>
      </w:numPr>
    </w:pPr>
  </w:style>
  <w:style w:type="numbering" w:customStyle="1" w:styleId="WWNum20">
    <w:name w:val="WWNum20"/>
    <w:basedOn w:val="NoList"/>
    <w:rsid w:val="007538D9"/>
    <w:pPr>
      <w:numPr>
        <w:numId w:val="3"/>
      </w:numPr>
    </w:pPr>
  </w:style>
  <w:style w:type="paragraph" w:customStyle="1" w:styleId="ListParagraph1">
    <w:name w:val="List Paragraph1"/>
    <w:basedOn w:val="Standard"/>
    <w:rsid w:val="002232B9"/>
    <w:pPr>
      <w:spacing w:after="200" w:line="276" w:lineRule="auto"/>
      <w:ind w:left="720" w:right="-380"/>
    </w:pPr>
    <w:rPr>
      <w:rFonts w:ascii="Calibri" w:hAnsi="Calibri" w:cs="Calibri"/>
      <w:sz w:val="22"/>
      <w:szCs w:val="22"/>
      <w:lang w:val="lv-LV" w:eastAsia="ar-SA"/>
    </w:rPr>
  </w:style>
  <w:style w:type="numbering" w:customStyle="1" w:styleId="WWNum32">
    <w:name w:val="WWNum32"/>
    <w:basedOn w:val="NoList"/>
    <w:rsid w:val="002232B9"/>
    <w:pPr>
      <w:numPr>
        <w:numId w:val="4"/>
      </w:numPr>
    </w:pPr>
  </w:style>
  <w:style w:type="paragraph" w:customStyle="1" w:styleId="ColorfulList-Accent11">
    <w:name w:val="Colorful List - Accent 11"/>
    <w:basedOn w:val="Normal"/>
    <w:qFormat/>
    <w:rsid w:val="00424582"/>
    <w:pPr>
      <w:suppressAutoHyphens/>
      <w:ind w:left="720"/>
    </w:pPr>
    <w:rPr>
      <w:lang w:val="lv-LV" w:eastAsia="ar-SA"/>
    </w:rPr>
  </w:style>
  <w:style w:type="paragraph" w:styleId="HTMLPreformatted">
    <w:name w:val="HTML Preformatted"/>
    <w:basedOn w:val="Normal"/>
    <w:link w:val="HTMLPreformattedChar"/>
    <w:rsid w:val="000D6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0D618A"/>
    <w:rPr>
      <w:rFonts w:ascii="Courier New" w:hAnsi="Courier New" w:cs="Courier New"/>
    </w:rPr>
  </w:style>
  <w:style w:type="paragraph" w:styleId="ListParagraph">
    <w:name w:val="List Paragraph"/>
    <w:aliases w:val="Virsraksti,Normal bullet 2,Bullet list,Saistīto dokumentu saraksts,Syle 1,H&amp;P List Paragraph,2,Numurets,Colorful List - Accent 12,PPS_Bullet,Table of contents numbered,Citation List,Bullet EY,ERP-List Paragraph,List Paragraph2"/>
    <w:basedOn w:val="Normal"/>
    <w:link w:val="ListParagraphChar1"/>
    <w:uiPriority w:val="34"/>
    <w:qFormat/>
    <w:rsid w:val="00C376EF"/>
    <w:pPr>
      <w:suppressAutoHyphens/>
      <w:ind w:left="720"/>
    </w:pPr>
    <w:rPr>
      <w:lang w:val="x-none" w:eastAsia="ar-SA"/>
    </w:rPr>
  </w:style>
  <w:style w:type="character" w:customStyle="1" w:styleId="UnresolvedMention1">
    <w:name w:val="Unresolved Mention1"/>
    <w:uiPriority w:val="99"/>
    <w:semiHidden/>
    <w:unhideWhenUsed/>
    <w:rsid w:val="006A210E"/>
    <w:rPr>
      <w:color w:val="605E5C"/>
      <w:shd w:val="clear" w:color="auto" w:fill="E1DFDD"/>
    </w:rPr>
  </w:style>
  <w:style w:type="character" w:customStyle="1" w:styleId="Heading6Char">
    <w:name w:val="Heading 6 Char"/>
    <w:link w:val="Heading6"/>
    <w:rsid w:val="001125DC"/>
    <w:rPr>
      <w:rFonts w:ascii="Cambria" w:hAnsi="Cambria"/>
      <w:i/>
      <w:iCs/>
      <w:color w:val="243F60"/>
      <w:sz w:val="24"/>
      <w:szCs w:val="24"/>
    </w:rPr>
  </w:style>
  <w:style w:type="character" w:customStyle="1" w:styleId="Heading7Char">
    <w:name w:val="Heading 7 Char"/>
    <w:link w:val="Heading7"/>
    <w:rsid w:val="001125DC"/>
    <w:rPr>
      <w:rFonts w:ascii="Cambria" w:hAnsi="Cambria"/>
      <w:i/>
      <w:iCs/>
      <w:color w:val="404040"/>
      <w:sz w:val="24"/>
      <w:szCs w:val="24"/>
    </w:rPr>
  </w:style>
  <w:style w:type="character" w:customStyle="1" w:styleId="Heading8Char">
    <w:name w:val="Heading 8 Char"/>
    <w:link w:val="Heading8"/>
    <w:rsid w:val="001125DC"/>
    <w:rPr>
      <w:rFonts w:ascii="Cambria" w:hAnsi="Cambria"/>
      <w:color w:val="404040"/>
    </w:rPr>
  </w:style>
  <w:style w:type="numbering" w:customStyle="1" w:styleId="WWOutlineListStyle51113">
    <w:name w:val="WW_OutlineListStyle_51113"/>
    <w:rsid w:val="001125DC"/>
    <w:pPr>
      <w:numPr>
        <w:numId w:val="9"/>
      </w:numPr>
    </w:pPr>
  </w:style>
  <w:style w:type="paragraph" w:customStyle="1" w:styleId="1pielikums">
    <w:name w:val="1. pielikums"/>
    <w:basedOn w:val="Normal"/>
    <w:link w:val="1pielikumsChar"/>
    <w:qFormat/>
    <w:rsid w:val="00400250"/>
    <w:pPr>
      <w:numPr>
        <w:numId w:val="5"/>
      </w:numPr>
      <w:ind w:right="-1"/>
      <w:jc w:val="right"/>
    </w:pPr>
    <w:rPr>
      <w:rFonts w:eastAsia="Calibri"/>
      <w:szCs w:val="22"/>
      <w:lang w:val="x-none" w:eastAsia="x-none"/>
    </w:rPr>
  </w:style>
  <w:style w:type="character" w:customStyle="1" w:styleId="1pielikumsChar">
    <w:name w:val="1. pielikums Char"/>
    <w:link w:val="1pielikums"/>
    <w:rsid w:val="00400250"/>
    <w:rPr>
      <w:rFonts w:eastAsia="Calibri"/>
      <w:sz w:val="24"/>
      <w:szCs w:val="22"/>
      <w:lang w:val="x-none" w:eastAsia="x-none"/>
    </w:rPr>
  </w:style>
  <w:style w:type="paragraph" w:customStyle="1" w:styleId="111Tabulai">
    <w:name w:val="1.1.1.Tabulai"/>
    <w:basedOn w:val="Heading3"/>
    <w:link w:val="111TabulaiChar"/>
    <w:qFormat/>
    <w:rsid w:val="00400250"/>
    <w:pPr>
      <w:keepNext w:val="0"/>
      <w:framePr w:wrap="around" w:hAnchor="text"/>
      <w:spacing w:before="120" w:after="0"/>
      <w:ind w:left="1429" w:hanging="720"/>
      <w:jc w:val="both"/>
    </w:pPr>
    <w:rPr>
      <w:rFonts w:ascii="Times New Roman" w:hAnsi="Times New Roman"/>
      <w:b w:val="0"/>
      <w:bCs w:val="0"/>
      <w:color w:val="FF0000"/>
      <w:sz w:val="24"/>
      <w:szCs w:val="24"/>
      <w:lang w:val="lv-LV" w:eastAsia="lv-LV"/>
    </w:rPr>
  </w:style>
  <w:style w:type="character" w:customStyle="1" w:styleId="111TabulaiChar">
    <w:name w:val="1.1.1.Tabulai Char"/>
    <w:link w:val="111Tabulai"/>
    <w:rsid w:val="00400250"/>
    <w:rPr>
      <w:color w:val="FF0000"/>
      <w:sz w:val="24"/>
      <w:szCs w:val="24"/>
      <w:lang w:val="lv-LV" w:eastAsia="lv-LV"/>
    </w:rPr>
  </w:style>
  <w:style w:type="character" w:customStyle="1" w:styleId="Neatrisintapieminana1">
    <w:name w:val="Neatrisināta pieminēšana1"/>
    <w:uiPriority w:val="99"/>
    <w:semiHidden/>
    <w:unhideWhenUsed/>
    <w:rsid w:val="001961B8"/>
    <w:rPr>
      <w:color w:val="605E5C"/>
      <w:shd w:val="clear" w:color="auto" w:fill="E1DFDD"/>
    </w:rPr>
  </w:style>
  <w:style w:type="character" w:customStyle="1" w:styleId="ListParagraphChar1">
    <w:name w:val="List Paragraph Char1"/>
    <w:aliases w:val="Virsraksti Char1,Normal bullet 2 Char1,Bullet list Char1,Saistīto dokumentu saraksts Char1,Syle 1 Char1,H&amp;P List Paragraph Char1,2 Char,Numurets Char,Colorful List - Accent 12 Char,PPS_Bullet Char,Table of contents numbered Char"/>
    <w:link w:val="ListParagraph"/>
    <w:uiPriority w:val="34"/>
    <w:qFormat/>
    <w:locked/>
    <w:rsid w:val="0088630B"/>
    <w:rPr>
      <w:sz w:val="24"/>
      <w:szCs w:val="24"/>
      <w:lang w:eastAsia="ar-SA"/>
    </w:rPr>
  </w:style>
  <w:style w:type="paragraph" w:customStyle="1" w:styleId="EFNZ">
    <w:name w:val="E FNZ"/>
    <w:basedOn w:val="Normal"/>
    <w:next w:val="Normal"/>
    <w:link w:val="FootnoteReference"/>
    <w:uiPriority w:val="99"/>
    <w:rsid w:val="0088630B"/>
    <w:pPr>
      <w:spacing w:after="160" w:line="240" w:lineRule="exact"/>
      <w:jc w:val="both"/>
      <w:textAlignment w:val="baseline"/>
    </w:pPr>
    <w:rPr>
      <w:sz w:val="20"/>
      <w:szCs w:val="20"/>
      <w:vertAlign w:val="superscript"/>
      <w:lang w:val="x-none" w:eastAsia="x-none"/>
    </w:rPr>
  </w:style>
  <w:style w:type="character" w:customStyle="1" w:styleId="None">
    <w:name w:val="None"/>
    <w:rsid w:val="00F32E29"/>
  </w:style>
  <w:style w:type="paragraph" w:customStyle="1" w:styleId="2paragrafs">
    <w:name w:val="2paragrafs"/>
    <w:basedOn w:val="Normal"/>
    <w:rsid w:val="0040126E"/>
    <w:pPr>
      <w:spacing w:before="60"/>
      <w:ind w:left="709" w:hanging="425"/>
      <w:jc w:val="both"/>
    </w:pPr>
    <w:rPr>
      <w:szCs w:val="20"/>
      <w:lang w:val="lv-LV"/>
    </w:rPr>
  </w:style>
  <w:style w:type="character" w:styleId="FollowedHyperlink">
    <w:name w:val="FollowedHyperlink"/>
    <w:uiPriority w:val="99"/>
    <w:semiHidden/>
    <w:unhideWhenUsed/>
    <w:rsid w:val="0040126E"/>
    <w:rPr>
      <w:color w:val="954F72"/>
      <w:u w:val="single"/>
    </w:rPr>
  </w:style>
  <w:style w:type="character" w:customStyle="1" w:styleId="Hyperlink2">
    <w:name w:val="Hyperlink.2"/>
    <w:rsid w:val="007D5D3F"/>
    <w:rPr>
      <w:rFonts w:ascii="Times New Roman" w:eastAsia="Times New Roman" w:hAnsi="Times New Roman" w:cs="Times New Roman"/>
      <w:i/>
      <w:iCs/>
      <w:color w:val="0000FF"/>
      <w:u w:val="single" w:color="0000FF"/>
    </w:rPr>
  </w:style>
  <w:style w:type="paragraph" w:customStyle="1" w:styleId="Punkts">
    <w:name w:val="Punkts"/>
    <w:basedOn w:val="Normal"/>
    <w:next w:val="Apakpunkts"/>
    <w:qFormat/>
    <w:rsid w:val="00DE2516"/>
    <w:pPr>
      <w:numPr>
        <w:numId w:val="6"/>
      </w:numPr>
    </w:pPr>
    <w:rPr>
      <w:rFonts w:ascii="Arial" w:hAnsi="Arial"/>
      <w:b/>
      <w:sz w:val="20"/>
      <w:lang w:val="lv-LV" w:eastAsia="lv-LV"/>
    </w:rPr>
  </w:style>
  <w:style w:type="paragraph" w:customStyle="1" w:styleId="Apakpunkts">
    <w:name w:val="Apakšpunkts"/>
    <w:basedOn w:val="Normal"/>
    <w:link w:val="ApakpunktsChar"/>
    <w:qFormat/>
    <w:rsid w:val="00DE2516"/>
    <w:pPr>
      <w:numPr>
        <w:ilvl w:val="1"/>
        <w:numId w:val="6"/>
      </w:numPr>
    </w:pPr>
    <w:rPr>
      <w:rFonts w:ascii="Arial" w:hAnsi="Arial"/>
      <w:b/>
      <w:sz w:val="20"/>
      <w:lang w:val="lv-LV" w:eastAsia="lv-LV"/>
    </w:rPr>
  </w:style>
  <w:style w:type="paragraph" w:customStyle="1" w:styleId="Paragrfs">
    <w:name w:val="Paragrāfs"/>
    <w:basedOn w:val="Normal"/>
    <w:next w:val="Rindkopa"/>
    <w:qFormat/>
    <w:rsid w:val="00DE2516"/>
    <w:pPr>
      <w:numPr>
        <w:ilvl w:val="2"/>
        <w:numId w:val="6"/>
      </w:numPr>
      <w:jc w:val="both"/>
    </w:pPr>
    <w:rPr>
      <w:rFonts w:ascii="Arial" w:hAnsi="Arial"/>
      <w:sz w:val="20"/>
      <w:lang w:val="lv-LV" w:eastAsia="lv-LV"/>
    </w:rPr>
  </w:style>
  <w:style w:type="paragraph" w:customStyle="1" w:styleId="Rindkopa">
    <w:name w:val="Rindkopa"/>
    <w:basedOn w:val="Normal"/>
    <w:next w:val="Punkts"/>
    <w:qFormat/>
    <w:rsid w:val="00DE2516"/>
    <w:pPr>
      <w:ind w:left="851"/>
      <w:jc w:val="both"/>
    </w:pPr>
    <w:rPr>
      <w:rFonts w:ascii="Arial" w:hAnsi="Arial"/>
      <w:sz w:val="20"/>
      <w:lang w:val="lv-LV" w:eastAsia="lv-LV"/>
    </w:rPr>
  </w:style>
  <w:style w:type="character" w:customStyle="1" w:styleId="ApakpunktsChar">
    <w:name w:val="Apakšpunkts Char"/>
    <w:link w:val="Apakpunkts"/>
    <w:rsid w:val="005A1547"/>
    <w:rPr>
      <w:rFonts w:ascii="Arial" w:hAnsi="Arial"/>
      <w:b/>
      <w:szCs w:val="24"/>
      <w:lang w:val="lv-LV" w:eastAsia="lv-LV"/>
    </w:rPr>
  </w:style>
  <w:style w:type="paragraph" w:customStyle="1" w:styleId="Nodaa">
    <w:name w:val="Nodaļa"/>
    <w:basedOn w:val="Normal"/>
    <w:rsid w:val="001916B5"/>
    <w:rPr>
      <w:rFonts w:ascii="Arial" w:hAnsi="Arial" w:cs="Arial"/>
      <w:b/>
      <w:bCs/>
      <w:sz w:val="20"/>
      <w:lang w:val="lv-LV"/>
    </w:rPr>
  </w:style>
  <w:style w:type="paragraph" w:customStyle="1" w:styleId="Atsauce">
    <w:name w:val="Atsauce"/>
    <w:basedOn w:val="FootnoteText"/>
    <w:rsid w:val="001916B5"/>
    <w:rPr>
      <w:rFonts w:ascii="Arial" w:hAnsi="Arial" w:cs="Arial"/>
      <w:sz w:val="16"/>
      <w:szCs w:val="16"/>
    </w:rPr>
  </w:style>
  <w:style w:type="paragraph" w:styleId="BodyText2">
    <w:name w:val="Body Text 2"/>
    <w:basedOn w:val="Normal"/>
    <w:link w:val="BodyText2Char"/>
    <w:uiPriority w:val="99"/>
    <w:semiHidden/>
    <w:unhideWhenUsed/>
    <w:rsid w:val="003354B1"/>
    <w:pPr>
      <w:spacing w:after="120" w:line="480" w:lineRule="auto"/>
    </w:pPr>
  </w:style>
  <w:style w:type="character" w:customStyle="1" w:styleId="BodyText2Char">
    <w:name w:val="Body Text 2 Char"/>
    <w:basedOn w:val="DefaultParagraphFont"/>
    <w:link w:val="BodyText2"/>
    <w:uiPriority w:val="99"/>
    <w:semiHidden/>
    <w:rsid w:val="003354B1"/>
    <w:rPr>
      <w:sz w:val="24"/>
      <w:szCs w:val="24"/>
      <w:lang w:val="en-GB"/>
    </w:rPr>
  </w:style>
  <w:style w:type="paragraph" w:customStyle="1" w:styleId="v1msonormal">
    <w:name w:val="v1msonormal"/>
    <w:basedOn w:val="Normal"/>
    <w:rsid w:val="00EB036C"/>
    <w:pPr>
      <w:spacing w:before="100" w:beforeAutospacing="1" w:after="100" w:afterAutospacing="1"/>
    </w:pPr>
    <w:rPr>
      <w:lang w:val="en-US"/>
    </w:rPr>
  </w:style>
  <w:style w:type="paragraph" w:customStyle="1" w:styleId="tabulai2">
    <w:name w:val="tabulai2"/>
    <w:basedOn w:val="Normal"/>
    <w:link w:val="tabulai2Char"/>
    <w:qFormat/>
    <w:rsid w:val="006E57BB"/>
    <w:pPr>
      <w:jc w:val="both"/>
    </w:pPr>
    <w:rPr>
      <w:szCs w:val="22"/>
      <w:lang w:val="lv-LV"/>
    </w:rPr>
  </w:style>
  <w:style w:type="character" w:customStyle="1" w:styleId="tabulai2Char">
    <w:name w:val="tabulai2 Char"/>
    <w:link w:val="tabulai2"/>
    <w:rsid w:val="006E57BB"/>
    <w:rPr>
      <w:sz w:val="24"/>
      <w:szCs w:val="22"/>
      <w:lang w:val="lv-LV"/>
    </w:rPr>
  </w:style>
  <w:style w:type="paragraph" w:styleId="NoSpacing">
    <w:name w:val="No Spacing"/>
    <w:uiPriority w:val="1"/>
    <w:qFormat/>
    <w:rsid w:val="002964DE"/>
    <w:pPr>
      <w:suppressAutoHyphens/>
    </w:pPr>
    <w:rPr>
      <w:sz w:val="24"/>
      <w:szCs w:val="24"/>
      <w:lang w:val="lv-LV" w:eastAsia="ar-SA"/>
    </w:rPr>
  </w:style>
  <w:style w:type="character" w:customStyle="1" w:styleId="Bodytext6">
    <w:name w:val="Body text (6)_"/>
    <w:link w:val="Bodytext61"/>
    <w:locked/>
    <w:rsid w:val="002E0BD7"/>
    <w:rPr>
      <w:b/>
      <w:bCs/>
      <w:sz w:val="21"/>
      <w:szCs w:val="21"/>
      <w:shd w:val="clear" w:color="auto" w:fill="FFFFFF"/>
    </w:rPr>
  </w:style>
  <w:style w:type="paragraph" w:customStyle="1" w:styleId="Bodytext61">
    <w:name w:val="Body text (6)1"/>
    <w:basedOn w:val="Normal"/>
    <w:link w:val="Bodytext6"/>
    <w:rsid w:val="002E0BD7"/>
    <w:pPr>
      <w:shd w:val="clear" w:color="auto" w:fill="FFFFFF"/>
      <w:spacing w:line="240" w:lineRule="atLeast"/>
      <w:ind w:hanging="560"/>
    </w:pPr>
    <w:rPr>
      <w:b/>
      <w:bCs/>
      <w:sz w:val="21"/>
      <w:szCs w:val="21"/>
      <w:lang w:val="en-US"/>
    </w:rPr>
  </w:style>
  <w:style w:type="character" w:customStyle="1" w:styleId="Bodytext10">
    <w:name w:val="Body text (10)_"/>
    <w:link w:val="Bodytext100"/>
    <w:locked/>
    <w:rsid w:val="002E0BD7"/>
    <w:rPr>
      <w:b/>
      <w:bCs/>
      <w:sz w:val="19"/>
      <w:szCs w:val="19"/>
      <w:shd w:val="clear" w:color="auto" w:fill="FFFFFF"/>
    </w:rPr>
  </w:style>
  <w:style w:type="paragraph" w:customStyle="1" w:styleId="Bodytext100">
    <w:name w:val="Body text (10)"/>
    <w:basedOn w:val="Normal"/>
    <w:link w:val="Bodytext10"/>
    <w:rsid w:val="002E0BD7"/>
    <w:pPr>
      <w:shd w:val="clear" w:color="auto" w:fill="FFFFFF"/>
      <w:spacing w:before="540" w:after="540" w:line="240" w:lineRule="atLeast"/>
    </w:pPr>
    <w:rPr>
      <w:b/>
      <w:bCs/>
      <w:sz w:val="19"/>
      <w:szCs w:val="19"/>
      <w:lang w:val="en-US"/>
    </w:rPr>
  </w:style>
  <w:style w:type="paragraph" w:customStyle="1" w:styleId="P-Virsraksti">
    <w:name w:val="P - Virsraksti"/>
    <w:basedOn w:val="Normal"/>
    <w:qFormat/>
    <w:rsid w:val="002E0BD7"/>
    <w:pPr>
      <w:widowControl w:val="0"/>
      <w:autoSpaceDE w:val="0"/>
      <w:autoSpaceDN w:val="0"/>
      <w:adjustRightInd w:val="0"/>
      <w:spacing w:before="60" w:after="60"/>
      <w:jc w:val="center"/>
    </w:pPr>
    <w:rPr>
      <w:b/>
      <w:sz w:val="22"/>
      <w:szCs w:val="22"/>
      <w:lang w:val="lv-LV" w:eastAsia="lv-LV"/>
    </w:rPr>
  </w:style>
  <w:style w:type="numbering" w:customStyle="1" w:styleId="Style1">
    <w:name w:val="Style1"/>
    <w:rsid w:val="00D935F7"/>
    <w:pPr>
      <w:numPr>
        <w:numId w:val="18"/>
      </w:numPr>
    </w:pPr>
  </w:style>
  <w:style w:type="paragraph" w:styleId="Revision">
    <w:name w:val="Revision"/>
    <w:hidden/>
    <w:uiPriority w:val="99"/>
    <w:semiHidden/>
    <w:rsid w:val="0012556C"/>
    <w:rPr>
      <w:sz w:val="24"/>
      <w:szCs w:val="24"/>
      <w:lang w:val="en-GB"/>
    </w:rPr>
  </w:style>
  <w:style w:type="paragraph" w:styleId="EndnoteText">
    <w:name w:val="endnote text"/>
    <w:basedOn w:val="Normal"/>
    <w:link w:val="EndnoteTextChar"/>
    <w:uiPriority w:val="99"/>
    <w:semiHidden/>
    <w:unhideWhenUsed/>
    <w:rsid w:val="00E44D0E"/>
    <w:rPr>
      <w:sz w:val="20"/>
      <w:szCs w:val="20"/>
    </w:rPr>
  </w:style>
  <w:style w:type="character" w:customStyle="1" w:styleId="EndnoteTextChar">
    <w:name w:val="Endnote Text Char"/>
    <w:basedOn w:val="DefaultParagraphFont"/>
    <w:link w:val="EndnoteText"/>
    <w:uiPriority w:val="99"/>
    <w:semiHidden/>
    <w:rsid w:val="00E44D0E"/>
    <w:rPr>
      <w:lang w:val="en-GB"/>
    </w:rPr>
  </w:style>
  <w:style w:type="character" w:styleId="EndnoteReference">
    <w:name w:val="endnote reference"/>
    <w:basedOn w:val="DefaultParagraphFont"/>
    <w:uiPriority w:val="99"/>
    <w:semiHidden/>
    <w:unhideWhenUsed/>
    <w:rsid w:val="00E44D0E"/>
    <w:rPr>
      <w:vertAlign w:val="superscript"/>
    </w:rPr>
  </w:style>
  <w:style w:type="character" w:styleId="UnresolvedMention">
    <w:name w:val="Unresolved Mention"/>
    <w:basedOn w:val="DefaultParagraphFont"/>
    <w:uiPriority w:val="99"/>
    <w:semiHidden/>
    <w:unhideWhenUsed/>
    <w:rsid w:val="00972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8025">
      <w:bodyDiv w:val="1"/>
      <w:marLeft w:val="0"/>
      <w:marRight w:val="0"/>
      <w:marTop w:val="0"/>
      <w:marBottom w:val="0"/>
      <w:divBdr>
        <w:top w:val="none" w:sz="0" w:space="0" w:color="auto"/>
        <w:left w:val="none" w:sz="0" w:space="0" w:color="auto"/>
        <w:bottom w:val="none" w:sz="0" w:space="0" w:color="auto"/>
        <w:right w:val="none" w:sz="0" w:space="0" w:color="auto"/>
      </w:divBdr>
      <w:divsChild>
        <w:div w:id="129712199">
          <w:marLeft w:val="0"/>
          <w:marRight w:val="0"/>
          <w:marTop w:val="0"/>
          <w:marBottom w:val="0"/>
          <w:divBdr>
            <w:top w:val="none" w:sz="0" w:space="0" w:color="auto"/>
            <w:left w:val="none" w:sz="0" w:space="0" w:color="auto"/>
            <w:bottom w:val="none" w:sz="0" w:space="0" w:color="auto"/>
            <w:right w:val="none" w:sz="0" w:space="0" w:color="auto"/>
          </w:divBdr>
        </w:div>
        <w:div w:id="908199846">
          <w:marLeft w:val="0"/>
          <w:marRight w:val="0"/>
          <w:marTop w:val="0"/>
          <w:marBottom w:val="0"/>
          <w:divBdr>
            <w:top w:val="none" w:sz="0" w:space="0" w:color="auto"/>
            <w:left w:val="none" w:sz="0" w:space="0" w:color="auto"/>
            <w:bottom w:val="none" w:sz="0" w:space="0" w:color="auto"/>
            <w:right w:val="none" w:sz="0" w:space="0" w:color="auto"/>
          </w:divBdr>
        </w:div>
      </w:divsChild>
    </w:div>
    <w:div w:id="126825032">
      <w:bodyDiv w:val="1"/>
      <w:marLeft w:val="0"/>
      <w:marRight w:val="0"/>
      <w:marTop w:val="0"/>
      <w:marBottom w:val="0"/>
      <w:divBdr>
        <w:top w:val="none" w:sz="0" w:space="0" w:color="auto"/>
        <w:left w:val="none" w:sz="0" w:space="0" w:color="auto"/>
        <w:bottom w:val="none" w:sz="0" w:space="0" w:color="auto"/>
        <w:right w:val="none" w:sz="0" w:space="0" w:color="auto"/>
      </w:divBdr>
    </w:div>
    <w:div w:id="163056026">
      <w:bodyDiv w:val="1"/>
      <w:marLeft w:val="0"/>
      <w:marRight w:val="0"/>
      <w:marTop w:val="0"/>
      <w:marBottom w:val="0"/>
      <w:divBdr>
        <w:top w:val="none" w:sz="0" w:space="0" w:color="auto"/>
        <w:left w:val="none" w:sz="0" w:space="0" w:color="auto"/>
        <w:bottom w:val="none" w:sz="0" w:space="0" w:color="auto"/>
        <w:right w:val="none" w:sz="0" w:space="0" w:color="auto"/>
      </w:divBdr>
    </w:div>
    <w:div w:id="177626479">
      <w:bodyDiv w:val="1"/>
      <w:marLeft w:val="0"/>
      <w:marRight w:val="0"/>
      <w:marTop w:val="0"/>
      <w:marBottom w:val="0"/>
      <w:divBdr>
        <w:top w:val="none" w:sz="0" w:space="0" w:color="auto"/>
        <w:left w:val="none" w:sz="0" w:space="0" w:color="auto"/>
        <w:bottom w:val="none" w:sz="0" w:space="0" w:color="auto"/>
        <w:right w:val="none" w:sz="0" w:space="0" w:color="auto"/>
      </w:divBdr>
    </w:div>
    <w:div w:id="183059920">
      <w:bodyDiv w:val="1"/>
      <w:marLeft w:val="0"/>
      <w:marRight w:val="0"/>
      <w:marTop w:val="0"/>
      <w:marBottom w:val="0"/>
      <w:divBdr>
        <w:top w:val="none" w:sz="0" w:space="0" w:color="auto"/>
        <w:left w:val="none" w:sz="0" w:space="0" w:color="auto"/>
        <w:bottom w:val="none" w:sz="0" w:space="0" w:color="auto"/>
        <w:right w:val="none" w:sz="0" w:space="0" w:color="auto"/>
      </w:divBdr>
    </w:div>
    <w:div w:id="391580581">
      <w:bodyDiv w:val="1"/>
      <w:marLeft w:val="0"/>
      <w:marRight w:val="0"/>
      <w:marTop w:val="0"/>
      <w:marBottom w:val="0"/>
      <w:divBdr>
        <w:top w:val="none" w:sz="0" w:space="0" w:color="auto"/>
        <w:left w:val="none" w:sz="0" w:space="0" w:color="auto"/>
        <w:bottom w:val="none" w:sz="0" w:space="0" w:color="auto"/>
        <w:right w:val="none" w:sz="0" w:space="0" w:color="auto"/>
      </w:divBdr>
    </w:div>
    <w:div w:id="418411666">
      <w:bodyDiv w:val="1"/>
      <w:marLeft w:val="0"/>
      <w:marRight w:val="0"/>
      <w:marTop w:val="0"/>
      <w:marBottom w:val="0"/>
      <w:divBdr>
        <w:top w:val="none" w:sz="0" w:space="0" w:color="auto"/>
        <w:left w:val="none" w:sz="0" w:space="0" w:color="auto"/>
        <w:bottom w:val="none" w:sz="0" w:space="0" w:color="auto"/>
        <w:right w:val="none" w:sz="0" w:space="0" w:color="auto"/>
      </w:divBdr>
    </w:div>
    <w:div w:id="549657736">
      <w:bodyDiv w:val="1"/>
      <w:marLeft w:val="0"/>
      <w:marRight w:val="0"/>
      <w:marTop w:val="0"/>
      <w:marBottom w:val="0"/>
      <w:divBdr>
        <w:top w:val="none" w:sz="0" w:space="0" w:color="auto"/>
        <w:left w:val="none" w:sz="0" w:space="0" w:color="auto"/>
        <w:bottom w:val="none" w:sz="0" w:space="0" w:color="auto"/>
        <w:right w:val="none" w:sz="0" w:space="0" w:color="auto"/>
      </w:divBdr>
    </w:div>
    <w:div w:id="677930722">
      <w:bodyDiv w:val="1"/>
      <w:marLeft w:val="0"/>
      <w:marRight w:val="0"/>
      <w:marTop w:val="0"/>
      <w:marBottom w:val="0"/>
      <w:divBdr>
        <w:top w:val="none" w:sz="0" w:space="0" w:color="auto"/>
        <w:left w:val="none" w:sz="0" w:space="0" w:color="auto"/>
        <w:bottom w:val="none" w:sz="0" w:space="0" w:color="auto"/>
        <w:right w:val="none" w:sz="0" w:space="0" w:color="auto"/>
      </w:divBdr>
    </w:div>
    <w:div w:id="685912779">
      <w:bodyDiv w:val="1"/>
      <w:marLeft w:val="0"/>
      <w:marRight w:val="0"/>
      <w:marTop w:val="0"/>
      <w:marBottom w:val="0"/>
      <w:divBdr>
        <w:top w:val="none" w:sz="0" w:space="0" w:color="auto"/>
        <w:left w:val="none" w:sz="0" w:space="0" w:color="auto"/>
        <w:bottom w:val="none" w:sz="0" w:space="0" w:color="auto"/>
        <w:right w:val="none" w:sz="0" w:space="0" w:color="auto"/>
      </w:divBdr>
    </w:div>
    <w:div w:id="745149494">
      <w:bodyDiv w:val="1"/>
      <w:marLeft w:val="0"/>
      <w:marRight w:val="0"/>
      <w:marTop w:val="0"/>
      <w:marBottom w:val="0"/>
      <w:divBdr>
        <w:top w:val="none" w:sz="0" w:space="0" w:color="auto"/>
        <w:left w:val="none" w:sz="0" w:space="0" w:color="auto"/>
        <w:bottom w:val="none" w:sz="0" w:space="0" w:color="auto"/>
        <w:right w:val="none" w:sz="0" w:space="0" w:color="auto"/>
      </w:divBdr>
    </w:div>
    <w:div w:id="765999550">
      <w:bodyDiv w:val="1"/>
      <w:marLeft w:val="0"/>
      <w:marRight w:val="0"/>
      <w:marTop w:val="0"/>
      <w:marBottom w:val="0"/>
      <w:divBdr>
        <w:top w:val="none" w:sz="0" w:space="0" w:color="auto"/>
        <w:left w:val="none" w:sz="0" w:space="0" w:color="auto"/>
        <w:bottom w:val="none" w:sz="0" w:space="0" w:color="auto"/>
        <w:right w:val="none" w:sz="0" w:space="0" w:color="auto"/>
      </w:divBdr>
    </w:div>
    <w:div w:id="814496196">
      <w:bodyDiv w:val="1"/>
      <w:marLeft w:val="0"/>
      <w:marRight w:val="0"/>
      <w:marTop w:val="0"/>
      <w:marBottom w:val="0"/>
      <w:divBdr>
        <w:top w:val="none" w:sz="0" w:space="0" w:color="auto"/>
        <w:left w:val="none" w:sz="0" w:space="0" w:color="auto"/>
        <w:bottom w:val="none" w:sz="0" w:space="0" w:color="auto"/>
        <w:right w:val="none" w:sz="0" w:space="0" w:color="auto"/>
      </w:divBdr>
    </w:div>
    <w:div w:id="851993656">
      <w:bodyDiv w:val="1"/>
      <w:marLeft w:val="0"/>
      <w:marRight w:val="0"/>
      <w:marTop w:val="0"/>
      <w:marBottom w:val="0"/>
      <w:divBdr>
        <w:top w:val="none" w:sz="0" w:space="0" w:color="auto"/>
        <w:left w:val="none" w:sz="0" w:space="0" w:color="auto"/>
        <w:bottom w:val="none" w:sz="0" w:space="0" w:color="auto"/>
        <w:right w:val="none" w:sz="0" w:space="0" w:color="auto"/>
      </w:divBdr>
    </w:div>
    <w:div w:id="1034575419">
      <w:bodyDiv w:val="1"/>
      <w:marLeft w:val="0"/>
      <w:marRight w:val="0"/>
      <w:marTop w:val="0"/>
      <w:marBottom w:val="0"/>
      <w:divBdr>
        <w:top w:val="none" w:sz="0" w:space="0" w:color="auto"/>
        <w:left w:val="none" w:sz="0" w:space="0" w:color="auto"/>
        <w:bottom w:val="none" w:sz="0" w:space="0" w:color="auto"/>
        <w:right w:val="none" w:sz="0" w:space="0" w:color="auto"/>
      </w:divBdr>
    </w:div>
    <w:div w:id="1118794973">
      <w:bodyDiv w:val="1"/>
      <w:marLeft w:val="0"/>
      <w:marRight w:val="0"/>
      <w:marTop w:val="0"/>
      <w:marBottom w:val="0"/>
      <w:divBdr>
        <w:top w:val="none" w:sz="0" w:space="0" w:color="auto"/>
        <w:left w:val="none" w:sz="0" w:space="0" w:color="auto"/>
        <w:bottom w:val="none" w:sz="0" w:space="0" w:color="auto"/>
        <w:right w:val="none" w:sz="0" w:space="0" w:color="auto"/>
      </w:divBdr>
    </w:div>
    <w:div w:id="1131166132">
      <w:bodyDiv w:val="1"/>
      <w:marLeft w:val="0"/>
      <w:marRight w:val="0"/>
      <w:marTop w:val="0"/>
      <w:marBottom w:val="0"/>
      <w:divBdr>
        <w:top w:val="none" w:sz="0" w:space="0" w:color="auto"/>
        <w:left w:val="none" w:sz="0" w:space="0" w:color="auto"/>
        <w:bottom w:val="none" w:sz="0" w:space="0" w:color="auto"/>
        <w:right w:val="none" w:sz="0" w:space="0" w:color="auto"/>
      </w:divBdr>
    </w:div>
    <w:div w:id="1144200922">
      <w:bodyDiv w:val="1"/>
      <w:marLeft w:val="0"/>
      <w:marRight w:val="0"/>
      <w:marTop w:val="0"/>
      <w:marBottom w:val="0"/>
      <w:divBdr>
        <w:top w:val="none" w:sz="0" w:space="0" w:color="auto"/>
        <w:left w:val="none" w:sz="0" w:space="0" w:color="auto"/>
        <w:bottom w:val="none" w:sz="0" w:space="0" w:color="auto"/>
        <w:right w:val="none" w:sz="0" w:space="0" w:color="auto"/>
      </w:divBdr>
    </w:div>
    <w:div w:id="1150975378">
      <w:bodyDiv w:val="1"/>
      <w:marLeft w:val="0"/>
      <w:marRight w:val="0"/>
      <w:marTop w:val="0"/>
      <w:marBottom w:val="0"/>
      <w:divBdr>
        <w:top w:val="none" w:sz="0" w:space="0" w:color="auto"/>
        <w:left w:val="none" w:sz="0" w:space="0" w:color="auto"/>
        <w:bottom w:val="none" w:sz="0" w:space="0" w:color="auto"/>
        <w:right w:val="none" w:sz="0" w:space="0" w:color="auto"/>
      </w:divBdr>
    </w:div>
    <w:div w:id="1265187876">
      <w:bodyDiv w:val="1"/>
      <w:marLeft w:val="0"/>
      <w:marRight w:val="0"/>
      <w:marTop w:val="0"/>
      <w:marBottom w:val="0"/>
      <w:divBdr>
        <w:top w:val="none" w:sz="0" w:space="0" w:color="auto"/>
        <w:left w:val="none" w:sz="0" w:space="0" w:color="auto"/>
        <w:bottom w:val="none" w:sz="0" w:space="0" w:color="auto"/>
        <w:right w:val="none" w:sz="0" w:space="0" w:color="auto"/>
      </w:divBdr>
    </w:div>
    <w:div w:id="1336500021">
      <w:bodyDiv w:val="1"/>
      <w:marLeft w:val="0"/>
      <w:marRight w:val="0"/>
      <w:marTop w:val="0"/>
      <w:marBottom w:val="0"/>
      <w:divBdr>
        <w:top w:val="none" w:sz="0" w:space="0" w:color="auto"/>
        <w:left w:val="none" w:sz="0" w:space="0" w:color="auto"/>
        <w:bottom w:val="none" w:sz="0" w:space="0" w:color="auto"/>
        <w:right w:val="none" w:sz="0" w:space="0" w:color="auto"/>
      </w:divBdr>
      <w:divsChild>
        <w:div w:id="1519074630">
          <w:marLeft w:val="0"/>
          <w:marRight w:val="0"/>
          <w:marTop w:val="0"/>
          <w:marBottom w:val="0"/>
          <w:divBdr>
            <w:top w:val="none" w:sz="0" w:space="0" w:color="auto"/>
            <w:left w:val="none" w:sz="0" w:space="0" w:color="auto"/>
            <w:bottom w:val="none" w:sz="0" w:space="0" w:color="auto"/>
            <w:right w:val="none" w:sz="0" w:space="0" w:color="auto"/>
          </w:divBdr>
          <w:divsChild>
            <w:div w:id="901404227">
              <w:marLeft w:val="0"/>
              <w:marRight w:val="0"/>
              <w:marTop w:val="0"/>
              <w:marBottom w:val="0"/>
              <w:divBdr>
                <w:top w:val="none" w:sz="0" w:space="0" w:color="auto"/>
                <w:left w:val="none" w:sz="0" w:space="0" w:color="auto"/>
                <w:bottom w:val="none" w:sz="0" w:space="0" w:color="auto"/>
                <w:right w:val="none" w:sz="0" w:space="0" w:color="auto"/>
              </w:divBdr>
              <w:divsChild>
                <w:div w:id="729575780">
                  <w:marLeft w:val="0"/>
                  <w:marRight w:val="0"/>
                  <w:marTop w:val="0"/>
                  <w:marBottom w:val="0"/>
                  <w:divBdr>
                    <w:top w:val="none" w:sz="0" w:space="0" w:color="auto"/>
                    <w:left w:val="none" w:sz="0" w:space="0" w:color="auto"/>
                    <w:bottom w:val="none" w:sz="0" w:space="0" w:color="auto"/>
                    <w:right w:val="none" w:sz="0" w:space="0" w:color="auto"/>
                  </w:divBdr>
                  <w:divsChild>
                    <w:div w:id="975838648">
                      <w:marLeft w:val="0"/>
                      <w:marRight w:val="0"/>
                      <w:marTop w:val="0"/>
                      <w:marBottom w:val="0"/>
                      <w:divBdr>
                        <w:top w:val="none" w:sz="0" w:space="0" w:color="auto"/>
                        <w:left w:val="none" w:sz="0" w:space="0" w:color="auto"/>
                        <w:bottom w:val="none" w:sz="0" w:space="0" w:color="auto"/>
                        <w:right w:val="none" w:sz="0" w:space="0" w:color="auto"/>
                      </w:divBdr>
                      <w:divsChild>
                        <w:div w:id="812915663">
                          <w:marLeft w:val="0"/>
                          <w:marRight w:val="0"/>
                          <w:marTop w:val="0"/>
                          <w:marBottom w:val="0"/>
                          <w:divBdr>
                            <w:top w:val="none" w:sz="0" w:space="0" w:color="auto"/>
                            <w:left w:val="none" w:sz="0" w:space="0" w:color="auto"/>
                            <w:bottom w:val="none" w:sz="0" w:space="0" w:color="auto"/>
                            <w:right w:val="none" w:sz="0" w:space="0" w:color="auto"/>
                          </w:divBdr>
                          <w:divsChild>
                            <w:div w:id="10973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705631">
      <w:bodyDiv w:val="1"/>
      <w:marLeft w:val="0"/>
      <w:marRight w:val="0"/>
      <w:marTop w:val="0"/>
      <w:marBottom w:val="0"/>
      <w:divBdr>
        <w:top w:val="none" w:sz="0" w:space="0" w:color="auto"/>
        <w:left w:val="none" w:sz="0" w:space="0" w:color="auto"/>
        <w:bottom w:val="none" w:sz="0" w:space="0" w:color="auto"/>
        <w:right w:val="none" w:sz="0" w:space="0" w:color="auto"/>
      </w:divBdr>
      <w:divsChild>
        <w:div w:id="836072948">
          <w:marLeft w:val="0"/>
          <w:marRight w:val="0"/>
          <w:marTop w:val="0"/>
          <w:marBottom w:val="567"/>
          <w:divBdr>
            <w:top w:val="none" w:sz="0" w:space="0" w:color="auto"/>
            <w:left w:val="none" w:sz="0" w:space="0" w:color="auto"/>
            <w:bottom w:val="none" w:sz="0" w:space="0" w:color="auto"/>
            <w:right w:val="none" w:sz="0" w:space="0" w:color="auto"/>
          </w:divBdr>
        </w:div>
        <w:div w:id="991451067">
          <w:marLeft w:val="0"/>
          <w:marRight w:val="0"/>
          <w:marTop w:val="480"/>
          <w:marBottom w:val="240"/>
          <w:divBdr>
            <w:top w:val="none" w:sz="0" w:space="0" w:color="auto"/>
            <w:left w:val="none" w:sz="0" w:space="0" w:color="auto"/>
            <w:bottom w:val="none" w:sz="0" w:space="0" w:color="auto"/>
            <w:right w:val="none" w:sz="0" w:space="0" w:color="auto"/>
          </w:divBdr>
        </w:div>
      </w:divsChild>
    </w:div>
    <w:div w:id="1381049209">
      <w:bodyDiv w:val="1"/>
      <w:marLeft w:val="0"/>
      <w:marRight w:val="0"/>
      <w:marTop w:val="0"/>
      <w:marBottom w:val="0"/>
      <w:divBdr>
        <w:top w:val="none" w:sz="0" w:space="0" w:color="auto"/>
        <w:left w:val="none" w:sz="0" w:space="0" w:color="auto"/>
        <w:bottom w:val="none" w:sz="0" w:space="0" w:color="auto"/>
        <w:right w:val="none" w:sz="0" w:space="0" w:color="auto"/>
      </w:divBdr>
    </w:div>
    <w:div w:id="1578435877">
      <w:bodyDiv w:val="1"/>
      <w:marLeft w:val="0"/>
      <w:marRight w:val="0"/>
      <w:marTop w:val="0"/>
      <w:marBottom w:val="0"/>
      <w:divBdr>
        <w:top w:val="none" w:sz="0" w:space="0" w:color="auto"/>
        <w:left w:val="none" w:sz="0" w:space="0" w:color="auto"/>
        <w:bottom w:val="none" w:sz="0" w:space="0" w:color="auto"/>
        <w:right w:val="none" w:sz="0" w:space="0" w:color="auto"/>
      </w:divBdr>
    </w:div>
    <w:div w:id="1694186034">
      <w:bodyDiv w:val="1"/>
      <w:marLeft w:val="0"/>
      <w:marRight w:val="0"/>
      <w:marTop w:val="0"/>
      <w:marBottom w:val="0"/>
      <w:divBdr>
        <w:top w:val="none" w:sz="0" w:space="0" w:color="auto"/>
        <w:left w:val="none" w:sz="0" w:space="0" w:color="auto"/>
        <w:bottom w:val="none" w:sz="0" w:space="0" w:color="auto"/>
        <w:right w:val="none" w:sz="0" w:space="0" w:color="auto"/>
      </w:divBdr>
    </w:div>
    <w:div w:id="1725788758">
      <w:bodyDiv w:val="1"/>
      <w:marLeft w:val="0"/>
      <w:marRight w:val="0"/>
      <w:marTop w:val="0"/>
      <w:marBottom w:val="0"/>
      <w:divBdr>
        <w:top w:val="none" w:sz="0" w:space="0" w:color="auto"/>
        <w:left w:val="none" w:sz="0" w:space="0" w:color="auto"/>
        <w:bottom w:val="none" w:sz="0" w:space="0" w:color="auto"/>
        <w:right w:val="none" w:sz="0" w:space="0" w:color="auto"/>
      </w:divBdr>
    </w:div>
    <w:div w:id="2114085459">
      <w:bodyDiv w:val="1"/>
      <w:marLeft w:val="0"/>
      <w:marRight w:val="0"/>
      <w:marTop w:val="0"/>
      <w:marBottom w:val="0"/>
      <w:divBdr>
        <w:top w:val="none" w:sz="0" w:space="0" w:color="auto"/>
        <w:left w:val="none" w:sz="0" w:space="0" w:color="auto"/>
        <w:bottom w:val="none" w:sz="0" w:space="0" w:color="auto"/>
        <w:right w:val="none" w:sz="0" w:space="0" w:color="auto"/>
      </w:divBdr>
    </w:div>
    <w:div w:id="212750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munalservis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omunalserviss.l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BBEF5-63B8-4FB4-8719-A94E88D1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14</Pages>
  <Words>19456</Words>
  <Characters>11091</Characters>
  <Application>Microsoft Office Word</Application>
  <DocSecurity>0</DocSecurity>
  <Lines>92</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Dome</Company>
  <LinksUpToDate>false</LinksUpToDate>
  <CharactersWithSpaces>30487</CharactersWithSpaces>
  <SharedDoc>false</SharedDoc>
  <HLinks>
    <vt:vector size="18" baseType="variant">
      <vt:variant>
        <vt:i4>7274528</vt:i4>
      </vt:variant>
      <vt:variant>
        <vt:i4>5</vt:i4>
      </vt:variant>
      <vt:variant>
        <vt:i4>0</vt:i4>
      </vt:variant>
      <vt:variant>
        <vt:i4>5</vt:i4>
      </vt:variant>
      <vt:variant>
        <vt:lpwstr>http://www.eis.gov.lv/</vt:lpwstr>
      </vt:variant>
      <vt:variant>
        <vt:lpwstr/>
      </vt:variant>
      <vt:variant>
        <vt:i4>3735664</vt:i4>
      </vt:variant>
      <vt:variant>
        <vt:i4>2</vt:i4>
      </vt:variant>
      <vt:variant>
        <vt:i4>0</vt:i4>
      </vt:variant>
      <vt:variant>
        <vt:i4>5</vt:i4>
      </vt:variant>
      <vt:variant>
        <vt:lpwstr>https://www.eis.gov.lv/EIS/Publications/PublicationView.aspx?PublicationId=883</vt:lpwstr>
      </vt:variant>
      <vt:variant>
        <vt:lpwstr/>
      </vt:variant>
      <vt:variant>
        <vt:i4>4718669</vt:i4>
      </vt:variant>
      <vt:variant>
        <vt:i4>0</vt:i4>
      </vt:variant>
      <vt:variant>
        <vt:i4>0</vt:i4>
      </vt:variant>
      <vt:variant>
        <vt:i4>5</vt:i4>
      </vt:variant>
      <vt:variant>
        <vt:lpwstr>http://likumi.lv/doc.php?id=10127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dc:creator>
  <cp:keywords/>
  <cp:lastModifiedBy>Saulkrastu Komunālserviss</cp:lastModifiedBy>
  <cp:revision>25</cp:revision>
  <cp:lastPrinted>2022-05-10T07:54:00Z</cp:lastPrinted>
  <dcterms:created xsi:type="dcterms:W3CDTF">2022-05-10T08:58:00Z</dcterms:created>
  <dcterms:modified xsi:type="dcterms:W3CDTF">2025-04-23T08:30:00Z</dcterms:modified>
</cp:coreProperties>
</file>