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945DF" w14:textId="063194AA" w:rsidR="00015C91" w:rsidRPr="00E82F43" w:rsidRDefault="00FD466C" w:rsidP="00015C91">
      <w:pPr>
        <w:overflowPunct w:val="0"/>
        <w:autoSpaceDE w:val="0"/>
        <w:autoSpaceDN w:val="0"/>
        <w:adjustRightInd w:val="0"/>
        <w:spacing w:after="120" w:line="264" w:lineRule="auto"/>
        <w:ind w:left="4962"/>
        <w:rPr>
          <w:rFonts w:ascii="Times New Roman" w:hAnsi="Times New Roman" w:cs="Times New Roman"/>
          <w:sz w:val="24"/>
          <w:szCs w:val="24"/>
        </w:rPr>
      </w:pPr>
      <w:bookmarkStart w:id="0" w:name="_GoBack"/>
      <w:bookmarkEnd w:id="0"/>
      <w:r w:rsidRPr="00E82F43">
        <w:rPr>
          <w:rFonts w:ascii="Times New Roman" w:hAnsi="Times New Roman" w:cs="Times New Roman"/>
          <w:sz w:val="24"/>
          <w:szCs w:val="24"/>
        </w:rPr>
        <w:t>Apstiprināta 20</w:t>
      </w:r>
      <w:r w:rsidR="00503DDC" w:rsidRPr="00E82F43">
        <w:rPr>
          <w:rFonts w:ascii="Times New Roman" w:hAnsi="Times New Roman" w:cs="Times New Roman"/>
          <w:sz w:val="24"/>
          <w:szCs w:val="24"/>
        </w:rPr>
        <w:t>2</w:t>
      </w:r>
      <w:r w:rsidR="009140C8">
        <w:rPr>
          <w:rFonts w:ascii="Times New Roman" w:hAnsi="Times New Roman" w:cs="Times New Roman"/>
          <w:sz w:val="24"/>
          <w:szCs w:val="24"/>
        </w:rPr>
        <w:t>6</w:t>
      </w:r>
      <w:r w:rsidRPr="00E82F43">
        <w:rPr>
          <w:rFonts w:ascii="Times New Roman" w:hAnsi="Times New Roman" w:cs="Times New Roman"/>
          <w:sz w:val="24"/>
          <w:szCs w:val="24"/>
        </w:rPr>
        <w:t xml:space="preserve">.gada </w:t>
      </w:r>
    </w:p>
    <w:p w14:paraId="51DA4DAF" w14:textId="534B4ADA" w:rsidR="00015C91" w:rsidRPr="00E82F43" w:rsidRDefault="00FD466C" w:rsidP="00015C91">
      <w:pPr>
        <w:overflowPunct w:val="0"/>
        <w:autoSpaceDE w:val="0"/>
        <w:autoSpaceDN w:val="0"/>
        <w:adjustRightInd w:val="0"/>
        <w:spacing w:after="120" w:line="264" w:lineRule="auto"/>
        <w:ind w:left="4962"/>
        <w:rPr>
          <w:rFonts w:ascii="Times New Roman" w:hAnsi="Times New Roman" w:cs="Times New Roman"/>
          <w:sz w:val="24"/>
          <w:szCs w:val="24"/>
        </w:rPr>
      </w:pPr>
      <w:r w:rsidRPr="00E82F43">
        <w:rPr>
          <w:rFonts w:ascii="Times New Roman" w:hAnsi="Times New Roman" w:cs="Times New Roman"/>
          <w:sz w:val="24"/>
          <w:szCs w:val="24"/>
        </w:rPr>
        <w:t>Dalībnieku sapulcē Nr. __/</w:t>
      </w:r>
      <w:r w:rsidR="00E83B56">
        <w:rPr>
          <w:rFonts w:ascii="Times New Roman" w:hAnsi="Times New Roman" w:cs="Times New Roman"/>
          <w:sz w:val="24"/>
          <w:szCs w:val="24"/>
        </w:rPr>
        <w:t>2026</w:t>
      </w:r>
    </w:p>
    <w:p w14:paraId="3EE30BF7" w14:textId="77777777" w:rsidR="00015C91" w:rsidRPr="00E82F43" w:rsidRDefault="00015C91" w:rsidP="00015C91">
      <w:pPr>
        <w:overflowPunct w:val="0"/>
        <w:autoSpaceDE w:val="0"/>
        <w:autoSpaceDN w:val="0"/>
        <w:adjustRightInd w:val="0"/>
        <w:spacing w:after="120" w:line="264" w:lineRule="auto"/>
        <w:ind w:left="4962"/>
        <w:rPr>
          <w:rFonts w:ascii="Times New Roman" w:hAnsi="Times New Roman" w:cs="Times New Roman"/>
          <w:sz w:val="24"/>
          <w:szCs w:val="24"/>
        </w:rPr>
      </w:pPr>
    </w:p>
    <w:p w14:paraId="274ED0F5"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sz w:val="44"/>
          <w:szCs w:val="44"/>
        </w:rPr>
      </w:pPr>
    </w:p>
    <w:p w14:paraId="15B312C2" w14:textId="77777777" w:rsidR="00861CE7" w:rsidRPr="00E82F43" w:rsidRDefault="00FD466C" w:rsidP="004E2933">
      <w:pPr>
        <w:overflowPunct w:val="0"/>
        <w:autoSpaceDE w:val="0"/>
        <w:autoSpaceDN w:val="0"/>
        <w:adjustRightInd w:val="0"/>
        <w:spacing w:after="120" w:line="264" w:lineRule="auto"/>
        <w:jc w:val="center"/>
        <w:rPr>
          <w:rFonts w:ascii="Times New Roman" w:hAnsi="Times New Roman" w:cs="Times New Roman"/>
          <w:b/>
          <w:sz w:val="56"/>
          <w:szCs w:val="56"/>
        </w:rPr>
      </w:pPr>
      <w:r w:rsidRPr="00E82F43">
        <w:rPr>
          <w:rFonts w:ascii="Times New Roman" w:hAnsi="Times New Roman" w:cs="Times New Roman"/>
          <w:b/>
          <w:sz w:val="56"/>
          <w:szCs w:val="56"/>
        </w:rPr>
        <w:t>SIA “Saulkrastu komunālserviss”</w:t>
      </w:r>
    </w:p>
    <w:p w14:paraId="11E36875"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5C2B0B06" w14:textId="77777777" w:rsidR="00527632" w:rsidRPr="00E82F43" w:rsidRDefault="00527632"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7A52B9B2" w14:textId="77777777" w:rsidR="00527632" w:rsidRPr="00E82F43" w:rsidRDefault="00527632"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52AADDAB" w14:textId="77777777" w:rsidR="00527632" w:rsidRPr="00E82F43" w:rsidRDefault="00527632"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0006DAA4" w14:textId="75C89706" w:rsidR="004E2933" w:rsidRPr="00E82F43" w:rsidRDefault="003B0050" w:rsidP="004E2933">
      <w:pPr>
        <w:overflowPunct w:val="0"/>
        <w:autoSpaceDE w:val="0"/>
        <w:autoSpaceDN w:val="0"/>
        <w:adjustRightInd w:val="0"/>
        <w:spacing w:after="120" w:line="264" w:lineRule="auto"/>
        <w:jc w:val="center"/>
        <w:rPr>
          <w:rFonts w:ascii="Times New Roman" w:hAnsi="Times New Roman" w:cs="Times New Roman"/>
          <w:b/>
          <w:sz w:val="44"/>
          <w:szCs w:val="44"/>
        </w:rPr>
      </w:pPr>
      <w:r w:rsidRPr="00E82F43">
        <w:rPr>
          <w:rFonts w:ascii="Times New Roman" w:hAnsi="Times New Roman" w:cs="Times New Roman"/>
          <w:b/>
          <w:sz w:val="44"/>
          <w:szCs w:val="44"/>
        </w:rPr>
        <w:t>Vidēj</w:t>
      </w:r>
      <w:r>
        <w:rPr>
          <w:rFonts w:ascii="Times New Roman" w:hAnsi="Times New Roman" w:cs="Times New Roman"/>
          <w:b/>
          <w:sz w:val="44"/>
          <w:szCs w:val="44"/>
        </w:rPr>
        <w:t>a</w:t>
      </w:r>
      <w:r w:rsidRPr="00E82F43">
        <w:rPr>
          <w:rFonts w:ascii="Times New Roman" w:hAnsi="Times New Roman" w:cs="Times New Roman"/>
          <w:b/>
          <w:sz w:val="44"/>
          <w:szCs w:val="44"/>
        </w:rPr>
        <w:t xml:space="preserve"> </w:t>
      </w:r>
      <w:r w:rsidR="00FD466C" w:rsidRPr="00E82F43">
        <w:rPr>
          <w:rFonts w:ascii="Times New Roman" w:hAnsi="Times New Roman" w:cs="Times New Roman"/>
          <w:b/>
          <w:sz w:val="44"/>
          <w:szCs w:val="44"/>
        </w:rPr>
        <w:t>termiņa darbības stratēģija</w:t>
      </w:r>
    </w:p>
    <w:p w14:paraId="21FE802D" w14:textId="1F5B63DA" w:rsidR="00861CE7" w:rsidRPr="00E82F43" w:rsidRDefault="00FD466C" w:rsidP="004E2933">
      <w:pPr>
        <w:overflowPunct w:val="0"/>
        <w:autoSpaceDE w:val="0"/>
        <w:autoSpaceDN w:val="0"/>
        <w:adjustRightInd w:val="0"/>
        <w:spacing w:after="120" w:line="264" w:lineRule="auto"/>
        <w:jc w:val="center"/>
        <w:rPr>
          <w:rFonts w:ascii="Times New Roman" w:hAnsi="Times New Roman" w:cs="Times New Roman"/>
          <w:b/>
          <w:sz w:val="44"/>
          <w:szCs w:val="44"/>
        </w:rPr>
      </w:pPr>
      <w:r w:rsidRPr="00E82F43">
        <w:rPr>
          <w:rFonts w:ascii="Times New Roman" w:hAnsi="Times New Roman" w:cs="Times New Roman"/>
          <w:b/>
          <w:sz w:val="44"/>
          <w:szCs w:val="44"/>
        </w:rPr>
        <w:t>202</w:t>
      </w:r>
      <w:r w:rsidR="00FE775D" w:rsidRPr="00E82F43">
        <w:rPr>
          <w:rFonts w:ascii="Times New Roman" w:hAnsi="Times New Roman" w:cs="Times New Roman"/>
          <w:b/>
          <w:sz w:val="44"/>
          <w:szCs w:val="44"/>
        </w:rPr>
        <w:t>6</w:t>
      </w:r>
      <w:r w:rsidRPr="00E82F43">
        <w:rPr>
          <w:rFonts w:ascii="Times New Roman" w:hAnsi="Times New Roman" w:cs="Times New Roman"/>
          <w:b/>
          <w:sz w:val="44"/>
          <w:szCs w:val="44"/>
        </w:rPr>
        <w:t>.-202</w:t>
      </w:r>
      <w:r w:rsidR="00FE775D" w:rsidRPr="00E82F43">
        <w:rPr>
          <w:rFonts w:ascii="Times New Roman" w:hAnsi="Times New Roman" w:cs="Times New Roman"/>
          <w:b/>
          <w:sz w:val="44"/>
          <w:szCs w:val="44"/>
        </w:rPr>
        <w:t>8</w:t>
      </w:r>
      <w:r w:rsidRPr="00E82F43">
        <w:rPr>
          <w:rFonts w:ascii="Times New Roman" w:hAnsi="Times New Roman" w:cs="Times New Roman"/>
          <w:b/>
          <w:sz w:val="44"/>
          <w:szCs w:val="44"/>
        </w:rPr>
        <w:t>.gadam</w:t>
      </w:r>
    </w:p>
    <w:p w14:paraId="3B87F379"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6994481D"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789F7499"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1848F949"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429027FB"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2F5AA672"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43B02A39" w14:textId="77777777" w:rsidR="004E2933" w:rsidRPr="00E82F43" w:rsidRDefault="004E2933"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4196A70A" w14:textId="77777777" w:rsidR="00503DDC" w:rsidRPr="00E82F43" w:rsidRDefault="00503DDC"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44AF5E00" w14:textId="77777777" w:rsidR="00503DDC" w:rsidRPr="00E82F43" w:rsidRDefault="00503DDC" w:rsidP="004E2933">
      <w:pPr>
        <w:overflowPunct w:val="0"/>
        <w:autoSpaceDE w:val="0"/>
        <w:autoSpaceDN w:val="0"/>
        <w:adjustRightInd w:val="0"/>
        <w:spacing w:after="120" w:line="264" w:lineRule="auto"/>
        <w:jc w:val="center"/>
        <w:rPr>
          <w:rFonts w:ascii="Times New Roman" w:hAnsi="Times New Roman" w:cs="Times New Roman"/>
          <w:b/>
          <w:sz w:val="44"/>
          <w:szCs w:val="44"/>
        </w:rPr>
      </w:pPr>
    </w:p>
    <w:p w14:paraId="58509922" w14:textId="21AAA546" w:rsidR="004E2933" w:rsidRPr="00E82F43" w:rsidRDefault="00FD466C" w:rsidP="004E2933">
      <w:pPr>
        <w:overflowPunct w:val="0"/>
        <w:autoSpaceDE w:val="0"/>
        <w:autoSpaceDN w:val="0"/>
        <w:adjustRightInd w:val="0"/>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Saulkrasti</w:t>
      </w:r>
    </w:p>
    <w:p w14:paraId="270F91AF" w14:textId="3528715C" w:rsidR="004E2933" w:rsidRPr="00E82F43" w:rsidRDefault="00FD466C" w:rsidP="004E2933">
      <w:pPr>
        <w:overflowPunct w:val="0"/>
        <w:autoSpaceDE w:val="0"/>
        <w:autoSpaceDN w:val="0"/>
        <w:adjustRightInd w:val="0"/>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20</w:t>
      </w:r>
      <w:r w:rsidR="00302782" w:rsidRPr="00E82F43">
        <w:rPr>
          <w:rFonts w:ascii="Times New Roman" w:hAnsi="Times New Roman" w:cs="Times New Roman"/>
          <w:sz w:val="24"/>
          <w:szCs w:val="24"/>
        </w:rPr>
        <w:t>2</w:t>
      </w:r>
      <w:r w:rsidR="0081337A">
        <w:rPr>
          <w:rFonts w:ascii="Times New Roman" w:hAnsi="Times New Roman" w:cs="Times New Roman"/>
          <w:sz w:val="24"/>
          <w:szCs w:val="24"/>
        </w:rPr>
        <w:t>6</w:t>
      </w:r>
    </w:p>
    <w:p w14:paraId="1B54A25F" w14:textId="77777777" w:rsidR="00861CE7" w:rsidRPr="00E82F43" w:rsidRDefault="00FD466C" w:rsidP="00C92E58">
      <w:pPr>
        <w:spacing w:after="120" w:line="264" w:lineRule="auto"/>
        <w:jc w:val="both"/>
        <w:rPr>
          <w:rFonts w:ascii="Times New Roman" w:hAnsi="Times New Roman" w:cs="Times New Roman"/>
          <w:sz w:val="24"/>
          <w:szCs w:val="24"/>
        </w:rPr>
      </w:pPr>
      <w:r w:rsidRPr="00E82F43">
        <w:rPr>
          <w:rFonts w:ascii="Times New Roman" w:hAnsi="Times New Roman" w:cs="Times New Roman"/>
          <w:sz w:val="24"/>
          <w:szCs w:val="24"/>
        </w:rPr>
        <w:br w:type="page"/>
      </w:r>
    </w:p>
    <w:bookmarkStart w:id="1" w:name="_Toc224568869" w:displacedByCustomXml="next"/>
    <w:bookmarkStart w:id="2" w:name="_Toc206695969" w:displacedByCustomXml="next"/>
    <w:bookmarkStart w:id="3" w:name="_Toc206694789" w:displacedByCustomXml="next"/>
    <w:sdt>
      <w:sdtPr>
        <w:rPr>
          <w:rFonts w:asciiTheme="minorHAnsi" w:eastAsiaTheme="minorHAnsi" w:hAnsiTheme="minorHAnsi" w:cstheme="minorBidi"/>
          <w:color w:val="auto"/>
          <w:sz w:val="22"/>
          <w:szCs w:val="22"/>
          <w:lang w:eastAsia="en-US"/>
        </w:rPr>
        <w:id w:val="1712540337"/>
        <w:docPartObj>
          <w:docPartGallery w:val="Table of Contents"/>
          <w:docPartUnique/>
        </w:docPartObj>
      </w:sdtPr>
      <w:sdtEndPr/>
      <w:sdtContent>
        <w:bookmarkEnd w:id="2" w:displacedByCustomXml="prev"/>
        <w:bookmarkEnd w:id="1" w:displacedByCustomXml="prev"/>
        <w:p w14:paraId="401D2EE7" w14:textId="26EA65A0" w:rsidR="00920668" w:rsidRDefault="00FD466C">
          <w:pPr>
            <w:pStyle w:val="TOC2"/>
            <w:tabs>
              <w:tab w:val="right" w:leader="dot" w:pos="9628"/>
            </w:tabs>
            <w:rPr>
              <w:rFonts w:asciiTheme="minorHAnsi" w:eastAsiaTheme="minorEastAsia" w:hAnsiTheme="minorHAnsi" w:cstheme="minorBidi"/>
              <w:noProof/>
              <w:color w:val="auto"/>
              <w:kern w:val="2"/>
              <w14:ligatures w14:val="standardContextual"/>
            </w:rPr>
          </w:pPr>
          <w:r w:rsidRPr="005D0E51">
            <w:rPr>
              <w:rFonts w:ascii="Verdana" w:hAnsi="Verdana"/>
              <w:color w:val="000000"/>
              <w:sz w:val="28"/>
              <w:szCs w:val="28"/>
            </w:rPr>
            <w:fldChar w:fldCharType="begin"/>
          </w:r>
          <w:r w:rsidRPr="005D0E51">
            <w:instrText xml:space="preserve"> TOC \o "1-3" \h \z \u </w:instrText>
          </w:r>
          <w:r w:rsidRPr="005D0E51">
            <w:rPr>
              <w:rFonts w:ascii="Verdana" w:hAnsi="Verdana"/>
              <w:color w:val="000000"/>
              <w:sz w:val="28"/>
              <w:szCs w:val="28"/>
            </w:rPr>
            <w:fldChar w:fldCharType="separate"/>
          </w:r>
          <w:hyperlink w:anchor="_Toc224568869" w:history="1">
            <w:r w:rsidR="00920668" w:rsidRPr="00BB5694">
              <w:rPr>
                <w:rStyle w:val="Hyperlink"/>
                <w:b/>
                <w:bCs/>
                <w:noProof/>
              </w:rPr>
              <w:t>Satura rādītājs</w:t>
            </w:r>
            <w:r w:rsidR="00920668">
              <w:rPr>
                <w:noProof/>
                <w:webHidden/>
              </w:rPr>
              <w:tab/>
            </w:r>
            <w:r w:rsidR="00920668">
              <w:rPr>
                <w:noProof/>
                <w:webHidden/>
              </w:rPr>
              <w:fldChar w:fldCharType="begin"/>
            </w:r>
            <w:r w:rsidR="00920668">
              <w:rPr>
                <w:noProof/>
                <w:webHidden/>
              </w:rPr>
              <w:instrText xml:space="preserve"> PAGEREF _Toc224568869 \h </w:instrText>
            </w:r>
            <w:r w:rsidR="00920668">
              <w:rPr>
                <w:noProof/>
                <w:webHidden/>
              </w:rPr>
            </w:r>
            <w:r w:rsidR="00920668">
              <w:rPr>
                <w:noProof/>
                <w:webHidden/>
              </w:rPr>
              <w:fldChar w:fldCharType="separate"/>
            </w:r>
            <w:r w:rsidR="00EC6F4A">
              <w:rPr>
                <w:noProof/>
                <w:webHidden/>
              </w:rPr>
              <w:t>2</w:t>
            </w:r>
            <w:r w:rsidR="00920668">
              <w:rPr>
                <w:noProof/>
                <w:webHidden/>
              </w:rPr>
              <w:fldChar w:fldCharType="end"/>
            </w:r>
          </w:hyperlink>
        </w:p>
        <w:p w14:paraId="3A9D388C" w14:textId="3CEFE9A3" w:rsidR="00920668" w:rsidRDefault="00506D89">
          <w:pPr>
            <w:pStyle w:val="TOC2"/>
            <w:tabs>
              <w:tab w:val="right" w:leader="dot" w:pos="9628"/>
            </w:tabs>
            <w:rPr>
              <w:rFonts w:asciiTheme="minorHAnsi" w:eastAsiaTheme="minorEastAsia" w:hAnsiTheme="minorHAnsi" w:cstheme="minorBidi"/>
              <w:noProof/>
              <w:color w:val="auto"/>
              <w:kern w:val="2"/>
              <w14:ligatures w14:val="standardContextual"/>
            </w:rPr>
          </w:pPr>
          <w:hyperlink w:anchor="_Toc224568870" w:history="1">
            <w:r w:rsidR="00920668" w:rsidRPr="00BB5694">
              <w:rPr>
                <w:rStyle w:val="Hyperlink"/>
                <w:rFonts w:eastAsiaTheme="majorEastAsia"/>
                <w:b/>
                <w:noProof/>
                <w:lang w:eastAsia="en-US"/>
              </w:rPr>
              <w:t>Ievads</w:t>
            </w:r>
            <w:r w:rsidR="00920668">
              <w:rPr>
                <w:noProof/>
                <w:webHidden/>
              </w:rPr>
              <w:tab/>
            </w:r>
            <w:r w:rsidR="00920668">
              <w:rPr>
                <w:noProof/>
                <w:webHidden/>
              </w:rPr>
              <w:fldChar w:fldCharType="begin"/>
            </w:r>
            <w:r w:rsidR="00920668">
              <w:rPr>
                <w:noProof/>
                <w:webHidden/>
              </w:rPr>
              <w:instrText xml:space="preserve"> PAGEREF _Toc224568870 \h </w:instrText>
            </w:r>
            <w:r w:rsidR="00920668">
              <w:rPr>
                <w:noProof/>
                <w:webHidden/>
              </w:rPr>
            </w:r>
            <w:r w:rsidR="00920668">
              <w:rPr>
                <w:noProof/>
                <w:webHidden/>
              </w:rPr>
              <w:fldChar w:fldCharType="separate"/>
            </w:r>
            <w:r w:rsidR="00EC6F4A">
              <w:rPr>
                <w:noProof/>
                <w:webHidden/>
              </w:rPr>
              <w:t>3</w:t>
            </w:r>
            <w:r w:rsidR="00920668">
              <w:rPr>
                <w:noProof/>
                <w:webHidden/>
              </w:rPr>
              <w:fldChar w:fldCharType="end"/>
            </w:r>
          </w:hyperlink>
        </w:p>
        <w:p w14:paraId="3C8F2A87" w14:textId="4DFCACF7" w:rsidR="00920668" w:rsidRDefault="00506D89">
          <w:pPr>
            <w:pStyle w:val="TOC1"/>
            <w:rPr>
              <w:rFonts w:asciiTheme="minorHAnsi" w:eastAsiaTheme="minorEastAsia" w:hAnsiTheme="minorHAnsi" w:cstheme="minorBidi"/>
              <w:kern w:val="2"/>
              <w14:ligatures w14:val="standardContextual"/>
            </w:rPr>
          </w:pPr>
          <w:hyperlink w:anchor="_Toc224568871" w:history="1">
            <w:r w:rsidR="00920668" w:rsidRPr="00BB5694">
              <w:rPr>
                <w:rStyle w:val="Hyperlink"/>
                <w:b/>
              </w:rPr>
              <w:t>1.</w:t>
            </w:r>
            <w:r w:rsidR="00920668">
              <w:rPr>
                <w:rFonts w:asciiTheme="minorHAnsi" w:eastAsiaTheme="minorEastAsia" w:hAnsiTheme="minorHAnsi" w:cstheme="minorBidi"/>
                <w:kern w:val="2"/>
                <w14:ligatures w14:val="standardContextual"/>
              </w:rPr>
              <w:tab/>
            </w:r>
            <w:r w:rsidR="00920668" w:rsidRPr="00BB5694">
              <w:rPr>
                <w:rStyle w:val="Hyperlink"/>
                <w:b/>
              </w:rPr>
              <w:t>Vispārīga informācija</w:t>
            </w:r>
            <w:r w:rsidR="00920668">
              <w:rPr>
                <w:webHidden/>
              </w:rPr>
              <w:tab/>
            </w:r>
            <w:r w:rsidR="00920668">
              <w:rPr>
                <w:webHidden/>
              </w:rPr>
              <w:fldChar w:fldCharType="begin"/>
            </w:r>
            <w:r w:rsidR="00920668">
              <w:rPr>
                <w:webHidden/>
              </w:rPr>
              <w:instrText xml:space="preserve"> PAGEREF _Toc224568871 \h </w:instrText>
            </w:r>
            <w:r w:rsidR="00920668">
              <w:rPr>
                <w:webHidden/>
              </w:rPr>
            </w:r>
            <w:r w:rsidR="00920668">
              <w:rPr>
                <w:webHidden/>
              </w:rPr>
              <w:fldChar w:fldCharType="separate"/>
            </w:r>
            <w:r w:rsidR="00EC6F4A">
              <w:rPr>
                <w:webHidden/>
              </w:rPr>
              <w:t>4</w:t>
            </w:r>
            <w:r w:rsidR="00920668">
              <w:rPr>
                <w:webHidden/>
              </w:rPr>
              <w:fldChar w:fldCharType="end"/>
            </w:r>
          </w:hyperlink>
        </w:p>
        <w:p w14:paraId="5B5F4473" w14:textId="7E41BE23"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2" w:history="1">
            <w:r w:rsidR="00920668" w:rsidRPr="00BB5694">
              <w:rPr>
                <w:rStyle w:val="Hyperlink"/>
                <w:b/>
                <w:noProof/>
              </w:rPr>
              <w:t>1.1.</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Rekvizīti un komercdarbības veids</w:t>
            </w:r>
            <w:r w:rsidR="00920668">
              <w:rPr>
                <w:noProof/>
                <w:webHidden/>
              </w:rPr>
              <w:tab/>
            </w:r>
            <w:r w:rsidR="00920668">
              <w:rPr>
                <w:noProof/>
                <w:webHidden/>
              </w:rPr>
              <w:fldChar w:fldCharType="begin"/>
            </w:r>
            <w:r w:rsidR="00920668">
              <w:rPr>
                <w:noProof/>
                <w:webHidden/>
              </w:rPr>
              <w:instrText xml:space="preserve"> PAGEREF _Toc224568872 \h </w:instrText>
            </w:r>
            <w:r w:rsidR="00920668">
              <w:rPr>
                <w:noProof/>
                <w:webHidden/>
              </w:rPr>
            </w:r>
            <w:r w:rsidR="00920668">
              <w:rPr>
                <w:noProof/>
                <w:webHidden/>
              </w:rPr>
              <w:fldChar w:fldCharType="separate"/>
            </w:r>
            <w:r w:rsidR="00EC6F4A">
              <w:rPr>
                <w:noProof/>
                <w:webHidden/>
              </w:rPr>
              <w:t>4</w:t>
            </w:r>
            <w:r w:rsidR="00920668">
              <w:rPr>
                <w:noProof/>
                <w:webHidden/>
              </w:rPr>
              <w:fldChar w:fldCharType="end"/>
            </w:r>
          </w:hyperlink>
        </w:p>
        <w:p w14:paraId="70D1CD96" w14:textId="13223A89"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3" w:history="1">
            <w:r w:rsidR="00920668" w:rsidRPr="00BB5694">
              <w:rPr>
                <w:rStyle w:val="Hyperlink"/>
                <w:b/>
                <w:noProof/>
              </w:rPr>
              <w:t>1.2.</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Pamatkapitāls</w:t>
            </w:r>
            <w:r w:rsidR="00920668">
              <w:rPr>
                <w:noProof/>
                <w:webHidden/>
              </w:rPr>
              <w:tab/>
            </w:r>
            <w:r w:rsidR="00920668">
              <w:rPr>
                <w:noProof/>
                <w:webHidden/>
              </w:rPr>
              <w:fldChar w:fldCharType="begin"/>
            </w:r>
            <w:r w:rsidR="00920668">
              <w:rPr>
                <w:noProof/>
                <w:webHidden/>
              </w:rPr>
              <w:instrText xml:space="preserve"> PAGEREF _Toc224568873 \h </w:instrText>
            </w:r>
            <w:r w:rsidR="00920668">
              <w:rPr>
                <w:noProof/>
                <w:webHidden/>
              </w:rPr>
            </w:r>
            <w:r w:rsidR="00920668">
              <w:rPr>
                <w:noProof/>
                <w:webHidden/>
              </w:rPr>
              <w:fldChar w:fldCharType="separate"/>
            </w:r>
            <w:r w:rsidR="00EC6F4A">
              <w:rPr>
                <w:noProof/>
                <w:webHidden/>
              </w:rPr>
              <w:t>5</w:t>
            </w:r>
            <w:r w:rsidR="00920668">
              <w:rPr>
                <w:noProof/>
                <w:webHidden/>
              </w:rPr>
              <w:fldChar w:fldCharType="end"/>
            </w:r>
          </w:hyperlink>
        </w:p>
        <w:p w14:paraId="3BC8DD37" w14:textId="75BBDA22"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4" w:history="1">
            <w:r w:rsidR="00920668" w:rsidRPr="00BB5694">
              <w:rPr>
                <w:rStyle w:val="Hyperlink"/>
                <w:b/>
                <w:noProof/>
              </w:rPr>
              <w:t>1.3.</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Kapitāla daļu turētājs un kapitāla daļu turētāja pārstāvis</w:t>
            </w:r>
            <w:r w:rsidR="00920668">
              <w:rPr>
                <w:noProof/>
                <w:webHidden/>
              </w:rPr>
              <w:tab/>
            </w:r>
            <w:r w:rsidR="00920668">
              <w:rPr>
                <w:noProof/>
                <w:webHidden/>
              </w:rPr>
              <w:fldChar w:fldCharType="begin"/>
            </w:r>
            <w:r w:rsidR="00920668">
              <w:rPr>
                <w:noProof/>
                <w:webHidden/>
              </w:rPr>
              <w:instrText xml:space="preserve"> PAGEREF _Toc224568874 \h </w:instrText>
            </w:r>
            <w:r w:rsidR="00920668">
              <w:rPr>
                <w:noProof/>
                <w:webHidden/>
              </w:rPr>
            </w:r>
            <w:r w:rsidR="00920668">
              <w:rPr>
                <w:noProof/>
                <w:webHidden/>
              </w:rPr>
              <w:fldChar w:fldCharType="separate"/>
            </w:r>
            <w:r w:rsidR="00EC6F4A">
              <w:rPr>
                <w:noProof/>
                <w:webHidden/>
              </w:rPr>
              <w:t>5</w:t>
            </w:r>
            <w:r w:rsidR="00920668">
              <w:rPr>
                <w:noProof/>
                <w:webHidden/>
              </w:rPr>
              <w:fldChar w:fldCharType="end"/>
            </w:r>
          </w:hyperlink>
        </w:p>
        <w:p w14:paraId="23DB6C36" w14:textId="6598680F"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5" w:history="1">
            <w:r w:rsidR="00920668" w:rsidRPr="00BB5694">
              <w:rPr>
                <w:rStyle w:val="Hyperlink"/>
                <w:b/>
                <w:noProof/>
              </w:rPr>
              <w:t>1.4.</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Vadība</w:t>
            </w:r>
            <w:r w:rsidR="00920668">
              <w:rPr>
                <w:noProof/>
                <w:webHidden/>
              </w:rPr>
              <w:tab/>
            </w:r>
            <w:r w:rsidR="00920668">
              <w:rPr>
                <w:noProof/>
                <w:webHidden/>
              </w:rPr>
              <w:fldChar w:fldCharType="begin"/>
            </w:r>
            <w:r w:rsidR="00920668">
              <w:rPr>
                <w:noProof/>
                <w:webHidden/>
              </w:rPr>
              <w:instrText xml:space="preserve"> PAGEREF _Toc224568875 \h </w:instrText>
            </w:r>
            <w:r w:rsidR="00920668">
              <w:rPr>
                <w:noProof/>
                <w:webHidden/>
              </w:rPr>
            </w:r>
            <w:r w:rsidR="00920668">
              <w:rPr>
                <w:noProof/>
                <w:webHidden/>
              </w:rPr>
              <w:fldChar w:fldCharType="separate"/>
            </w:r>
            <w:r w:rsidR="00EC6F4A">
              <w:rPr>
                <w:noProof/>
                <w:webHidden/>
              </w:rPr>
              <w:t>5</w:t>
            </w:r>
            <w:r w:rsidR="00920668">
              <w:rPr>
                <w:noProof/>
                <w:webHidden/>
              </w:rPr>
              <w:fldChar w:fldCharType="end"/>
            </w:r>
          </w:hyperlink>
        </w:p>
        <w:p w14:paraId="33D3164E" w14:textId="12509C4E"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6" w:history="1">
            <w:r w:rsidR="00920668" w:rsidRPr="00BB5694">
              <w:rPr>
                <w:rStyle w:val="Hyperlink"/>
                <w:b/>
                <w:noProof/>
              </w:rPr>
              <w:t>1.5.</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Veiktās iemaksas valsts vai pašvaldības budžetā</w:t>
            </w:r>
            <w:r w:rsidR="00920668">
              <w:rPr>
                <w:noProof/>
                <w:webHidden/>
              </w:rPr>
              <w:tab/>
            </w:r>
            <w:r w:rsidR="00920668">
              <w:rPr>
                <w:noProof/>
                <w:webHidden/>
              </w:rPr>
              <w:fldChar w:fldCharType="begin"/>
            </w:r>
            <w:r w:rsidR="00920668">
              <w:rPr>
                <w:noProof/>
                <w:webHidden/>
              </w:rPr>
              <w:instrText xml:space="preserve"> PAGEREF _Toc224568876 \h </w:instrText>
            </w:r>
            <w:r w:rsidR="00920668">
              <w:rPr>
                <w:noProof/>
                <w:webHidden/>
              </w:rPr>
            </w:r>
            <w:r w:rsidR="00920668">
              <w:rPr>
                <w:noProof/>
                <w:webHidden/>
              </w:rPr>
              <w:fldChar w:fldCharType="separate"/>
            </w:r>
            <w:r w:rsidR="00EC6F4A">
              <w:rPr>
                <w:noProof/>
                <w:webHidden/>
              </w:rPr>
              <w:t>5</w:t>
            </w:r>
            <w:r w:rsidR="00920668">
              <w:rPr>
                <w:noProof/>
                <w:webHidden/>
              </w:rPr>
              <w:fldChar w:fldCharType="end"/>
            </w:r>
          </w:hyperlink>
        </w:p>
        <w:p w14:paraId="440B7B23" w14:textId="589562BA"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7" w:history="1">
            <w:r w:rsidR="00920668" w:rsidRPr="00BB5694">
              <w:rPr>
                <w:rStyle w:val="Hyperlink"/>
                <w:b/>
                <w:noProof/>
              </w:rPr>
              <w:t>1.6.</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Saņemtais valsts vai pašvaldības budžeta, ārvalstu fondu finansējums</w:t>
            </w:r>
            <w:r w:rsidR="00920668">
              <w:rPr>
                <w:noProof/>
                <w:webHidden/>
              </w:rPr>
              <w:tab/>
            </w:r>
            <w:r w:rsidR="00920668">
              <w:rPr>
                <w:noProof/>
                <w:webHidden/>
              </w:rPr>
              <w:fldChar w:fldCharType="begin"/>
            </w:r>
            <w:r w:rsidR="00920668">
              <w:rPr>
                <w:noProof/>
                <w:webHidden/>
              </w:rPr>
              <w:instrText xml:space="preserve"> PAGEREF _Toc224568877 \h </w:instrText>
            </w:r>
            <w:r w:rsidR="00920668">
              <w:rPr>
                <w:noProof/>
                <w:webHidden/>
              </w:rPr>
            </w:r>
            <w:r w:rsidR="00920668">
              <w:rPr>
                <w:noProof/>
                <w:webHidden/>
              </w:rPr>
              <w:fldChar w:fldCharType="separate"/>
            </w:r>
            <w:r w:rsidR="00EC6F4A">
              <w:rPr>
                <w:noProof/>
                <w:webHidden/>
              </w:rPr>
              <w:t>5</w:t>
            </w:r>
            <w:r w:rsidR="00920668">
              <w:rPr>
                <w:noProof/>
                <w:webHidden/>
              </w:rPr>
              <w:fldChar w:fldCharType="end"/>
            </w:r>
          </w:hyperlink>
        </w:p>
        <w:p w14:paraId="077FCE87" w14:textId="7B043DAA"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8" w:history="1">
            <w:r w:rsidR="00920668" w:rsidRPr="00BB5694">
              <w:rPr>
                <w:rStyle w:val="Hyperlink"/>
                <w:b/>
                <w:noProof/>
              </w:rPr>
              <w:t>1.7.</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Struktūra</w:t>
            </w:r>
            <w:r w:rsidR="00920668">
              <w:rPr>
                <w:noProof/>
                <w:webHidden/>
              </w:rPr>
              <w:tab/>
            </w:r>
            <w:r w:rsidR="00920668">
              <w:rPr>
                <w:noProof/>
                <w:webHidden/>
              </w:rPr>
              <w:fldChar w:fldCharType="begin"/>
            </w:r>
            <w:r w:rsidR="00920668">
              <w:rPr>
                <w:noProof/>
                <w:webHidden/>
              </w:rPr>
              <w:instrText xml:space="preserve"> PAGEREF _Toc224568878 \h </w:instrText>
            </w:r>
            <w:r w:rsidR="00920668">
              <w:rPr>
                <w:noProof/>
                <w:webHidden/>
              </w:rPr>
            </w:r>
            <w:r w:rsidR="00920668">
              <w:rPr>
                <w:noProof/>
                <w:webHidden/>
              </w:rPr>
              <w:fldChar w:fldCharType="separate"/>
            </w:r>
            <w:r w:rsidR="00EC6F4A">
              <w:rPr>
                <w:noProof/>
                <w:webHidden/>
              </w:rPr>
              <w:t>6</w:t>
            </w:r>
            <w:r w:rsidR="00920668">
              <w:rPr>
                <w:noProof/>
                <w:webHidden/>
              </w:rPr>
              <w:fldChar w:fldCharType="end"/>
            </w:r>
          </w:hyperlink>
        </w:p>
        <w:p w14:paraId="4D22B83B" w14:textId="671FD8E4"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79" w:history="1">
            <w:r w:rsidR="00920668" w:rsidRPr="00BB5694">
              <w:rPr>
                <w:rStyle w:val="Hyperlink"/>
                <w:b/>
                <w:noProof/>
              </w:rPr>
              <w:t>1.8.</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noProof/>
              </w:rPr>
              <w:t>Funkcija un pārvaldes uzdevumi</w:t>
            </w:r>
            <w:r w:rsidR="00920668">
              <w:rPr>
                <w:noProof/>
                <w:webHidden/>
              </w:rPr>
              <w:tab/>
            </w:r>
            <w:r w:rsidR="00920668">
              <w:rPr>
                <w:noProof/>
                <w:webHidden/>
              </w:rPr>
              <w:fldChar w:fldCharType="begin"/>
            </w:r>
            <w:r w:rsidR="00920668">
              <w:rPr>
                <w:noProof/>
                <w:webHidden/>
              </w:rPr>
              <w:instrText xml:space="preserve"> PAGEREF _Toc224568879 \h </w:instrText>
            </w:r>
            <w:r w:rsidR="00920668">
              <w:rPr>
                <w:noProof/>
                <w:webHidden/>
              </w:rPr>
            </w:r>
            <w:r w:rsidR="00920668">
              <w:rPr>
                <w:noProof/>
                <w:webHidden/>
              </w:rPr>
              <w:fldChar w:fldCharType="separate"/>
            </w:r>
            <w:r w:rsidR="00EC6F4A">
              <w:rPr>
                <w:noProof/>
                <w:webHidden/>
              </w:rPr>
              <w:t>6</w:t>
            </w:r>
            <w:r w:rsidR="00920668">
              <w:rPr>
                <w:noProof/>
                <w:webHidden/>
              </w:rPr>
              <w:fldChar w:fldCharType="end"/>
            </w:r>
          </w:hyperlink>
        </w:p>
        <w:p w14:paraId="48028933" w14:textId="19E3AB6E"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80" w:history="1">
            <w:r w:rsidR="00920668" w:rsidRPr="00BB5694">
              <w:rPr>
                <w:rStyle w:val="Hyperlink"/>
                <w:b/>
                <w:bCs/>
                <w:noProof/>
              </w:rPr>
              <w:t>2.</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Sabiedrības darbība</w:t>
            </w:r>
            <w:r w:rsidR="00920668">
              <w:rPr>
                <w:noProof/>
                <w:webHidden/>
              </w:rPr>
              <w:tab/>
            </w:r>
            <w:r w:rsidR="00920668">
              <w:rPr>
                <w:noProof/>
                <w:webHidden/>
              </w:rPr>
              <w:fldChar w:fldCharType="begin"/>
            </w:r>
            <w:r w:rsidR="00920668">
              <w:rPr>
                <w:noProof/>
                <w:webHidden/>
              </w:rPr>
              <w:instrText xml:space="preserve"> PAGEREF _Toc224568880 \h </w:instrText>
            </w:r>
            <w:r w:rsidR="00920668">
              <w:rPr>
                <w:noProof/>
                <w:webHidden/>
              </w:rPr>
            </w:r>
            <w:r w:rsidR="00920668">
              <w:rPr>
                <w:noProof/>
                <w:webHidden/>
              </w:rPr>
              <w:fldChar w:fldCharType="separate"/>
            </w:r>
            <w:r w:rsidR="00EC6F4A">
              <w:rPr>
                <w:noProof/>
                <w:webHidden/>
              </w:rPr>
              <w:t>7</w:t>
            </w:r>
            <w:r w:rsidR="00920668">
              <w:rPr>
                <w:noProof/>
                <w:webHidden/>
              </w:rPr>
              <w:fldChar w:fldCharType="end"/>
            </w:r>
          </w:hyperlink>
        </w:p>
        <w:p w14:paraId="2456343C" w14:textId="4BEABFBB" w:rsidR="00920668" w:rsidRDefault="00506D89">
          <w:pPr>
            <w:pStyle w:val="TOC1"/>
            <w:rPr>
              <w:rFonts w:asciiTheme="minorHAnsi" w:eastAsiaTheme="minorEastAsia" w:hAnsiTheme="minorHAnsi" w:cstheme="minorBidi"/>
              <w:kern w:val="2"/>
              <w14:ligatures w14:val="standardContextual"/>
            </w:rPr>
          </w:pPr>
          <w:hyperlink w:anchor="_Toc224568881" w:history="1">
            <w:r w:rsidR="00920668" w:rsidRPr="00BB5694">
              <w:rPr>
                <w:rStyle w:val="Hyperlink"/>
                <w:b/>
                <w:bCs/>
              </w:rPr>
              <w:t>2.1.</w:t>
            </w:r>
            <w:r w:rsidR="00920668">
              <w:rPr>
                <w:rFonts w:asciiTheme="minorHAnsi" w:eastAsiaTheme="minorEastAsia" w:hAnsiTheme="minorHAnsi" w:cstheme="minorBidi"/>
                <w:kern w:val="2"/>
                <w14:ligatures w14:val="standardContextual"/>
              </w:rPr>
              <w:tab/>
            </w:r>
            <w:r w:rsidR="00920668" w:rsidRPr="00BB5694">
              <w:rPr>
                <w:rStyle w:val="Hyperlink"/>
                <w:b/>
                <w:bCs/>
              </w:rPr>
              <w:t>Ūdensapgāde un kanalizācija (ūdenssaimniecība)</w:t>
            </w:r>
            <w:r w:rsidR="00920668">
              <w:rPr>
                <w:webHidden/>
              </w:rPr>
              <w:tab/>
            </w:r>
            <w:r w:rsidR="00920668">
              <w:rPr>
                <w:webHidden/>
              </w:rPr>
              <w:fldChar w:fldCharType="begin"/>
            </w:r>
            <w:r w:rsidR="00920668">
              <w:rPr>
                <w:webHidden/>
              </w:rPr>
              <w:instrText xml:space="preserve"> PAGEREF _Toc224568881 \h </w:instrText>
            </w:r>
            <w:r w:rsidR="00920668">
              <w:rPr>
                <w:webHidden/>
              </w:rPr>
            </w:r>
            <w:r w:rsidR="00920668">
              <w:rPr>
                <w:webHidden/>
              </w:rPr>
              <w:fldChar w:fldCharType="separate"/>
            </w:r>
            <w:r w:rsidR="00EC6F4A">
              <w:rPr>
                <w:webHidden/>
              </w:rPr>
              <w:t>9</w:t>
            </w:r>
            <w:r w:rsidR="00920668">
              <w:rPr>
                <w:webHidden/>
              </w:rPr>
              <w:fldChar w:fldCharType="end"/>
            </w:r>
          </w:hyperlink>
        </w:p>
        <w:p w14:paraId="1A1E98F2" w14:textId="78E01006" w:rsidR="00920668" w:rsidRDefault="00506D89">
          <w:pPr>
            <w:pStyle w:val="TOC1"/>
            <w:rPr>
              <w:rFonts w:asciiTheme="minorHAnsi" w:eastAsiaTheme="minorEastAsia" w:hAnsiTheme="minorHAnsi" w:cstheme="minorBidi"/>
              <w:kern w:val="2"/>
              <w14:ligatures w14:val="standardContextual"/>
            </w:rPr>
          </w:pPr>
          <w:hyperlink w:anchor="_Toc224568882" w:history="1">
            <w:r w:rsidR="00920668" w:rsidRPr="00BB5694">
              <w:rPr>
                <w:rStyle w:val="Hyperlink"/>
                <w:b/>
                <w:bCs/>
              </w:rPr>
              <w:t>2.2.</w:t>
            </w:r>
            <w:r w:rsidR="00920668">
              <w:rPr>
                <w:rFonts w:asciiTheme="minorHAnsi" w:eastAsiaTheme="minorEastAsia" w:hAnsiTheme="minorHAnsi" w:cstheme="minorBidi"/>
                <w:kern w:val="2"/>
                <w14:ligatures w14:val="standardContextual"/>
              </w:rPr>
              <w:tab/>
            </w:r>
            <w:r w:rsidR="00920668" w:rsidRPr="00BB5694">
              <w:rPr>
                <w:rStyle w:val="Hyperlink"/>
                <w:b/>
                <w:bCs/>
              </w:rPr>
              <w:t>Siltumapgāde</w:t>
            </w:r>
            <w:r w:rsidR="00920668">
              <w:rPr>
                <w:webHidden/>
              </w:rPr>
              <w:tab/>
            </w:r>
            <w:r w:rsidR="00920668">
              <w:rPr>
                <w:webHidden/>
              </w:rPr>
              <w:fldChar w:fldCharType="begin"/>
            </w:r>
            <w:r w:rsidR="00920668">
              <w:rPr>
                <w:webHidden/>
              </w:rPr>
              <w:instrText xml:space="preserve"> PAGEREF _Toc224568882 \h </w:instrText>
            </w:r>
            <w:r w:rsidR="00920668">
              <w:rPr>
                <w:webHidden/>
              </w:rPr>
            </w:r>
            <w:r w:rsidR="00920668">
              <w:rPr>
                <w:webHidden/>
              </w:rPr>
              <w:fldChar w:fldCharType="separate"/>
            </w:r>
            <w:r w:rsidR="00EC6F4A">
              <w:rPr>
                <w:webHidden/>
              </w:rPr>
              <w:t>12</w:t>
            </w:r>
            <w:r w:rsidR="00920668">
              <w:rPr>
                <w:webHidden/>
              </w:rPr>
              <w:fldChar w:fldCharType="end"/>
            </w:r>
          </w:hyperlink>
        </w:p>
        <w:p w14:paraId="22DE49C4" w14:textId="43B51797" w:rsidR="00920668" w:rsidRDefault="00506D89">
          <w:pPr>
            <w:pStyle w:val="TOC1"/>
            <w:rPr>
              <w:rFonts w:asciiTheme="minorHAnsi" w:eastAsiaTheme="minorEastAsia" w:hAnsiTheme="minorHAnsi" w:cstheme="minorBidi"/>
              <w:kern w:val="2"/>
              <w14:ligatures w14:val="standardContextual"/>
            </w:rPr>
          </w:pPr>
          <w:hyperlink w:anchor="_Toc224568883" w:history="1">
            <w:r w:rsidR="00920668" w:rsidRPr="00BB5694">
              <w:rPr>
                <w:rStyle w:val="Hyperlink"/>
                <w:b/>
              </w:rPr>
              <w:t>2.3.</w:t>
            </w:r>
            <w:r w:rsidR="00920668">
              <w:rPr>
                <w:rFonts w:asciiTheme="minorHAnsi" w:eastAsiaTheme="minorEastAsia" w:hAnsiTheme="minorHAnsi" w:cstheme="minorBidi"/>
                <w:kern w:val="2"/>
                <w14:ligatures w14:val="standardContextual"/>
              </w:rPr>
              <w:tab/>
            </w:r>
            <w:r w:rsidR="00920668" w:rsidRPr="00BB5694">
              <w:rPr>
                <w:rStyle w:val="Hyperlink"/>
                <w:b/>
              </w:rPr>
              <w:t>Ielu un ceļu ikdienas uzturēšana</w:t>
            </w:r>
            <w:r w:rsidR="00920668">
              <w:rPr>
                <w:webHidden/>
              </w:rPr>
              <w:tab/>
            </w:r>
            <w:r w:rsidR="00920668">
              <w:rPr>
                <w:webHidden/>
              </w:rPr>
              <w:fldChar w:fldCharType="begin"/>
            </w:r>
            <w:r w:rsidR="00920668">
              <w:rPr>
                <w:webHidden/>
              </w:rPr>
              <w:instrText xml:space="preserve"> PAGEREF _Toc224568883 \h </w:instrText>
            </w:r>
            <w:r w:rsidR="00920668">
              <w:rPr>
                <w:webHidden/>
              </w:rPr>
            </w:r>
            <w:r w:rsidR="00920668">
              <w:rPr>
                <w:webHidden/>
              </w:rPr>
              <w:fldChar w:fldCharType="separate"/>
            </w:r>
            <w:r w:rsidR="00EC6F4A">
              <w:rPr>
                <w:webHidden/>
              </w:rPr>
              <w:t>13</w:t>
            </w:r>
            <w:r w:rsidR="00920668">
              <w:rPr>
                <w:webHidden/>
              </w:rPr>
              <w:fldChar w:fldCharType="end"/>
            </w:r>
          </w:hyperlink>
        </w:p>
        <w:p w14:paraId="44C0B37A" w14:textId="3DBB9192" w:rsidR="00920668" w:rsidRDefault="00506D89">
          <w:pPr>
            <w:pStyle w:val="TOC1"/>
            <w:rPr>
              <w:rFonts w:asciiTheme="minorHAnsi" w:eastAsiaTheme="minorEastAsia" w:hAnsiTheme="minorHAnsi" w:cstheme="minorBidi"/>
              <w:kern w:val="2"/>
              <w14:ligatures w14:val="standardContextual"/>
            </w:rPr>
          </w:pPr>
          <w:hyperlink w:anchor="_Toc224568884" w:history="1">
            <w:r w:rsidR="00920668" w:rsidRPr="00BB5694">
              <w:rPr>
                <w:rStyle w:val="Hyperlink"/>
                <w:b/>
              </w:rPr>
              <w:t>2.4.</w:t>
            </w:r>
            <w:r w:rsidR="00920668">
              <w:rPr>
                <w:rFonts w:asciiTheme="minorHAnsi" w:eastAsiaTheme="minorEastAsia" w:hAnsiTheme="minorHAnsi" w:cstheme="minorBidi"/>
                <w:kern w:val="2"/>
                <w14:ligatures w14:val="standardContextual"/>
              </w:rPr>
              <w:tab/>
            </w:r>
            <w:r w:rsidR="00920668" w:rsidRPr="00BB5694">
              <w:rPr>
                <w:rStyle w:val="Hyperlink"/>
                <w:b/>
              </w:rPr>
              <w:t>Autostāvvietu apsaimniekošana</w:t>
            </w:r>
            <w:r w:rsidR="00920668">
              <w:rPr>
                <w:webHidden/>
              </w:rPr>
              <w:tab/>
            </w:r>
            <w:r w:rsidR="00920668">
              <w:rPr>
                <w:webHidden/>
              </w:rPr>
              <w:fldChar w:fldCharType="begin"/>
            </w:r>
            <w:r w:rsidR="00920668">
              <w:rPr>
                <w:webHidden/>
              </w:rPr>
              <w:instrText xml:space="preserve"> PAGEREF _Toc224568884 \h </w:instrText>
            </w:r>
            <w:r w:rsidR="00920668">
              <w:rPr>
                <w:webHidden/>
              </w:rPr>
            </w:r>
            <w:r w:rsidR="00920668">
              <w:rPr>
                <w:webHidden/>
              </w:rPr>
              <w:fldChar w:fldCharType="separate"/>
            </w:r>
            <w:r w:rsidR="00EC6F4A">
              <w:rPr>
                <w:webHidden/>
              </w:rPr>
              <w:t>14</w:t>
            </w:r>
            <w:r w:rsidR="00920668">
              <w:rPr>
                <w:webHidden/>
              </w:rPr>
              <w:fldChar w:fldCharType="end"/>
            </w:r>
          </w:hyperlink>
        </w:p>
        <w:p w14:paraId="2FB22FE7" w14:textId="40804B7D"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85" w:history="1">
            <w:r w:rsidR="00920668" w:rsidRPr="00BB5694">
              <w:rPr>
                <w:rStyle w:val="Hyperlink"/>
                <w:b/>
                <w:bCs/>
                <w:noProof/>
              </w:rPr>
              <w:t>3.</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Sabiedrības stipro un vājo pušu analīze</w:t>
            </w:r>
            <w:r w:rsidR="00920668">
              <w:rPr>
                <w:noProof/>
                <w:webHidden/>
              </w:rPr>
              <w:tab/>
            </w:r>
            <w:r w:rsidR="00920668">
              <w:rPr>
                <w:noProof/>
                <w:webHidden/>
              </w:rPr>
              <w:fldChar w:fldCharType="begin"/>
            </w:r>
            <w:r w:rsidR="00920668">
              <w:rPr>
                <w:noProof/>
                <w:webHidden/>
              </w:rPr>
              <w:instrText xml:space="preserve"> PAGEREF _Toc224568885 \h </w:instrText>
            </w:r>
            <w:r w:rsidR="00920668">
              <w:rPr>
                <w:noProof/>
                <w:webHidden/>
              </w:rPr>
            </w:r>
            <w:r w:rsidR="00920668">
              <w:rPr>
                <w:noProof/>
                <w:webHidden/>
              </w:rPr>
              <w:fldChar w:fldCharType="separate"/>
            </w:r>
            <w:r w:rsidR="00EC6F4A">
              <w:rPr>
                <w:noProof/>
                <w:webHidden/>
              </w:rPr>
              <w:t>16</w:t>
            </w:r>
            <w:r w:rsidR="00920668">
              <w:rPr>
                <w:noProof/>
                <w:webHidden/>
              </w:rPr>
              <w:fldChar w:fldCharType="end"/>
            </w:r>
          </w:hyperlink>
        </w:p>
        <w:p w14:paraId="61E48FED" w14:textId="7457A8FC"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86" w:history="1">
            <w:r w:rsidR="00920668" w:rsidRPr="00BB5694">
              <w:rPr>
                <w:rStyle w:val="Hyperlink"/>
                <w:b/>
                <w:bCs/>
                <w:noProof/>
              </w:rPr>
              <w:t>4.</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Tirgus analīze, konkurentu un klientu apraksts</w:t>
            </w:r>
            <w:r w:rsidR="00920668">
              <w:rPr>
                <w:noProof/>
                <w:webHidden/>
              </w:rPr>
              <w:tab/>
            </w:r>
            <w:r w:rsidR="00920668">
              <w:rPr>
                <w:noProof/>
                <w:webHidden/>
              </w:rPr>
              <w:fldChar w:fldCharType="begin"/>
            </w:r>
            <w:r w:rsidR="00920668">
              <w:rPr>
                <w:noProof/>
                <w:webHidden/>
              </w:rPr>
              <w:instrText xml:space="preserve"> PAGEREF _Toc224568886 \h </w:instrText>
            </w:r>
            <w:r w:rsidR="00920668">
              <w:rPr>
                <w:noProof/>
                <w:webHidden/>
              </w:rPr>
            </w:r>
            <w:r w:rsidR="00920668">
              <w:rPr>
                <w:noProof/>
                <w:webHidden/>
              </w:rPr>
              <w:fldChar w:fldCharType="separate"/>
            </w:r>
            <w:r w:rsidR="00EC6F4A">
              <w:rPr>
                <w:noProof/>
                <w:webHidden/>
              </w:rPr>
              <w:t>17</w:t>
            </w:r>
            <w:r w:rsidR="00920668">
              <w:rPr>
                <w:noProof/>
                <w:webHidden/>
              </w:rPr>
              <w:fldChar w:fldCharType="end"/>
            </w:r>
          </w:hyperlink>
        </w:p>
        <w:p w14:paraId="18725D3A" w14:textId="695F64D9"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87" w:history="1">
            <w:r w:rsidR="00920668" w:rsidRPr="00BB5694">
              <w:rPr>
                <w:rStyle w:val="Hyperlink"/>
                <w:b/>
                <w:bCs/>
                <w:noProof/>
              </w:rPr>
              <w:t>5.</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Vispārējie stratēģiskie mērķi</w:t>
            </w:r>
            <w:r w:rsidR="00920668">
              <w:rPr>
                <w:noProof/>
                <w:webHidden/>
              </w:rPr>
              <w:tab/>
            </w:r>
            <w:r w:rsidR="00920668">
              <w:rPr>
                <w:noProof/>
                <w:webHidden/>
              </w:rPr>
              <w:fldChar w:fldCharType="begin"/>
            </w:r>
            <w:r w:rsidR="00920668">
              <w:rPr>
                <w:noProof/>
                <w:webHidden/>
              </w:rPr>
              <w:instrText xml:space="preserve"> PAGEREF _Toc224568887 \h </w:instrText>
            </w:r>
            <w:r w:rsidR="00920668">
              <w:rPr>
                <w:noProof/>
                <w:webHidden/>
              </w:rPr>
            </w:r>
            <w:r w:rsidR="00920668">
              <w:rPr>
                <w:noProof/>
                <w:webHidden/>
              </w:rPr>
              <w:fldChar w:fldCharType="separate"/>
            </w:r>
            <w:r w:rsidR="00EC6F4A">
              <w:rPr>
                <w:noProof/>
                <w:webHidden/>
              </w:rPr>
              <w:t>18</w:t>
            </w:r>
            <w:r w:rsidR="00920668">
              <w:rPr>
                <w:noProof/>
                <w:webHidden/>
              </w:rPr>
              <w:fldChar w:fldCharType="end"/>
            </w:r>
          </w:hyperlink>
        </w:p>
        <w:p w14:paraId="766F43A6" w14:textId="7E7CBD8E"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88" w:history="1">
            <w:r w:rsidR="00920668" w:rsidRPr="00BB5694">
              <w:rPr>
                <w:rStyle w:val="Hyperlink"/>
                <w:b/>
                <w:bCs/>
                <w:noProof/>
              </w:rPr>
              <w:t>6.</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Nefinanšu mērķi</w:t>
            </w:r>
            <w:r w:rsidR="00920668">
              <w:rPr>
                <w:noProof/>
                <w:webHidden/>
              </w:rPr>
              <w:tab/>
            </w:r>
            <w:r w:rsidR="00920668">
              <w:rPr>
                <w:noProof/>
                <w:webHidden/>
              </w:rPr>
              <w:fldChar w:fldCharType="begin"/>
            </w:r>
            <w:r w:rsidR="00920668">
              <w:rPr>
                <w:noProof/>
                <w:webHidden/>
              </w:rPr>
              <w:instrText xml:space="preserve"> PAGEREF _Toc224568888 \h </w:instrText>
            </w:r>
            <w:r w:rsidR="00920668">
              <w:rPr>
                <w:noProof/>
                <w:webHidden/>
              </w:rPr>
            </w:r>
            <w:r w:rsidR="00920668">
              <w:rPr>
                <w:noProof/>
                <w:webHidden/>
              </w:rPr>
              <w:fldChar w:fldCharType="separate"/>
            </w:r>
            <w:r w:rsidR="00EC6F4A">
              <w:rPr>
                <w:noProof/>
                <w:webHidden/>
              </w:rPr>
              <w:t>19</w:t>
            </w:r>
            <w:r w:rsidR="00920668">
              <w:rPr>
                <w:noProof/>
                <w:webHidden/>
              </w:rPr>
              <w:fldChar w:fldCharType="end"/>
            </w:r>
          </w:hyperlink>
        </w:p>
        <w:p w14:paraId="25831F62" w14:textId="7543C257"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89" w:history="1">
            <w:r w:rsidR="00920668" w:rsidRPr="00BB5694">
              <w:rPr>
                <w:rStyle w:val="Hyperlink"/>
                <w:b/>
                <w:bCs/>
                <w:noProof/>
              </w:rPr>
              <w:t>7.</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Finanšu mērķi, kā arī darbības efektivitāti raksturojošie rezultatīvie rādītāji</w:t>
            </w:r>
            <w:r w:rsidR="00920668">
              <w:rPr>
                <w:noProof/>
                <w:webHidden/>
              </w:rPr>
              <w:tab/>
            </w:r>
            <w:r w:rsidR="00920668">
              <w:rPr>
                <w:noProof/>
                <w:webHidden/>
              </w:rPr>
              <w:fldChar w:fldCharType="begin"/>
            </w:r>
            <w:r w:rsidR="00920668">
              <w:rPr>
                <w:noProof/>
                <w:webHidden/>
              </w:rPr>
              <w:instrText xml:space="preserve"> PAGEREF _Toc224568889 \h </w:instrText>
            </w:r>
            <w:r w:rsidR="00920668">
              <w:rPr>
                <w:noProof/>
                <w:webHidden/>
              </w:rPr>
            </w:r>
            <w:r w:rsidR="00920668">
              <w:rPr>
                <w:noProof/>
                <w:webHidden/>
              </w:rPr>
              <w:fldChar w:fldCharType="separate"/>
            </w:r>
            <w:r w:rsidR="00EC6F4A">
              <w:rPr>
                <w:noProof/>
                <w:webHidden/>
              </w:rPr>
              <w:t>20</w:t>
            </w:r>
            <w:r w:rsidR="00920668">
              <w:rPr>
                <w:noProof/>
                <w:webHidden/>
              </w:rPr>
              <w:fldChar w:fldCharType="end"/>
            </w:r>
          </w:hyperlink>
        </w:p>
        <w:p w14:paraId="3257B19E" w14:textId="2567A4EA"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90" w:history="1">
            <w:r w:rsidR="00920668" w:rsidRPr="00BB5694">
              <w:rPr>
                <w:rStyle w:val="Hyperlink"/>
                <w:b/>
                <w:bCs/>
                <w:noProof/>
              </w:rPr>
              <w:t>8.</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Prognoze peļņas vai zaudējumu aprēķinam un bilancei</w:t>
            </w:r>
            <w:r w:rsidR="00920668">
              <w:rPr>
                <w:noProof/>
                <w:webHidden/>
              </w:rPr>
              <w:tab/>
            </w:r>
            <w:r w:rsidR="00920668">
              <w:rPr>
                <w:noProof/>
                <w:webHidden/>
              </w:rPr>
              <w:fldChar w:fldCharType="begin"/>
            </w:r>
            <w:r w:rsidR="00920668">
              <w:rPr>
                <w:noProof/>
                <w:webHidden/>
              </w:rPr>
              <w:instrText xml:space="preserve"> PAGEREF _Toc224568890 \h </w:instrText>
            </w:r>
            <w:r w:rsidR="00920668">
              <w:rPr>
                <w:noProof/>
                <w:webHidden/>
              </w:rPr>
            </w:r>
            <w:r w:rsidR="00920668">
              <w:rPr>
                <w:noProof/>
                <w:webHidden/>
              </w:rPr>
              <w:fldChar w:fldCharType="separate"/>
            </w:r>
            <w:r w:rsidR="00EC6F4A">
              <w:rPr>
                <w:noProof/>
                <w:webHidden/>
              </w:rPr>
              <w:t>21</w:t>
            </w:r>
            <w:r w:rsidR="00920668">
              <w:rPr>
                <w:noProof/>
                <w:webHidden/>
              </w:rPr>
              <w:fldChar w:fldCharType="end"/>
            </w:r>
          </w:hyperlink>
        </w:p>
        <w:p w14:paraId="6945CB05" w14:textId="531EE689" w:rsidR="00920668" w:rsidRDefault="00506D89">
          <w:pPr>
            <w:pStyle w:val="TOC2"/>
            <w:tabs>
              <w:tab w:val="left" w:pos="480"/>
              <w:tab w:val="right" w:leader="dot" w:pos="9628"/>
            </w:tabs>
            <w:rPr>
              <w:rFonts w:asciiTheme="minorHAnsi" w:eastAsiaTheme="minorEastAsia" w:hAnsiTheme="minorHAnsi" w:cstheme="minorBidi"/>
              <w:noProof/>
              <w:color w:val="auto"/>
              <w:kern w:val="2"/>
              <w14:ligatures w14:val="standardContextual"/>
            </w:rPr>
          </w:pPr>
          <w:hyperlink w:anchor="_Toc224568891" w:history="1">
            <w:r w:rsidR="00920668" w:rsidRPr="00BB5694">
              <w:rPr>
                <w:rStyle w:val="Hyperlink"/>
                <w:b/>
                <w:bCs/>
                <w:noProof/>
              </w:rPr>
              <w:t>9.</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Risku analīze</w:t>
            </w:r>
            <w:r w:rsidR="00920668">
              <w:rPr>
                <w:noProof/>
                <w:webHidden/>
              </w:rPr>
              <w:tab/>
            </w:r>
            <w:r w:rsidR="00920668">
              <w:rPr>
                <w:noProof/>
                <w:webHidden/>
              </w:rPr>
              <w:fldChar w:fldCharType="begin"/>
            </w:r>
            <w:r w:rsidR="00920668">
              <w:rPr>
                <w:noProof/>
                <w:webHidden/>
              </w:rPr>
              <w:instrText xml:space="preserve"> PAGEREF _Toc224568891 \h </w:instrText>
            </w:r>
            <w:r w:rsidR="00920668">
              <w:rPr>
                <w:noProof/>
                <w:webHidden/>
              </w:rPr>
            </w:r>
            <w:r w:rsidR="00920668">
              <w:rPr>
                <w:noProof/>
                <w:webHidden/>
              </w:rPr>
              <w:fldChar w:fldCharType="separate"/>
            </w:r>
            <w:r w:rsidR="00EC6F4A">
              <w:rPr>
                <w:noProof/>
                <w:webHidden/>
              </w:rPr>
              <w:t>24</w:t>
            </w:r>
            <w:r w:rsidR="00920668">
              <w:rPr>
                <w:noProof/>
                <w:webHidden/>
              </w:rPr>
              <w:fldChar w:fldCharType="end"/>
            </w:r>
          </w:hyperlink>
        </w:p>
        <w:p w14:paraId="358A69BD" w14:textId="17286BF1" w:rsidR="00920668" w:rsidRDefault="00506D89">
          <w:pPr>
            <w:pStyle w:val="TOC2"/>
            <w:tabs>
              <w:tab w:val="left" w:pos="720"/>
              <w:tab w:val="right" w:leader="dot" w:pos="9628"/>
            </w:tabs>
            <w:rPr>
              <w:rFonts w:asciiTheme="minorHAnsi" w:eastAsiaTheme="minorEastAsia" w:hAnsiTheme="minorHAnsi" w:cstheme="minorBidi"/>
              <w:noProof/>
              <w:color w:val="auto"/>
              <w:kern w:val="2"/>
              <w14:ligatures w14:val="standardContextual"/>
            </w:rPr>
          </w:pPr>
          <w:hyperlink w:anchor="_Toc224568892" w:history="1">
            <w:r w:rsidR="00920668" w:rsidRPr="00BB5694">
              <w:rPr>
                <w:rStyle w:val="Hyperlink"/>
                <w:b/>
                <w:bCs/>
                <w:noProof/>
              </w:rPr>
              <w:t>10.</w:t>
            </w:r>
            <w:r w:rsidR="00920668">
              <w:rPr>
                <w:rFonts w:asciiTheme="minorHAnsi" w:eastAsiaTheme="minorEastAsia" w:hAnsiTheme="minorHAnsi" w:cstheme="minorBidi"/>
                <w:noProof/>
                <w:color w:val="auto"/>
                <w:kern w:val="2"/>
                <w14:ligatures w14:val="standardContextual"/>
              </w:rPr>
              <w:tab/>
            </w:r>
            <w:r w:rsidR="00920668" w:rsidRPr="00BB5694">
              <w:rPr>
                <w:rStyle w:val="Hyperlink"/>
                <w:b/>
                <w:bCs/>
                <w:noProof/>
              </w:rPr>
              <w:t>Stratēģiskie mērķi un uzdevumi</w:t>
            </w:r>
            <w:r w:rsidR="00920668">
              <w:rPr>
                <w:noProof/>
                <w:webHidden/>
              </w:rPr>
              <w:tab/>
            </w:r>
            <w:r w:rsidR="00920668">
              <w:rPr>
                <w:noProof/>
                <w:webHidden/>
              </w:rPr>
              <w:fldChar w:fldCharType="begin"/>
            </w:r>
            <w:r w:rsidR="00920668">
              <w:rPr>
                <w:noProof/>
                <w:webHidden/>
              </w:rPr>
              <w:instrText xml:space="preserve"> PAGEREF _Toc224568892 \h </w:instrText>
            </w:r>
            <w:r w:rsidR="00920668">
              <w:rPr>
                <w:noProof/>
                <w:webHidden/>
              </w:rPr>
            </w:r>
            <w:r w:rsidR="00920668">
              <w:rPr>
                <w:noProof/>
                <w:webHidden/>
              </w:rPr>
              <w:fldChar w:fldCharType="separate"/>
            </w:r>
            <w:r w:rsidR="00EC6F4A">
              <w:rPr>
                <w:noProof/>
                <w:webHidden/>
              </w:rPr>
              <w:t>26</w:t>
            </w:r>
            <w:r w:rsidR="00920668">
              <w:rPr>
                <w:noProof/>
                <w:webHidden/>
              </w:rPr>
              <w:fldChar w:fldCharType="end"/>
            </w:r>
          </w:hyperlink>
        </w:p>
        <w:p w14:paraId="13A1F5E5" w14:textId="4C2F02DF" w:rsidR="00D01FDA" w:rsidRPr="005D0E51" w:rsidRDefault="00FD466C">
          <w:r w:rsidRPr="005D0E51">
            <w:fldChar w:fldCharType="end"/>
          </w:r>
        </w:p>
      </w:sdtContent>
    </w:sdt>
    <w:p w14:paraId="006AB829" w14:textId="77777777" w:rsidR="009715B9" w:rsidRDefault="00FD466C">
      <w:pPr>
        <w:rPr>
          <w:rStyle w:val="Heading2Char"/>
          <w:rFonts w:ascii="Times New Roman" w:eastAsiaTheme="majorEastAsia" w:hAnsi="Times New Roman"/>
          <w:b/>
          <w:color w:val="auto"/>
          <w:sz w:val="32"/>
          <w:szCs w:val="32"/>
          <w:lang w:eastAsia="en-US"/>
        </w:rPr>
      </w:pPr>
      <w:r>
        <w:rPr>
          <w:rStyle w:val="Heading2Char"/>
          <w:rFonts w:ascii="Times New Roman" w:eastAsiaTheme="majorEastAsia" w:hAnsi="Times New Roman"/>
          <w:b/>
          <w:color w:val="auto"/>
          <w:sz w:val="32"/>
          <w:szCs w:val="32"/>
          <w:lang w:eastAsia="en-US"/>
        </w:rPr>
        <w:br w:type="page"/>
      </w:r>
    </w:p>
    <w:p w14:paraId="2B4292E9" w14:textId="369154B0" w:rsidR="00861CE7" w:rsidRPr="002B70A3" w:rsidRDefault="00FD466C" w:rsidP="00B71EBC">
      <w:pPr>
        <w:spacing w:after="0" w:line="360" w:lineRule="auto"/>
        <w:jc w:val="center"/>
        <w:rPr>
          <w:rFonts w:ascii="Times New Roman" w:hAnsi="Times New Roman" w:cs="Times New Roman"/>
          <w:sz w:val="32"/>
          <w:szCs w:val="32"/>
        </w:rPr>
      </w:pPr>
      <w:bookmarkStart w:id="4" w:name="_Toc224568870"/>
      <w:r w:rsidRPr="002B70A3">
        <w:rPr>
          <w:rStyle w:val="Heading2Char"/>
          <w:rFonts w:ascii="Times New Roman" w:eastAsiaTheme="majorEastAsia" w:hAnsi="Times New Roman"/>
          <w:b/>
          <w:color w:val="auto"/>
          <w:sz w:val="32"/>
          <w:szCs w:val="32"/>
          <w:lang w:eastAsia="en-US"/>
        </w:rPr>
        <w:lastRenderedPageBreak/>
        <w:t>Ievads</w:t>
      </w:r>
      <w:bookmarkEnd w:id="3"/>
      <w:bookmarkEnd w:id="4"/>
    </w:p>
    <w:p w14:paraId="340AB589" w14:textId="601AA4DF" w:rsidR="00980206" w:rsidRPr="00E82F43" w:rsidRDefault="00FD466C" w:rsidP="00B71EBC">
      <w:pPr>
        <w:shd w:val="clear" w:color="auto" w:fill="FFFFFF"/>
        <w:spacing w:after="120" w:line="264" w:lineRule="auto"/>
        <w:ind w:firstLine="426"/>
        <w:jc w:val="both"/>
        <w:rPr>
          <w:rFonts w:ascii="Times New Roman" w:eastAsia="Times New Roman" w:hAnsi="Times New Roman" w:cs="Times New Roman"/>
          <w:sz w:val="24"/>
          <w:szCs w:val="24"/>
          <w:lang w:eastAsia="lv-LV"/>
        </w:rPr>
      </w:pPr>
      <w:r w:rsidRPr="00E82F43">
        <w:rPr>
          <w:rFonts w:ascii="Times New Roman" w:hAnsi="Times New Roman" w:cs="Times New Roman"/>
          <w:sz w:val="24"/>
          <w:szCs w:val="24"/>
        </w:rPr>
        <w:t>SIA</w:t>
      </w:r>
      <w:r w:rsidR="00B71EBC" w:rsidRPr="00E82F43">
        <w:rPr>
          <w:rFonts w:ascii="Times New Roman" w:hAnsi="Times New Roman" w:cs="Times New Roman"/>
          <w:sz w:val="24"/>
          <w:szCs w:val="24"/>
        </w:rPr>
        <w:t xml:space="preserve"> </w:t>
      </w:r>
      <w:r w:rsidR="00C16022" w:rsidRPr="00E82F43">
        <w:rPr>
          <w:rFonts w:ascii="Times New Roman" w:hAnsi="Times New Roman" w:cs="Times New Roman"/>
          <w:sz w:val="24"/>
          <w:szCs w:val="24"/>
        </w:rPr>
        <w:t>“</w:t>
      </w:r>
      <w:r w:rsidRPr="00E82F43">
        <w:rPr>
          <w:rFonts w:ascii="Times New Roman" w:hAnsi="Times New Roman" w:cs="Times New Roman"/>
          <w:sz w:val="24"/>
          <w:szCs w:val="24"/>
        </w:rPr>
        <w:t>Saulkrastu komunālserviss</w:t>
      </w:r>
      <w:r w:rsidR="00861CE7" w:rsidRPr="00E82F43">
        <w:rPr>
          <w:rFonts w:ascii="Times New Roman" w:hAnsi="Times New Roman" w:cs="Times New Roman"/>
          <w:sz w:val="24"/>
          <w:szCs w:val="24"/>
        </w:rPr>
        <w:t>”</w:t>
      </w:r>
      <w:r w:rsidR="003B0050">
        <w:rPr>
          <w:rFonts w:ascii="Times New Roman" w:hAnsi="Times New Roman" w:cs="Times New Roman"/>
          <w:sz w:val="24"/>
          <w:szCs w:val="24"/>
        </w:rPr>
        <w:t xml:space="preserve"> </w:t>
      </w:r>
      <w:r w:rsidR="000F6358" w:rsidRPr="00E82F43">
        <w:rPr>
          <w:rFonts w:ascii="Times New Roman" w:hAnsi="Times New Roman" w:cs="Times New Roman"/>
          <w:sz w:val="24"/>
          <w:szCs w:val="24"/>
        </w:rPr>
        <w:t>(turpmāk tekstā – Sabiedrība)</w:t>
      </w:r>
      <w:r w:rsidR="00861CE7" w:rsidRPr="00E82F43">
        <w:rPr>
          <w:rFonts w:ascii="Times New Roman" w:hAnsi="Times New Roman" w:cs="Times New Roman"/>
          <w:sz w:val="24"/>
          <w:szCs w:val="24"/>
        </w:rPr>
        <w:t xml:space="preserve"> vidēja termiņa darbības stratēģija</w:t>
      </w:r>
      <w:r w:rsidRPr="00E82F43">
        <w:rPr>
          <w:rFonts w:ascii="Times New Roman" w:hAnsi="Times New Roman" w:cs="Times New Roman"/>
          <w:sz w:val="24"/>
          <w:szCs w:val="24"/>
        </w:rPr>
        <w:t xml:space="preserve"> (</w:t>
      </w:r>
      <w:r w:rsidR="00861CE7" w:rsidRPr="00E82F43">
        <w:rPr>
          <w:rFonts w:ascii="Times New Roman" w:hAnsi="Times New Roman" w:cs="Times New Roman"/>
          <w:sz w:val="24"/>
          <w:szCs w:val="24"/>
        </w:rPr>
        <w:t>turpmāk – Stratēģija</w:t>
      </w:r>
      <w:r w:rsidRPr="00E82F43">
        <w:rPr>
          <w:rFonts w:ascii="Times New Roman" w:hAnsi="Times New Roman" w:cs="Times New Roman"/>
          <w:sz w:val="24"/>
          <w:szCs w:val="24"/>
        </w:rPr>
        <w:t>)</w:t>
      </w:r>
      <w:r w:rsidR="00861CE7" w:rsidRPr="00E82F43">
        <w:rPr>
          <w:rFonts w:ascii="Times New Roman" w:hAnsi="Times New Roman" w:cs="Times New Roman"/>
          <w:sz w:val="24"/>
          <w:szCs w:val="24"/>
        </w:rPr>
        <w:t xml:space="preserve"> ir dokuments</w:t>
      </w:r>
      <w:r w:rsidRPr="00E82F43">
        <w:rPr>
          <w:rFonts w:ascii="Times New Roman" w:hAnsi="Times New Roman" w:cs="Times New Roman"/>
          <w:sz w:val="24"/>
          <w:szCs w:val="24"/>
        </w:rPr>
        <w:t xml:space="preserve">, </w:t>
      </w:r>
      <w:r w:rsidR="00861CE7" w:rsidRPr="00E82F43">
        <w:rPr>
          <w:rFonts w:ascii="Times New Roman" w:hAnsi="Times New Roman" w:cs="Times New Roman"/>
          <w:sz w:val="24"/>
          <w:szCs w:val="24"/>
        </w:rPr>
        <w:t xml:space="preserve">kurā noteikti </w:t>
      </w:r>
      <w:r w:rsidR="002B12F5" w:rsidRPr="00E82F43">
        <w:rPr>
          <w:rFonts w:ascii="Times New Roman" w:hAnsi="Times New Roman" w:cs="Times New Roman"/>
          <w:sz w:val="24"/>
          <w:szCs w:val="24"/>
        </w:rPr>
        <w:t>Sabiedrības</w:t>
      </w:r>
      <w:r w:rsidR="00B577D0" w:rsidRPr="00E82F43">
        <w:rPr>
          <w:rFonts w:ascii="Times New Roman" w:hAnsi="Times New Roman" w:cs="Times New Roman"/>
          <w:sz w:val="24"/>
          <w:szCs w:val="24"/>
        </w:rPr>
        <w:t xml:space="preserve"> </w:t>
      </w:r>
      <w:r w:rsidR="00861CE7" w:rsidRPr="00E82F43">
        <w:rPr>
          <w:rFonts w:ascii="Times New Roman" w:hAnsi="Times New Roman" w:cs="Times New Roman"/>
          <w:sz w:val="24"/>
          <w:szCs w:val="24"/>
        </w:rPr>
        <w:t>attīstības virzieni</w:t>
      </w:r>
      <w:r w:rsidRPr="00E82F43">
        <w:rPr>
          <w:rFonts w:ascii="Times New Roman" w:hAnsi="Times New Roman" w:cs="Times New Roman"/>
          <w:sz w:val="24"/>
          <w:szCs w:val="24"/>
        </w:rPr>
        <w:t xml:space="preserve"> un </w:t>
      </w:r>
      <w:r w:rsidRPr="00E82F43">
        <w:rPr>
          <w:rFonts w:ascii="Times New Roman" w:eastAsia="Times New Roman" w:hAnsi="Times New Roman" w:cs="Times New Roman"/>
          <w:sz w:val="24"/>
          <w:szCs w:val="24"/>
          <w:lang w:eastAsia="lv-LV"/>
        </w:rPr>
        <w:t>mērķi, ņemot vērā tās ilgtermiņa uzdevumus, darbības programmas un re</w:t>
      </w:r>
      <w:r w:rsidR="00AB722A" w:rsidRPr="00E82F43">
        <w:rPr>
          <w:rFonts w:ascii="Times New Roman" w:eastAsia="Times New Roman" w:hAnsi="Times New Roman" w:cs="Times New Roman"/>
          <w:sz w:val="24"/>
          <w:szCs w:val="24"/>
          <w:lang w:eastAsia="lv-LV"/>
        </w:rPr>
        <w:t>sursu izmantošanu, konkurētspēja</w:t>
      </w:r>
      <w:r w:rsidR="00EE5891" w:rsidRPr="00E82F43">
        <w:rPr>
          <w:rFonts w:ascii="Times New Roman" w:eastAsia="Times New Roman" w:hAnsi="Times New Roman" w:cs="Times New Roman"/>
          <w:sz w:val="24"/>
          <w:szCs w:val="24"/>
          <w:lang w:eastAsia="lv-LV"/>
        </w:rPr>
        <w:t>s</w:t>
      </w:r>
      <w:r w:rsidRPr="00E82F43">
        <w:rPr>
          <w:rFonts w:ascii="Times New Roman" w:eastAsia="Times New Roman" w:hAnsi="Times New Roman" w:cs="Times New Roman"/>
          <w:sz w:val="24"/>
          <w:szCs w:val="24"/>
          <w:lang w:eastAsia="lv-LV"/>
        </w:rPr>
        <w:t xml:space="preserve"> priekšrocības, iespējas un draudus ārējā vidē, </w:t>
      </w:r>
      <w:r w:rsidR="00EE5891" w:rsidRPr="00E82F43">
        <w:rPr>
          <w:rFonts w:ascii="Times New Roman" w:eastAsia="Times New Roman" w:hAnsi="Times New Roman" w:cs="Times New Roman"/>
          <w:sz w:val="24"/>
          <w:szCs w:val="24"/>
          <w:lang w:eastAsia="lv-LV"/>
        </w:rPr>
        <w:t>stiprās un vājās puses</w:t>
      </w:r>
      <w:r w:rsidRPr="00E82F43">
        <w:rPr>
          <w:rFonts w:ascii="Times New Roman" w:eastAsia="Times New Roman" w:hAnsi="Times New Roman" w:cs="Times New Roman"/>
          <w:sz w:val="24"/>
          <w:szCs w:val="24"/>
          <w:lang w:eastAsia="lv-LV"/>
        </w:rPr>
        <w:t>, kā arī Sabiedrības finanšu mērķus.</w:t>
      </w:r>
    </w:p>
    <w:p w14:paraId="19E307C9" w14:textId="4D17B253" w:rsidR="00980206" w:rsidRPr="00E82F43" w:rsidRDefault="00FD466C" w:rsidP="00B71EBC">
      <w:pPr>
        <w:spacing w:after="120" w:line="264" w:lineRule="auto"/>
        <w:ind w:firstLine="426"/>
        <w:jc w:val="both"/>
        <w:rPr>
          <w:rFonts w:ascii="Times New Roman" w:hAnsi="Times New Roman" w:cs="Times New Roman"/>
          <w:sz w:val="24"/>
          <w:szCs w:val="24"/>
        </w:rPr>
      </w:pPr>
      <w:r w:rsidRPr="00E82F43">
        <w:rPr>
          <w:rFonts w:ascii="Times New Roman" w:hAnsi="Times New Roman" w:cs="Times New Roman"/>
          <w:sz w:val="24"/>
          <w:szCs w:val="24"/>
          <w:shd w:val="clear" w:color="auto" w:fill="FFFFFF"/>
        </w:rPr>
        <w:t xml:space="preserve">Stratēģija izstrādāta </w:t>
      </w:r>
      <w:r w:rsidRPr="00E82F43">
        <w:rPr>
          <w:rFonts w:ascii="Times New Roman" w:hAnsi="Times New Roman" w:cs="Times New Roman"/>
          <w:sz w:val="24"/>
          <w:szCs w:val="24"/>
        </w:rPr>
        <w:t>laika posmam</w:t>
      </w:r>
      <w:r w:rsidR="004A445B" w:rsidRPr="00E82F43">
        <w:rPr>
          <w:rFonts w:ascii="Times New Roman" w:hAnsi="Times New Roman" w:cs="Times New Roman"/>
          <w:sz w:val="24"/>
          <w:szCs w:val="24"/>
        </w:rPr>
        <w:t xml:space="preserve"> </w:t>
      </w:r>
      <w:r w:rsidRPr="00E82F43">
        <w:rPr>
          <w:rFonts w:ascii="Times New Roman" w:hAnsi="Times New Roman" w:cs="Times New Roman"/>
          <w:sz w:val="24"/>
          <w:szCs w:val="24"/>
        </w:rPr>
        <w:t xml:space="preserve">līdz </w:t>
      </w:r>
      <w:r w:rsidR="004A445B" w:rsidRPr="00E82F43">
        <w:rPr>
          <w:rFonts w:ascii="Times New Roman" w:hAnsi="Times New Roman" w:cs="Times New Roman"/>
          <w:sz w:val="24"/>
          <w:szCs w:val="24"/>
        </w:rPr>
        <w:t>202</w:t>
      </w:r>
      <w:r w:rsidR="00802840">
        <w:rPr>
          <w:rFonts w:ascii="Times New Roman" w:hAnsi="Times New Roman" w:cs="Times New Roman"/>
          <w:sz w:val="24"/>
          <w:szCs w:val="24"/>
        </w:rPr>
        <w:t>9</w:t>
      </w:r>
      <w:r w:rsidRPr="00E82F43">
        <w:rPr>
          <w:rFonts w:ascii="Times New Roman" w:hAnsi="Times New Roman" w:cs="Times New Roman"/>
          <w:sz w:val="24"/>
          <w:szCs w:val="24"/>
        </w:rPr>
        <w:t>.gad</w:t>
      </w:r>
      <w:r w:rsidR="00802840">
        <w:rPr>
          <w:rFonts w:ascii="Times New Roman" w:hAnsi="Times New Roman" w:cs="Times New Roman"/>
          <w:sz w:val="24"/>
          <w:szCs w:val="24"/>
        </w:rPr>
        <w:t>am</w:t>
      </w:r>
      <w:r w:rsidRPr="00E82F43">
        <w:rPr>
          <w:rFonts w:ascii="Times New Roman" w:hAnsi="Times New Roman" w:cs="Times New Roman"/>
          <w:sz w:val="24"/>
          <w:szCs w:val="24"/>
        </w:rPr>
        <w:t>.</w:t>
      </w:r>
    </w:p>
    <w:p w14:paraId="35AE7AA5" w14:textId="77777777" w:rsidR="004F0320" w:rsidRPr="00E82F43" w:rsidRDefault="00FD466C" w:rsidP="00B71EBC">
      <w:pPr>
        <w:spacing w:after="120" w:line="264"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Stratēģija izstrādāta</w:t>
      </w:r>
      <w:r w:rsidR="00B577D0" w:rsidRPr="00E82F43">
        <w:rPr>
          <w:rFonts w:ascii="Times New Roman" w:hAnsi="Times New Roman" w:cs="Times New Roman"/>
          <w:sz w:val="24"/>
          <w:szCs w:val="24"/>
        </w:rPr>
        <w:t xml:space="preserve"> </w:t>
      </w:r>
      <w:r w:rsidRPr="00E82F43">
        <w:rPr>
          <w:rFonts w:ascii="Times New Roman" w:hAnsi="Times New Roman" w:cs="Times New Roman"/>
          <w:sz w:val="24"/>
          <w:szCs w:val="24"/>
        </w:rPr>
        <w:t>atbilstoši</w:t>
      </w:r>
      <w:r w:rsidR="00B577D0" w:rsidRPr="00E82F43">
        <w:rPr>
          <w:rFonts w:ascii="Times New Roman" w:hAnsi="Times New Roman" w:cs="Times New Roman"/>
          <w:sz w:val="24"/>
          <w:szCs w:val="24"/>
        </w:rPr>
        <w:t xml:space="preserve"> </w:t>
      </w:r>
      <w:r w:rsidRPr="00E82F43">
        <w:rPr>
          <w:rFonts w:ascii="Times New Roman" w:hAnsi="Times New Roman" w:cs="Times New Roman"/>
          <w:sz w:val="24"/>
          <w:szCs w:val="24"/>
        </w:rPr>
        <w:t>Publiskas personas kapitāla daļu un kapitālsabiedrību pārvaldības likuma</w:t>
      </w:r>
      <w:r w:rsidR="00892B0C" w:rsidRPr="00E82F43">
        <w:rPr>
          <w:rFonts w:ascii="Times New Roman" w:hAnsi="Times New Roman" w:cs="Times New Roman"/>
          <w:sz w:val="24"/>
          <w:szCs w:val="24"/>
        </w:rPr>
        <w:t xml:space="preserve"> 57.pantam</w:t>
      </w:r>
      <w:r w:rsidR="007A2EF9" w:rsidRPr="00E82F43">
        <w:rPr>
          <w:rFonts w:ascii="Times New Roman" w:hAnsi="Times New Roman" w:cs="Times New Roman"/>
          <w:sz w:val="24"/>
          <w:szCs w:val="24"/>
        </w:rPr>
        <w:t xml:space="preserve"> un ņemot vērā:</w:t>
      </w:r>
    </w:p>
    <w:p w14:paraId="01A3D081" w14:textId="5A2946EE" w:rsidR="00D5126D" w:rsidRPr="00E82F43" w:rsidRDefault="00FD466C">
      <w:pPr>
        <w:pStyle w:val="ListParagraph"/>
        <w:numPr>
          <w:ilvl w:val="0"/>
          <w:numId w:val="7"/>
        </w:numPr>
        <w:spacing w:after="120" w:line="264" w:lineRule="auto"/>
        <w:ind w:left="567"/>
        <w:jc w:val="both"/>
        <w:rPr>
          <w:rFonts w:ascii="Times New Roman" w:hAnsi="Times New Roman" w:cs="Times New Roman"/>
          <w:sz w:val="24"/>
          <w:szCs w:val="24"/>
        </w:rPr>
      </w:pPr>
      <w:r w:rsidRPr="00E82F43">
        <w:rPr>
          <w:rFonts w:ascii="Times New Roman" w:hAnsi="Times New Roman" w:cs="Times New Roman"/>
          <w:sz w:val="24"/>
          <w:szCs w:val="24"/>
        </w:rPr>
        <w:t>Saulkrastu novada Ilgtspējīgas attīstības stratēģij</w:t>
      </w:r>
      <w:r w:rsidR="003B0050">
        <w:rPr>
          <w:rFonts w:ascii="Times New Roman" w:hAnsi="Times New Roman" w:cs="Times New Roman"/>
          <w:sz w:val="24"/>
          <w:szCs w:val="24"/>
        </w:rPr>
        <w:t>u</w:t>
      </w:r>
      <w:r w:rsidRPr="00E82F43">
        <w:rPr>
          <w:rFonts w:ascii="Times New Roman" w:hAnsi="Times New Roman" w:cs="Times New Roman"/>
          <w:sz w:val="24"/>
          <w:szCs w:val="24"/>
        </w:rPr>
        <w:t xml:space="preserve"> 2021.-2034.gadam </w:t>
      </w:r>
    </w:p>
    <w:p w14:paraId="0482A010" w14:textId="090245B6" w:rsidR="004F0320" w:rsidRPr="00E82F43" w:rsidRDefault="00FD466C">
      <w:pPr>
        <w:pStyle w:val="ListParagraph"/>
        <w:numPr>
          <w:ilvl w:val="0"/>
          <w:numId w:val="7"/>
        </w:numPr>
        <w:spacing w:after="120" w:line="264" w:lineRule="auto"/>
        <w:ind w:left="567"/>
        <w:jc w:val="both"/>
        <w:rPr>
          <w:rFonts w:ascii="Times New Roman" w:hAnsi="Times New Roman" w:cs="Times New Roman"/>
          <w:sz w:val="24"/>
          <w:szCs w:val="24"/>
        </w:rPr>
      </w:pPr>
      <w:r w:rsidRPr="00E82F43">
        <w:rPr>
          <w:rFonts w:ascii="Times New Roman" w:hAnsi="Times New Roman" w:cs="Times New Roman"/>
          <w:sz w:val="24"/>
          <w:szCs w:val="24"/>
        </w:rPr>
        <w:t>Saulkrastu</w:t>
      </w:r>
      <w:r w:rsidR="00892B0C" w:rsidRPr="00E82F43">
        <w:rPr>
          <w:rFonts w:ascii="Times New Roman" w:hAnsi="Times New Roman" w:cs="Times New Roman"/>
          <w:sz w:val="24"/>
          <w:szCs w:val="24"/>
        </w:rPr>
        <w:t xml:space="preserve"> novada attīstības </w:t>
      </w:r>
      <w:r w:rsidR="009C687E" w:rsidRPr="00E82F43">
        <w:rPr>
          <w:rFonts w:ascii="Times New Roman" w:hAnsi="Times New Roman" w:cs="Times New Roman"/>
          <w:sz w:val="24"/>
          <w:szCs w:val="24"/>
        </w:rPr>
        <w:t>programmu</w:t>
      </w:r>
      <w:r w:rsidR="00352E8D" w:rsidRPr="00E82F43">
        <w:rPr>
          <w:rFonts w:ascii="Times New Roman" w:hAnsi="Times New Roman" w:cs="Times New Roman"/>
          <w:sz w:val="24"/>
          <w:szCs w:val="24"/>
        </w:rPr>
        <w:t xml:space="preserve"> </w:t>
      </w:r>
      <w:r w:rsidR="009C687E" w:rsidRPr="00E82F43">
        <w:rPr>
          <w:rFonts w:ascii="Times New Roman" w:hAnsi="Times New Roman" w:cs="Times New Roman"/>
          <w:sz w:val="24"/>
          <w:szCs w:val="24"/>
        </w:rPr>
        <w:t>2021</w:t>
      </w:r>
      <w:r w:rsidRPr="00E82F43">
        <w:rPr>
          <w:rFonts w:ascii="Times New Roman" w:hAnsi="Times New Roman" w:cs="Times New Roman"/>
          <w:sz w:val="24"/>
          <w:szCs w:val="24"/>
        </w:rPr>
        <w:t>.-</w:t>
      </w:r>
      <w:r w:rsidR="009C687E" w:rsidRPr="00E82F43">
        <w:rPr>
          <w:rFonts w:ascii="Times New Roman" w:hAnsi="Times New Roman" w:cs="Times New Roman"/>
          <w:sz w:val="24"/>
          <w:szCs w:val="24"/>
        </w:rPr>
        <w:t>2027</w:t>
      </w:r>
      <w:r w:rsidR="00892B0C" w:rsidRPr="00E82F43">
        <w:rPr>
          <w:rFonts w:ascii="Times New Roman" w:hAnsi="Times New Roman" w:cs="Times New Roman"/>
          <w:sz w:val="24"/>
          <w:szCs w:val="24"/>
        </w:rPr>
        <w:t>.gadam</w:t>
      </w:r>
      <w:r w:rsidRPr="00E82F43">
        <w:rPr>
          <w:rFonts w:ascii="Times New Roman" w:hAnsi="Times New Roman" w:cs="Times New Roman"/>
          <w:sz w:val="24"/>
          <w:szCs w:val="24"/>
        </w:rPr>
        <w:t>;</w:t>
      </w:r>
    </w:p>
    <w:p w14:paraId="60484BB2" w14:textId="2B77B061" w:rsidR="007364D0" w:rsidRPr="00E82F43" w:rsidRDefault="00FD466C">
      <w:pPr>
        <w:pStyle w:val="ListParagraph"/>
        <w:numPr>
          <w:ilvl w:val="0"/>
          <w:numId w:val="7"/>
        </w:numPr>
        <w:spacing w:after="120" w:line="264" w:lineRule="auto"/>
        <w:ind w:left="567"/>
        <w:jc w:val="both"/>
        <w:rPr>
          <w:rFonts w:ascii="Times New Roman" w:hAnsi="Times New Roman" w:cs="Times New Roman"/>
          <w:sz w:val="24"/>
          <w:szCs w:val="24"/>
        </w:rPr>
      </w:pPr>
      <w:r w:rsidRPr="00E82F43">
        <w:rPr>
          <w:rFonts w:ascii="Times New Roman" w:hAnsi="Times New Roman" w:cs="Times New Roman"/>
          <w:sz w:val="24"/>
          <w:szCs w:val="24"/>
        </w:rPr>
        <w:t>Saulkrastu novada teritorijas izmantošanas un apbūves saistoš</w:t>
      </w:r>
      <w:r w:rsidR="003B0050">
        <w:rPr>
          <w:rFonts w:ascii="Times New Roman" w:hAnsi="Times New Roman" w:cs="Times New Roman"/>
          <w:sz w:val="24"/>
          <w:szCs w:val="24"/>
        </w:rPr>
        <w:t>os</w:t>
      </w:r>
      <w:r w:rsidRPr="00E82F43">
        <w:rPr>
          <w:rFonts w:ascii="Times New Roman" w:hAnsi="Times New Roman" w:cs="Times New Roman"/>
          <w:sz w:val="24"/>
          <w:szCs w:val="24"/>
        </w:rPr>
        <w:t xml:space="preserve"> noteikum</w:t>
      </w:r>
      <w:r w:rsidR="003B0050">
        <w:rPr>
          <w:rFonts w:ascii="Times New Roman" w:hAnsi="Times New Roman" w:cs="Times New Roman"/>
          <w:sz w:val="24"/>
          <w:szCs w:val="24"/>
        </w:rPr>
        <w:t>us</w:t>
      </w:r>
      <w:r w:rsidRPr="00E82F43">
        <w:rPr>
          <w:rFonts w:ascii="Times New Roman" w:hAnsi="Times New Roman" w:cs="Times New Roman"/>
          <w:sz w:val="24"/>
          <w:szCs w:val="24"/>
        </w:rPr>
        <w:t xml:space="preserve"> 2025;</w:t>
      </w:r>
    </w:p>
    <w:p w14:paraId="5C4D2E7A" w14:textId="2268B2EF" w:rsidR="007364D0" w:rsidRPr="00E82F43" w:rsidRDefault="00FD466C">
      <w:pPr>
        <w:pStyle w:val="ListParagraph"/>
        <w:numPr>
          <w:ilvl w:val="0"/>
          <w:numId w:val="7"/>
        </w:numPr>
        <w:spacing w:after="120" w:line="264" w:lineRule="auto"/>
        <w:ind w:left="567"/>
        <w:jc w:val="both"/>
        <w:rPr>
          <w:rFonts w:ascii="Times New Roman" w:hAnsi="Times New Roman" w:cs="Times New Roman"/>
          <w:sz w:val="24"/>
          <w:szCs w:val="24"/>
        </w:rPr>
      </w:pPr>
      <w:r w:rsidRPr="00E82F43">
        <w:rPr>
          <w:rFonts w:ascii="Times New Roman" w:hAnsi="Times New Roman" w:cs="Times New Roman"/>
          <w:sz w:val="24"/>
          <w:szCs w:val="24"/>
        </w:rPr>
        <w:t>Centralizēto ūdenssaimniecības pakalpojumu sniegšanas un lietošanas kārtīb</w:t>
      </w:r>
      <w:r w:rsidR="003B0050">
        <w:rPr>
          <w:rFonts w:ascii="Times New Roman" w:hAnsi="Times New Roman" w:cs="Times New Roman"/>
          <w:sz w:val="24"/>
          <w:szCs w:val="24"/>
        </w:rPr>
        <w:t>u</w:t>
      </w:r>
      <w:r w:rsidRPr="00E82F43">
        <w:rPr>
          <w:rFonts w:ascii="Times New Roman" w:hAnsi="Times New Roman" w:cs="Times New Roman"/>
          <w:sz w:val="24"/>
          <w:szCs w:val="24"/>
        </w:rPr>
        <w:t xml:space="preserve"> Saulkrastu </w:t>
      </w:r>
      <w:r w:rsidRPr="00FC58DA">
        <w:rPr>
          <w:rFonts w:ascii="Times New Roman" w:hAnsi="Times New Roman" w:cs="Times New Roman"/>
          <w:sz w:val="24"/>
          <w:szCs w:val="24"/>
        </w:rPr>
        <w:t xml:space="preserve">novadā </w:t>
      </w:r>
      <w:r w:rsidR="00E83B56">
        <w:rPr>
          <w:rFonts w:ascii="Times New Roman" w:hAnsi="Times New Roman" w:cs="Times New Roman"/>
          <w:sz w:val="24"/>
          <w:szCs w:val="24"/>
        </w:rPr>
        <w:t>2022</w:t>
      </w:r>
      <w:r w:rsidRPr="00E82F43">
        <w:rPr>
          <w:rFonts w:ascii="Times New Roman" w:hAnsi="Times New Roman" w:cs="Times New Roman"/>
          <w:sz w:val="24"/>
          <w:szCs w:val="24"/>
        </w:rPr>
        <w:t>;</w:t>
      </w:r>
    </w:p>
    <w:p w14:paraId="72C9EB34" w14:textId="77777777" w:rsidR="00892B0C" w:rsidRPr="00E82F43" w:rsidRDefault="00FD466C">
      <w:pPr>
        <w:pStyle w:val="ListParagraph"/>
        <w:numPr>
          <w:ilvl w:val="0"/>
          <w:numId w:val="7"/>
        </w:numPr>
        <w:spacing w:after="120" w:line="264" w:lineRule="auto"/>
        <w:ind w:left="567"/>
        <w:jc w:val="both"/>
        <w:rPr>
          <w:rFonts w:ascii="Times New Roman" w:hAnsi="Times New Roman" w:cs="Times New Roman"/>
          <w:sz w:val="24"/>
          <w:szCs w:val="24"/>
        </w:rPr>
      </w:pPr>
      <w:r w:rsidRPr="00E82F43">
        <w:rPr>
          <w:rFonts w:ascii="Times New Roman" w:hAnsi="Times New Roman" w:cs="Times New Roman"/>
          <w:sz w:val="24"/>
          <w:szCs w:val="24"/>
        </w:rPr>
        <w:t>kā arī citus normatīvos aktus, kas regulē sabiedrisko pakalpojumu sniedzēju darbību.</w:t>
      </w:r>
    </w:p>
    <w:p w14:paraId="47511F4E" w14:textId="77777777" w:rsidR="00405F32" w:rsidRPr="00E82F43" w:rsidRDefault="00FD466C" w:rsidP="00C92E58">
      <w:pPr>
        <w:spacing w:after="120" w:line="264" w:lineRule="auto"/>
        <w:jc w:val="both"/>
        <w:rPr>
          <w:rFonts w:ascii="Times New Roman" w:hAnsi="Times New Roman" w:cs="Times New Roman"/>
          <w:sz w:val="24"/>
          <w:szCs w:val="24"/>
        </w:rPr>
      </w:pPr>
      <w:r w:rsidRPr="00E82F43">
        <w:rPr>
          <w:rFonts w:ascii="Times New Roman" w:hAnsi="Times New Roman" w:cs="Times New Roman"/>
          <w:sz w:val="24"/>
          <w:szCs w:val="24"/>
        </w:rPr>
        <w:br w:type="page"/>
      </w:r>
    </w:p>
    <w:p w14:paraId="0E2ABF18" w14:textId="77777777" w:rsidR="00A31A90" w:rsidRPr="002B70A3" w:rsidRDefault="00FD466C">
      <w:pPr>
        <w:pStyle w:val="Heading1"/>
        <w:numPr>
          <w:ilvl w:val="0"/>
          <w:numId w:val="1"/>
        </w:numPr>
        <w:spacing w:after="240"/>
        <w:ind w:left="284" w:hanging="295"/>
        <w:jc w:val="center"/>
        <w:rPr>
          <w:rFonts w:ascii="Times New Roman" w:hAnsi="Times New Roman" w:cs="Times New Roman"/>
          <w:b/>
          <w:color w:val="auto"/>
        </w:rPr>
      </w:pPr>
      <w:bookmarkStart w:id="5" w:name="_Toc206694790"/>
      <w:bookmarkStart w:id="6" w:name="_Toc224568871"/>
      <w:r w:rsidRPr="002B70A3">
        <w:rPr>
          <w:rFonts w:ascii="Times New Roman" w:hAnsi="Times New Roman" w:cs="Times New Roman"/>
          <w:b/>
          <w:color w:val="auto"/>
        </w:rPr>
        <w:lastRenderedPageBreak/>
        <w:t>Vis</w:t>
      </w:r>
      <w:r w:rsidR="00405F32" w:rsidRPr="002B70A3">
        <w:rPr>
          <w:rFonts w:ascii="Times New Roman" w:hAnsi="Times New Roman" w:cs="Times New Roman"/>
          <w:b/>
          <w:color w:val="auto"/>
        </w:rPr>
        <w:t>pārīg</w:t>
      </w:r>
      <w:r w:rsidR="008134BD" w:rsidRPr="002B70A3">
        <w:rPr>
          <w:rFonts w:ascii="Times New Roman" w:hAnsi="Times New Roman" w:cs="Times New Roman"/>
          <w:b/>
          <w:color w:val="auto"/>
        </w:rPr>
        <w:t>a</w:t>
      </w:r>
      <w:r w:rsidR="00405F32" w:rsidRPr="002B70A3">
        <w:rPr>
          <w:rFonts w:ascii="Times New Roman" w:hAnsi="Times New Roman" w:cs="Times New Roman"/>
          <w:b/>
          <w:color w:val="auto"/>
        </w:rPr>
        <w:t xml:space="preserve"> informācija</w:t>
      </w:r>
      <w:bookmarkEnd w:id="5"/>
      <w:bookmarkEnd w:id="6"/>
    </w:p>
    <w:p w14:paraId="18F1A156" w14:textId="77777777" w:rsidR="00F53849" w:rsidRPr="002B70A3" w:rsidRDefault="00FD466C">
      <w:pPr>
        <w:pStyle w:val="Heading2"/>
        <w:numPr>
          <w:ilvl w:val="1"/>
          <w:numId w:val="1"/>
        </w:numPr>
        <w:spacing w:after="120" w:line="264" w:lineRule="auto"/>
        <w:ind w:left="426" w:hanging="437"/>
        <w:jc w:val="center"/>
        <w:rPr>
          <w:rFonts w:ascii="Times New Roman" w:hAnsi="Times New Roman"/>
          <w:b/>
          <w:color w:val="auto"/>
        </w:rPr>
      </w:pPr>
      <w:bookmarkStart w:id="7" w:name="_Toc206694791"/>
      <w:bookmarkStart w:id="8" w:name="_Toc224568872"/>
      <w:r w:rsidRPr="002B70A3">
        <w:rPr>
          <w:rFonts w:ascii="Times New Roman" w:hAnsi="Times New Roman"/>
          <w:b/>
          <w:color w:val="auto"/>
        </w:rPr>
        <w:t>Rekvizīti</w:t>
      </w:r>
      <w:r w:rsidR="0047066B" w:rsidRPr="002B70A3">
        <w:rPr>
          <w:rFonts w:ascii="Times New Roman" w:hAnsi="Times New Roman"/>
          <w:b/>
          <w:color w:val="auto"/>
        </w:rPr>
        <w:t xml:space="preserve"> un</w:t>
      </w:r>
      <w:r w:rsidRPr="002B70A3">
        <w:rPr>
          <w:rFonts w:ascii="Times New Roman" w:hAnsi="Times New Roman"/>
          <w:b/>
          <w:color w:val="auto"/>
        </w:rPr>
        <w:t xml:space="preserve"> komercdarbības veids</w:t>
      </w:r>
      <w:bookmarkEnd w:id="7"/>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8"/>
        <w:gridCol w:w="5013"/>
      </w:tblGrid>
      <w:tr w:rsidR="009B4C45" w14:paraId="7FD4C210" w14:textId="77777777" w:rsidTr="002E6B7C">
        <w:trPr>
          <w:trHeight w:val="513"/>
        </w:trPr>
        <w:tc>
          <w:tcPr>
            <w:tcW w:w="4018" w:type="dxa"/>
          </w:tcPr>
          <w:p w14:paraId="08C71AC4" w14:textId="77777777" w:rsidR="00EE5891" w:rsidRPr="00E82F43" w:rsidRDefault="00FD466C" w:rsidP="00EE5891">
            <w:pPr>
              <w:spacing w:before="120" w:after="120"/>
              <w:rPr>
                <w:rFonts w:ascii="Times New Roman" w:hAnsi="Times New Roman" w:cs="Times New Roman"/>
                <w:lang w:eastAsia="lv-LV"/>
              </w:rPr>
            </w:pPr>
            <w:r w:rsidRPr="00E82F43">
              <w:rPr>
                <w:rFonts w:ascii="Times New Roman" w:hAnsi="Times New Roman" w:cs="Times New Roman"/>
                <w:sz w:val="24"/>
                <w:szCs w:val="24"/>
              </w:rPr>
              <w:t>Sabiedrības nosaukums:</w:t>
            </w:r>
          </w:p>
        </w:tc>
        <w:tc>
          <w:tcPr>
            <w:tcW w:w="5013" w:type="dxa"/>
          </w:tcPr>
          <w:p w14:paraId="595A7F5C" w14:textId="77777777" w:rsidR="00EE5891" w:rsidRPr="00E82F43" w:rsidRDefault="00FD466C" w:rsidP="00F45095">
            <w:pPr>
              <w:spacing w:before="120" w:after="120"/>
              <w:rPr>
                <w:rFonts w:ascii="Times New Roman" w:hAnsi="Times New Roman" w:cs="Times New Roman"/>
                <w:lang w:eastAsia="lv-LV"/>
              </w:rPr>
            </w:pPr>
            <w:r w:rsidRPr="00E82F43">
              <w:rPr>
                <w:rFonts w:ascii="Times New Roman" w:hAnsi="Times New Roman" w:cs="Times New Roman"/>
                <w:sz w:val="24"/>
                <w:szCs w:val="24"/>
              </w:rPr>
              <w:t>SIA “Saulkrastu komunālserviss”</w:t>
            </w:r>
          </w:p>
        </w:tc>
      </w:tr>
      <w:tr w:rsidR="009B4C45" w14:paraId="64C6A74B" w14:textId="77777777" w:rsidTr="002E6B7C">
        <w:trPr>
          <w:trHeight w:val="513"/>
        </w:trPr>
        <w:tc>
          <w:tcPr>
            <w:tcW w:w="4018" w:type="dxa"/>
          </w:tcPr>
          <w:p w14:paraId="2025D142" w14:textId="77777777" w:rsidR="00EE5891" w:rsidRPr="00E82F43" w:rsidRDefault="00FD466C" w:rsidP="00EE5891">
            <w:pPr>
              <w:spacing w:before="120" w:after="120"/>
              <w:rPr>
                <w:rFonts w:ascii="Times New Roman" w:hAnsi="Times New Roman" w:cs="Times New Roman"/>
                <w:sz w:val="24"/>
                <w:szCs w:val="24"/>
              </w:rPr>
            </w:pPr>
            <w:r w:rsidRPr="00E82F43">
              <w:rPr>
                <w:rFonts w:ascii="Times New Roman" w:hAnsi="Times New Roman" w:cs="Times New Roman"/>
                <w:sz w:val="24"/>
                <w:szCs w:val="24"/>
              </w:rPr>
              <w:t>Vienotais reģistrācijas Nr.:</w:t>
            </w:r>
          </w:p>
        </w:tc>
        <w:tc>
          <w:tcPr>
            <w:tcW w:w="5013" w:type="dxa"/>
          </w:tcPr>
          <w:p w14:paraId="65D984C0" w14:textId="77777777" w:rsidR="00EE5891" w:rsidRPr="00E82F43" w:rsidRDefault="00FD466C" w:rsidP="00EE5891">
            <w:pPr>
              <w:spacing w:before="120" w:after="120"/>
              <w:rPr>
                <w:rFonts w:ascii="Times New Roman" w:hAnsi="Times New Roman" w:cs="Times New Roman"/>
                <w:sz w:val="24"/>
                <w:szCs w:val="24"/>
              </w:rPr>
            </w:pPr>
            <w:r w:rsidRPr="00E82F43">
              <w:rPr>
                <w:rFonts w:ascii="Times New Roman" w:hAnsi="Times New Roman" w:cs="Times New Roman"/>
                <w:sz w:val="24"/>
                <w:szCs w:val="24"/>
              </w:rPr>
              <w:t>40103027944</w:t>
            </w:r>
          </w:p>
        </w:tc>
      </w:tr>
      <w:tr w:rsidR="009B4C45" w14:paraId="0E377AE1" w14:textId="77777777" w:rsidTr="002E6B7C">
        <w:trPr>
          <w:trHeight w:val="513"/>
        </w:trPr>
        <w:tc>
          <w:tcPr>
            <w:tcW w:w="4018" w:type="dxa"/>
          </w:tcPr>
          <w:p w14:paraId="340CD784" w14:textId="77777777" w:rsidR="00AB3053" w:rsidRPr="00E82F43" w:rsidRDefault="00FD466C" w:rsidP="00AB3053">
            <w:pPr>
              <w:spacing w:before="120" w:after="120"/>
              <w:rPr>
                <w:rFonts w:ascii="Times New Roman" w:hAnsi="Times New Roman" w:cs="Times New Roman"/>
                <w:sz w:val="24"/>
                <w:szCs w:val="24"/>
              </w:rPr>
            </w:pPr>
            <w:r w:rsidRPr="00E82F43">
              <w:rPr>
                <w:rFonts w:ascii="Times New Roman" w:hAnsi="Times New Roman" w:cs="Times New Roman"/>
                <w:sz w:val="24"/>
                <w:szCs w:val="24"/>
              </w:rPr>
              <w:t>PVN maksātāja reģistrācijas Nr.:</w:t>
            </w:r>
          </w:p>
        </w:tc>
        <w:tc>
          <w:tcPr>
            <w:tcW w:w="5013" w:type="dxa"/>
          </w:tcPr>
          <w:p w14:paraId="6BB4B2AD" w14:textId="77777777" w:rsidR="00AB3053" w:rsidRPr="00E82F43" w:rsidRDefault="00FD466C" w:rsidP="00F45095">
            <w:pPr>
              <w:spacing w:before="120" w:after="120"/>
              <w:rPr>
                <w:rFonts w:ascii="Times New Roman" w:hAnsi="Times New Roman" w:cs="Times New Roman"/>
                <w:sz w:val="24"/>
                <w:szCs w:val="24"/>
              </w:rPr>
            </w:pPr>
            <w:r w:rsidRPr="00E82F43">
              <w:rPr>
                <w:rFonts w:ascii="Times New Roman" w:hAnsi="Times New Roman" w:cs="Times New Roman"/>
                <w:sz w:val="24"/>
                <w:szCs w:val="24"/>
              </w:rPr>
              <w:t>LV40103027944</w:t>
            </w:r>
          </w:p>
        </w:tc>
      </w:tr>
      <w:tr w:rsidR="009B4C45" w14:paraId="3D2CF482" w14:textId="77777777" w:rsidTr="002E6B7C">
        <w:trPr>
          <w:trHeight w:val="787"/>
        </w:trPr>
        <w:tc>
          <w:tcPr>
            <w:tcW w:w="4018" w:type="dxa"/>
          </w:tcPr>
          <w:p w14:paraId="0171D01A" w14:textId="77777777" w:rsidR="00EE5891" w:rsidRPr="00E82F43" w:rsidRDefault="00FD466C" w:rsidP="00EE5891">
            <w:pPr>
              <w:spacing w:before="120" w:after="120"/>
              <w:rPr>
                <w:rFonts w:ascii="Times New Roman" w:hAnsi="Times New Roman" w:cs="Times New Roman"/>
                <w:sz w:val="24"/>
                <w:szCs w:val="24"/>
              </w:rPr>
            </w:pPr>
            <w:r w:rsidRPr="00E82F43">
              <w:rPr>
                <w:rFonts w:ascii="Times New Roman" w:hAnsi="Times New Roman" w:cs="Times New Roman"/>
                <w:sz w:val="24"/>
                <w:szCs w:val="24"/>
              </w:rPr>
              <w:t>Sabiedrības juridiskā adrese:</w:t>
            </w:r>
          </w:p>
        </w:tc>
        <w:tc>
          <w:tcPr>
            <w:tcW w:w="5013" w:type="dxa"/>
          </w:tcPr>
          <w:p w14:paraId="06491811" w14:textId="77777777" w:rsidR="00EE5891" w:rsidRPr="00E82F43" w:rsidRDefault="00FD466C" w:rsidP="00F45095">
            <w:pPr>
              <w:spacing w:before="120" w:after="120"/>
              <w:rPr>
                <w:rFonts w:ascii="Times New Roman" w:hAnsi="Times New Roman" w:cs="Times New Roman"/>
                <w:sz w:val="24"/>
                <w:szCs w:val="24"/>
              </w:rPr>
            </w:pPr>
            <w:r w:rsidRPr="00E82F43">
              <w:rPr>
                <w:rFonts w:ascii="Times New Roman" w:hAnsi="Times New Roman" w:cs="Times New Roman"/>
                <w:sz w:val="24"/>
                <w:szCs w:val="24"/>
              </w:rPr>
              <w:t>Liepu iela 3, Saulkrasti,</w:t>
            </w:r>
            <w:r w:rsidR="00AB3053" w:rsidRPr="00E82F43">
              <w:rPr>
                <w:rFonts w:ascii="Times New Roman" w:hAnsi="Times New Roman" w:cs="Times New Roman"/>
                <w:sz w:val="24"/>
                <w:szCs w:val="24"/>
              </w:rPr>
              <w:t xml:space="preserve"> Saulkrastu novads,</w:t>
            </w:r>
            <w:r w:rsidRPr="00E82F43">
              <w:rPr>
                <w:rFonts w:ascii="Times New Roman" w:hAnsi="Times New Roman" w:cs="Times New Roman"/>
                <w:sz w:val="24"/>
                <w:szCs w:val="24"/>
              </w:rPr>
              <w:t xml:space="preserve"> LV-2160</w:t>
            </w:r>
          </w:p>
        </w:tc>
      </w:tr>
      <w:tr w:rsidR="009B4C45" w14:paraId="29FD5EE8" w14:textId="77777777" w:rsidTr="002E6B7C">
        <w:trPr>
          <w:trHeight w:val="513"/>
        </w:trPr>
        <w:tc>
          <w:tcPr>
            <w:tcW w:w="4018" w:type="dxa"/>
          </w:tcPr>
          <w:p w14:paraId="00ACE446" w14:textId="77777777" w:rsidR="00EE5891" w:rsidRPr="00E82F43" w:rsidRDefault="00FD466C" w:rsidP="00EE5891">
            <w:pPr>
              <w:spacing w:before="120" w:after="120"/>
              <w:rPr>
                <w:rFonts w:ascii="Times New Roman" w:hAnsi="Times New Roman" w:cs="Times New Roman"/>
                <w:sz w:val="24"/>
                <w:szCs w:val="24"/>
              </w:rPr>
            </w:pPr>
            <w:r w:rsidRPr="00E82F43">
              <w:rPr>
                <w:rFonts w:ascii="Times New Roman" w:hAnsi="Times New Roman" w:cs="Times New Roman"/>
                <w:sz w:val="24"/>
                <w:szCs w:val="24"/>
              </w:rPr>
              <w:t>Sabiedrība ierakstīta Komercreģistrā:</w:t>
            </w:r>
          </w:p>
        </w:tc>
        <w:tc>
          <w:tcPr>
            <w:tcW w:w="5013" w:type="dxa"/>
          </w:tcPr>
          <w:p w14:paraId="03BDF8C5" w14:textId="77777777" w:rsidR="00EE5891" w:rsidRPr="00E82F43" w:rsidRDefault="00FD466C" w:rsidP="00AB3053">
            <w:pPr>
              <w:spacing w:before="120" w:after="120"/>
              <w:rPr>
                <w:rFonts w:ascii="Times New Roman" w:hAnsi="Times New Roman" w:cs="Times New Roman"/>
                <w:sz w:val="24"/>
                <w:szCs w:val="24"/>
              </w:rPr>
            </w:pPr>
            <w:r w:rsidRPr="00E82F43">
              <w:rPr>
                <w:rFonts w:ascii="Times New Roman" w:hAnsi="Times New Roman" w:cs="Times New Roman"/>
                <w:sz w:val="24"/>
                <w:szCs w:val="24"/>
              </w:rPr>
              <w:t>1</w:t>
            </w:r>
            <w:r w:rsidR="00AB3053" w:rsidRPr="00E82F43">
              <w:rPr>
                <w:rFonts w:ascii="Times New Roman" w:hAnsi="Times New Roman" w:cs="Times New Roman"/>
                <w:sz w:val="24"/>
                <w:szCs w:val="24"/>
              </w:rPr>
              <w:t>4</w:t>
            </w:r>
            <w:r w:rsidRPr="00E82F43">
              <w:rPr>
                <w:rFonts w:ascii="Times New Roman" w:hAnsi="Times New Roman" w:cs="Times New Roman"/>
                <w:sz w:val="24"/>
                <w:szCs w:val="24"/>
              </w:rPr>
              <w:t>.0</w:t>
            </w:r>
            <w:r w:rsidR="00AB3053" w:rsidRPr="00E82F43">
              <w:rPr>
                <w:rFonts w:ascii="Times New Roman" w:hAnsi="Times New Roman" w:cs="Times New Roman"/>
                <w:sz w:val="24"/>
                <w:szCs w:val="24"/>
              </w:rPr>
              <w:t>1</w:t>
            </w:r>
            <w:r w:rsidRPr="00E82F43">
              <w:rPr>
                <w:rFonts w:ascii="Times New Roman" w:hAnsi="Times New Roman" w:cs="Times New Roman"/>
                <w:sz w:val="24"/>
                <w:szCs w:val="24"/>
              </w:rPr>
              <w:t>.2004.</w:t>
            </w:r>
          </w:p>
        </w:tc>
      </w:tr>
      <w:tr w:rsidR="009B4C45" w14:paraId="62058740" w14:textId="77777777" w:rsidTr="002E6B7C">
        <w:trPr>
          <w:trHeight w:val="7983"/>
        </w:trPr>
        <w:tc>
          <w:tcPr>
            <w:tcW w:w="4018" w:type="dxa"/>
          </w:tcPr>
          <w:p w14:paraId="782EB83D" w14:textId="020133D2" w:rsidR="00EE5891" w:rsidRPr="00E82F43" w:rsidRDefault="00FD466C" w:rsidP="00AB3053">
            <w:pPr>
              <w:spacing w:before="120" w:after="120"/>
              <w:rPr>
                <w:rFonts w:ascii="Times New Roman" w:hAnsi="Times New Roman" w:cs="Times New Roman"/>
                <w:sz w:val="24"/>
                <w:szCs w:val="24"/>
              </w:rPr>
            </w:pPr>
            <w:r w:rsidRPr="00E82F43">
              <w:rPr>
                <w:rFonts w:ascii="Times New Roman" w:hAnsi="Times New Roman" w:cs="Times New Roman"/>
                <w:sz w:val="24"/>
                <w:szCs w:val="24"/>
              </w:rPr>
              <w:t>Sabiedrības komercdarbības veid</w:t>
            </w:r>
            <w:r w:rsidR="00AB3053" w:rsidRPr="00E82F43">
              <w:rPr>
                <w:rFonts w:ascii="Times New Roman" w:hAnsi="Times New Roman" w:cs="Times New Roman"/>
                <w:sz w:val="24"/>
                <w:szCs w:val="24"/>
              </w:rPr>
              <w:t>i</w:t>
            </w:r>
            <w:r w:rsidRPr="00E82F43">
              <w:rPr>
                <w:rFonts w:ascii="Times New Roman" w:hAnsi="Times New Roman" w:cs="Times New Roman"/>
                <w:sz w:val="24"/>
                <w:szCs w:val="24"/>
              </w:rPr>
              <w:t>:</w:t>
            </w:r>
          </w:p>
        </w:tc>
        <w:tc>
          <w:tcPr>
            <w:tcW w:w="5013" w:type="dxa"/>
          </w:tcPr>
          <w:p w14:paraId="335EE16D" w14:textId="77777777" w:rsidR="00AB3053" w:rsidRPr="00E82F43" w:rsidRDefault="00FD466C" w:rsidP="00AB3053">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Ūdens ieguve, attīrīšana un apgāde (</w:t>
            </w:r>
            <w:r w:rsidR="000D5FBE" w:rsidRPr="00E82F43">
              <w:rPr>
                <w:rFonts w:ascii="Times New Roman" w:eastAsia="Times New Roman" w:hAnsi="Times New Roman" w:cs="Times New Roman"/>
                <w:sz w:val="24"/>
                <w:szCs w:val="24"/>
                <w:lang w:eastAsia="lv-LV"/>
              </w:rPr>
              <w:t xml:space="preserve">NACE kods </w:t>
            </w:r>
            <w:r w:rsidRPr="00E82F43">
              <w:rPr>
                <w:rFonts w:ascii="Times New Roman" w:eastAsia="Times New Roman" w:hAnsi="Times New Roman" w:cs="Times New Roman"/>
                <w:sz w:val="24"/>
                <w:szCs w:val="24"/>
                <w:lang w:eastAsia="lv-LV"/>
              </w:rPr>
              <w:t>36.00)</w:t>
            </w:r>
          </w:p>
          <w:p w14:paraId="59FAEBFC" w14:textId="77777777" w:rsidR="002C0176" w:rsidRPr="00E82F43" w:rsidRDefault="00FD466C" w:rsidP="002C0176">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Notekūdeņu savākšana un attīrīšana (</w:t>
            </w:r>
            <w:r w:rsidR="000D5FBE" w:rsidRPr="00E82F43">
              <w:rPr>
                <w:rFonts w:ascii="Times New Roman" w:eastAsia="Times New Roman" w:hAnsi="Times New Roman" w:cs="Times New Roman"/>
                <w:sz w:val="24"/>
                <w:szCs w:val="24"/>
                <w:lang w:eastAsia="lv-LV"/>
              </w:rPr>
              <w:t xml:space="preserve">NACE kods </w:t>
            </w:r>
            <w:r w:rsidRPr="00E82F43">
              <w:rPr>
                <w:rFonts w:ascii="Times New Roman" w:eastAsia="Times New Roman" w:hAnsi="Times New Roman" w:cs="Times New Roman"/>
                <w:sz w:val="24"/>
                <w:szCs w:val="24"/>
                <w:lang w:eastAsia="lv-LV"/>
              </w:rPr>
              <w:t>37.00)</w:t>
            </w:r>
          </w:p>
          <w:p w14:paraId="0A3C1724" w14:textId="77777777" w:rsidR="00AB3053" w:rsidRPr="00E82F43" w:rsidRDefault="00FD466C" w:rsidP="00AB3053">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Tvaika piegāde un gaisa kondicionēšana (</w:t>
            </w:r>
            <w:r w:rsidR="000D5FBE" w:rsidRPr="00E82F43">
              <w:rPr>
                <w:rFonts w:ascii="Times New Roman" w:eastAsia="Times New Roman" w:hAnsi="Times New Roman" w:cs="Times New Roman"/>
                <w:sz w:val="24"/>
                <w:szCs w:val="24"/>
                <w:lang w:eastAsia="lv-LV"/>
              </w:rPr>
              <w:t xml:space="preserve">NACE kods </w:t>
            </w:r>
            <w:r w:rsidRPr="00E82F43">
              <w:rPr>
                <w:rFonts w:ascii="Times New Roman" w:eastAsia="Times New Roman" w:hAnsi="Times New Roman" w:cs="Times New Roman"/>
                <w:sz w:val="24"/>
                <w:szCs w:val="24"/>
                <w:lang w:eastAsia="lv-LV"/>
              </w:rPr>
              <w:t>35.30).</w:t>
            </w:r>
          </w:p>
          <w:p w14:paraId="3E506578" w14:textId="77777777" w:rsidR="00AB3053" w:rsidRPr="00E82F43" w:rsidRDefault="00FD466C" w:rsidP="00AB3053">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Nekustamā īpašuma pārvaldīšana par atlīdzību vai uz līguma pamata (</w:t>
            </w:r>
            <w:r w:rsidR="000D5FBE" w:rsidRPr="00E82F43">
              <w:rPr>
                <w:rFonts w:ascii="Times New Roman" w:eastAsia="Times New Roman" w:hAnsi="Times New Roman" w:cs="Times New Roman"/>
                <w:sz w:val="24"/>
                <w:szCs w:val="24"/>
                <w:lang w:eastAsia="lv-LV"/>
              </w:rPr>
              <w:t xml:space="preserve">NACE kods </w:t>
            </w:r>
            <w:r w:rsidRPr="00E82F43">
              <w:rPr>
                <w:rFonts w:ascii="Times New Roman" w:eastAsia="Times New Roman" w:hAnsi="Times New Roman" w:cs="Times New Roman"/>
                <w:sz w:val="24"/>
                <w:szCs w:val="24"/>
                <w:lang w:eastAsia="lv-LV"/>
              </w:rPr>
              <w:t>68.32)</w:t>
            </w:r>
          </w:p>
          <w:p w14:paraId="2D517893" w14:textId="77777777" w:rsidR="000D5FBE" w:rsidRPr="00E82F43" w:rsidRDefault="00FD466C" w:rsidP="00AB3053">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Ielu</w:t>
            </w:r>
            <w:r w:rsidR="00A322DC" w:rsidRPr="00E82F43">
              <w:rPr>
                <w:rFonts w:ascii="Times New Roman" w:eastAsia="Times New Roman" w:hAnsi="Times New Roman" w:cs="Times New Roman"/>
                <w:sz w:val="24"/>
                <w:szCs w:val="24"/>
                <w:lang w:eastAsia="lv-LV"/>
              </w:rPr>
              <w:t xml:space="preserve"> un ceļu</w:t>
            </w:r>
            <w:r w:rsidRPr="00E82F43">
              <w:rPr>
                <w:rFonts w:ascii="Times New Roman" w:eastAsia="Times New Roman" w:hAnsi="Times New Roman" w:cs="Times New Roman"/>
                <w:sz w:val="24"/>
                <w:szCs w:val="24"/>
                <w:lang w:eastAsia="lv-LV"/>
              </w:rPr>
              <w:t xml:space="preserve"> ikdienas uzturēšana (NACE kods 81)</w:t>
            </w:r>
          </w:p>
          <w:p w14:paraId="543635F4" w14:textId="77777777" w:rsidR="00BA7804" w:rsidRPr="00E82F43" w:rsidRDefault="00FD466C" w:rsidP="00BA7804">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Ūdensapgādes sistēmu būvniecība (NACE kods 42.21)</w:t>
            </w:r>
          </w:p>
          <w:p w14:paraId="3EC0BAB1" w14:textId="77777777" w:rsidR="00BA7804" w:rsidRPr="00E82F43" w:rsidRDefault="00FD466C" w:rsidP="00BA7804">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Ēku nojaukšana (NACE kods 43.11)</w:t>
            </w:r>
          </w:p>
          <w:p w14:paraId="02C6E51B" w14:textId="77777777" w:rsidR="00BA7804" w:rsidRPr="00E82F43" w:rsidRDefault="00FD466C" w:rsidP="00BA7804">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Elektroinstalācijas ierīkošanas, cauruļvadu uzstādīšanas un citas līdzīgas darbības (NACE kods 43.2)</w:t>
            </w:r>
          </w:p>
          <w:p w14:paraId="234FF741" w14:textId="77777777" w:rsidR="00BA7804" w:rsidRPr="00E82F43" w:rsidRDefault="00FD466C" w:rsidP="00BA7804">
            <w:pPr>
              <w:spacing w:before="120" w:after="120"/>
              <w:jc w:val="both"/>
              <w:rPr>
                <w:rFonts w:ascii="Times New Roman" w:eastAsia="Times New Roman" w:hAnsi="Times New Roman" w:cs="Times New Roman"/>
                <w:sz w:val="24"/>
                <w:szCs w:val="24"/>
                <w:lang w:eastAsia="lv-LV"/>
              </w:rPr>
            </w:pPr>
            <w:r w:rsidRPr="00E82F43">
              <w:rPr>
                <w:rFonts w:ascii="Times New Roman" w:eastAsia="Times New Roman" w:hAnsi="Times New Roman" w:cs="Times New Roman"/>
                <w:sz w:val="24"/>
                <w:szCs w:val="24"/>
                <w:lang w:eastAsia="lv-LV"/>
              </w:rPr>
              <w:t>Cauruļvadu, apkures un gaisa kondicionēšanas iekārtu uzstādīšana (NACE kods 43.22)</w:t>
            </w:r>
          </w:p>
          <w:p w14:paraId="4DCD462A" w14:textId="77777777" w:rsidR="00BA7804" w:rsidRPr="00E82F43" w:rsidRDefault="00FD466C" w:rsidP="00BA7804">
            <w:pPr>
              <w:spacing w:before="120" w:after="120"/>
              <w:rPr>
                <w:rFonts w:ascii="Times New Roman" w:hAnsi="Times New Roman" w:cs="Times New Roman"/>
                <w:sz w:val="24"/>
                <w:szCs w:val="24"/>
              </w:rPr>
            </w:pPr>
            <w:r w:rsidRPr="00E82F43">
              <w:rPr>
                <w:rFonts w:ascii="Times New Roman" w:hAnsi="Times New Roman" w:cs="Times New Roman"/>
                <w:sz w:val="24"/>
                <w:szCs w:val="24"/>
              </w:rPr>
              <w:t xml:space="preserve">Citu inženiersistēmu montāža </w:t>
            </w:r>
            <w:r w:rsidRPr="00E82F43">
              <w:rPr>
                <w:rFonts w:ascii="Times New Roman" w:eastAsia="Times New Roman" w:hAnsi="Times New Roman" w:cs="Times New Roman"/>
                <w:sz w:val="24"/>
                <w:szCs w:val="24"/>
                <w:lang w:eastAsia="lv-LV"/>
              </w:rPr>
              <w:t>(NACE kods 43.29)</w:t>
            </w:r>
          </w:p>
          <w:p w14:paraId="5709AA06" w14:textId="77777777" w:rsidR="00BA7804" w:rsidRPr="00E82F43" w:rsidRDefault="00FD466C" w:rsidP="00BA7804">
            <w:pPr>
              <w:spacing w:before="120" w:after="120"/>
              <w:rPr>
                <w:rFonts w:ascii="Times New Roman" w:hAnsi="Times New Roman" w:cs="Times New Roman"/>
                <w:sz w:val="24"/>
                <w:szCs w:val="24"/>
              </w:rPr>
            </w:pPr>
            <w:r w:rsidRPr="00E82F43">
              <w:rPr>
                <w:rFonts w:ascii="Times New Roman" w:hAnsi="Times New Roman" w:cs="Times New Roman"/>
                <w:sz w:val="24"/>
                <w:szCs w:val="24"/>
              </w:rPr>
              <w:t xml:space="preserve">Citi specializētie būvdarbi </w:t>
            </w:r>
            <w:r w:rsidRPr="00E82F43">
              <w:rPr>
                <w:rFonts w:ascii="Times New Roman" w:eastAsia="Times New Roman" w:hAnsi="Times New Roman" w:cs="Times New Roman"/>
                <w:sz w:val="24"/>
                <w:szCs w:val="24"/>
                <w:lang w:eastAsia="lv-LV"/>
              </w:rPr>
              <w:t>(NACE kods 43.9)</w:t>
            </w:r>
          </w:p>
          <w:p w14:paraId="7B533AC7" w14:textId="28CC902F" w:rsidR="00BA7804" w:rsidRPr="00E82F43" w:rsidRDefault="00FD466C" w:rsidP="00BA7804">
            <w:pPr>
              <w:spacing w:before="120" w:after="120"/>
              <w:jc w:val="both"/>
              <w:rPr>
                <w:rFonts w:ascii="Times New Roman" w:eastAsia="Times New Roman" w:hAnsi="Times New Roman" w:cs="Times New Roman"/>
                <w:sz w:val="24"/>
                <w:szCs w:val="24"/>
                <w:lang w:eastAsia="lv-LV"/>
              </w:rPr>
            </w:pPr>
            <w:r w:rsidRPr="00E82F43">
              <w:rPr>
                <w:rFonts w:ascii="Times New Roman" w:hAnsi="Times New Roman" w:cs="Times New Roman"/>
                <w:sz w:val="24"/>
                <w:szCs w:val="24"/>
              </w:rPr>
              <w:t xml:space="preserve">Sava vai nomātā nekustamā īpašuma izīrēšana un pārvaldīšana </w:t>
            </w:r>
            <w:r w:rsidRPr="00E82F43">
              <w:rPr>
                <w:rFonts w:ascii="Times New Roman" w:eastAsia="Times New Roman" w:hAnsi="Times New Roman" w:cs="Times New Roman"/>
                <w:sz w:val="24"/>
                <w:szCs w:val="24"/>
                <w:lang w:eastAsia="lv-LV"/>
              </w:rPr>
              <w:t>(NACE kods 68.2)</w:t>
            </w:r>
          </w:p>
          <w:p w14:paraId="298B59EC" w14:textId="77777777" w:rsidR="00EE5891" w:rsidRPr="00E82F43" w:rsidRDefault="00EE5891" w:rsidP="00EE5891">
            <w:pPr>
              <w:spacing w:before="120" w:after="120"/>
              <w:rPr>
                <w:rFonts w:ascii="Times New Roman" w:hAnsi="Times New Roman" w:cs="Times New Roman"/>
                <w:sz w:val="24"/>
                <w:szCs w:val="24"/>
              </w:rPr>
            </w:pPr>
          </w:p>
        </w:tc>
      </w:tr>
    </w:tbl>
    <w:p w14:paraId="319EE0F0" w14:textId="77777777" w:rsidR="002E6B7C" w:rsidRDefault="00FD466C">
      <w:pPr>
        <w:rPr>
          <w:rFonts w:ascii="Times New Roman" w:eastAsia="Times New Roman" w:hAnsi="Times New Roman" w:cs="Times New Roman"/>
          <w:b/>
          <w:sz w:val="24"/>
          <w:szCs w:val="24"/>
          <w:lang w:eastAsia="lv-LV"/>
        </w:rPr>
      </w:pPr>
      <w:r>
        <w:rPr>
          <w:rFonts w:ascii="Times New Roman" w:hAnsi="Times New Roman"/>
          <w:b/>
          <w:sz w:val="24"/>
          <w:szCs w:val="24"/>
        </w:rPr>
        <w:br w:type="page"/>
      </w:r>
    </w:p>
    <w:p w14:paraId="606BA5F8" w14:textId="50F3B146" w:rsidR="002550FD" w:rsidRPr="00A02573" w:rsidRDefault="00FD466C">
      <w:pPr>
        <w:pStyle w:val="Heading2"/>
        <w:numPr>
          <w:ilvl w:val="1"/>
          <w:numId w:val="1"/>
        </w:numPr>
        <w:spacing w:before="120" w:after="120" w:line="264" w:lineRule="auto"/>
        <w:ind w:left="426" w:hanging="437"/>
        <w:jc w:val="center"/>
        <w:rPr>
          <w:rFonts w:ascii="Times New Roman" w:hAnsi="Times New Roman"/>
          <w:b/>
          <w:color w:val="auto"/>
        </w:rPr>
      </w:pPr>
      <w:bookmarkStart w:id="9" w:name="_Toc206694792"/>
      <w:bookmarkStart w:id="10" w:name="_Toc224568873"/>
      <w:r w:rsidRPr="00A02573">
        <w:rPr>
          <w:rFonts w:ascii="Times New Roman" w:hAnsi="Times New Roman"/>
          <w:b/>
          <w:color w:val="auto"/>
        </w:rPr>
        <w:lastRenderedPageBreak/>
        <w:t>Pamatkapitāls</w:t>
      </w:r>
      <w:bookmarkEnd w:id="9"/>
      <w:bookmarkEnd w:id="10"/>
    </w:p>
    <w:p w14:paraId="6D1A9413" w14:textId="47B7F2E2" w:rsidR="00D76077" w:rsidRPr="00E82F43" w:rsidRDefault="00FD466C" w:rsidP="00304857">
      <w:pPr>
        <w:overflowPunct w:val="0"/>
        <w:autoSpaceDE w:val="0"/>
        <w:autoSpaceDN w:val="0"/>
        <w:adjustRightInd w:val="0"/>
        <w:spacing w:before="120" w:after="120" w:line="264"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Sabiedrības a</w:t>
      </w:r>
      <w:r w:rsidR="00A31A90" w:rsidRPr="00E82F43">
        <w:rPr>
          <w:rFonts w:ascii="Times New Roman" w:hAnsi="Times New Roman" w:cs="Times New Roman"/>
          <w:sz w:val="24"/>
          <w:szCs w:val="24"/>
        </w:rPr>
        <w:t>pmaksātais un reģistrētais pamatkapitāls</w:t>
      </w:r>
      <w:r w:rsidR="002550FD" w:rsidRPr="00E82F43">
        <w:rPr>
          <w:rFonts w:ascii="Times New Roman" w:hAnsi="Times New Roman" w:cs="Times New Roman"/>
          <w:sz w:val="24"/>
          <w:szCs w:val="24"/>
        </w:rPr>
        <w:t xml:space="preserve"> ir</w:t>
      </w:r>
      <w:r w:rsidR="00A31A90" w:rsidRPr="00E82F43">
        <w:rPr>
          <w:rFonts w:ascii="Times New Roman" w:hAnsi="Times New Roman" w:cs="Times New Roman"/>
          <w:sz w:val="24"/>
          <w:szCs w:val="24"/>
        </w:rPr>
        <w:t xml:space="preserve"> </w:t>
      </w:r>
      <w:r w:rsidR="00590218" w:rsidRPr="00E82F43">
        <w:rPr>
          <w:rFonts w:ascii="Times New Roman" w:hAnsi="Times New Roman"/>
          <w:iCs/>
          <w:sz w:val="24"/>
          <w:szCs w:val="24"/>
        </w:rPr>
        <w:t>EUR 7 332 820 (septiņi miljoni trīs simti trīsdesmit divi tūkstoši astoņi simti divdesmit euro)</w:t>
      </w:r>
      <w:r w:rsidR="002550FD" w:rsidRPr="00E82F43">
        <w:rPr>
          <w:rFonts w:ascii="Times New Roman" w:hAnsi="Times New Roman" w:cs="Times New Roman"/>
          <w:sz w:val="24"/>
          <w:szCs w:val="24"/>
        </w:rPr>
        <w:t xml:space="preserve">, kas sadalīts </w:t>
      </w:r>
      <w:r w:rsidR="00590218" w:rsidRPr="00E82F43">
        <w:rPr>
          <w:rFonts w:ascii="Times New Roman" w:hAnsi="Times New Roman" w:cs="Times New Roman"/>
          <w:sz w:val="24"/>
          <w:szCs w:val="24"/>
        </w:rPr>
        <w:t>7 322 820</w:t>
      </w:r>
      <w:r w:rsidR="00F86E0A" w:rsidRPr="00E82F43">
        <w:rPr>
          <w:rFonts w:ascii="Times New Roman" w:hAnsi="Times New Roman" w:cs="Times New Roman"/>
          <w:sz w:val="24"/>
          <w:szCs w:val="24"/>
        </w:rPr>
        <w:t xml:space="preserve"> </w:t>
      </w:r>
      <w:r w:rsidR="002550FD" w:rsidRPr="00E82F43">
        <w:rPr>
          <w:rFonts w:ascii="Times New Roman" w:hAnsi="Times New Roman" w:cs="Times New Roman"/>
          <w:sz w:val="24"/>
          <w:szCs w:val="24"/>
        </w:rPr>
        <w:t>daļās. Viena</w:t>
      </w:r>
      <w:r w:rsidR="006A18C9" w:rsidRPr="00E82F43">
        <w:rPr>
          <w:rFonts w:ascii="Times New Roman" w:hAnsi="Times New Roman" w:cs="Times New Roman"/>
          <w:sz w:val="24"/>
          <w:szCs w:val="24"/>
        </w:rPr>
        <w:t>s daļas nominālvērtība ir EUR 1</w:t>
      </w:r>
      <w:r w:rsidR="002550FD" w:rsidRPr="00E82F43">
        <w:rPr>
          <w:rFonts w:ascii="Times New Roman" w:hAnsi="Times New Roman" w:cs="Times New Roman"/>
          <w:sz w:val="24"/>
          <w:szCs w:val="24"/>
        </w:rPr>
        <w:t xml:space="preserve"> (</w:t>
      </w:r>
      <w:r w:rsidR="001978FA" w:rsidRPr="00E82F43">
        <w:rPr>
          <w:rFonts w:ascii="Times New Roman" w:hAnsi="Times New Roman" w:cs="Times New Roman"/>
          <w:sz w:val="24"/>
          <w:szCs w:val="24"/>
        </w:rPr>
        <w:t xml:space="preserve">viens </w:t>
      </w:r>
      <w:r w:rsidR="001978FA" w:rsidRPr="00E82F43">
        <w:rPr>
          <w:rFonts w:ascii="Times New Roman" w:hAnsi="Times New Roman" w:cs="Times New Roman"/>
          <w:i/>
          <w:sz w:val="24"/>
          <w:szCs w:val="24"/>
        </w:rPr>
        <w:t>euro</w:t>
      </w:r>
      <w:r w:rsidR="002550FD" w:rsidRPr="00E82F43">
        <w:rPr>
          <w:rFonts w:ascii="Times New Roman" w:hAnsi="Times New Roman" w:cs="Times New Roman"/>
          <w:sz w:val="24"/>
          <w:szCs w:val="24"/>
        </w:rPr>
        <w:t>).</w:t>
      </w:r>
    </w:p>
    <w:p w14:paraId="2FAF7C83" w14:textId="77777777" w:rsidR="002550FD" w:rsidRPr="00A02573" w:rsidRDefault="00FD466C">
      <w:pPr>
        <w:pStyle w:val="Heading2"/>
        <w:numPr>
          <w:ilvl w:val="1"/>
          <w:numId w:val="1"/>
        </w:numPr>
        <w:spacing w:after="120" w:line="264" w:lineRule="auto"/>
        <w:ind w:left="567" w:hanging="295"/>
        <w:jc w:val="center"/>
        <w:rPr>
          <w:rFonts w:ascii="Times New Roman" w:hAnsi="Times New Roman"/>
          <w:b/>
          <w:color w:val="auto"/>
        </w:rPr>
      </w:pPr>
      <w:bookmarkStart w:id="11" w:name="_Toc206694793"/>
      <w:bookmarkStart w:id="12" w:name="_Toc224568874"/>
      <w:r w:rsidRPr="00A02573">
        <w:rPr>
          <w:rFonts w:ascii="Times New Roman" w:hAnsi="Times New Roman"/>
          <w:b/>
          <w:color w:val="auto"/>
        </w:rPr>
        <w:t>Kapitāla daļu turētājs</w:t>
      </w:r>
      <w:r w:rsidR="009C48F8" w:rsidRPr="00A02573">
        <w:rPr>
          <w:rFonts w:ascii="Times New Roman" w:hAnsi="Times New Roman"/>
          <w:b/>
          <w:color w:val="auto"/>
        </w:rPr>
        <w:t xml:space="preserve"> un kapitāla daļu turētāja pārstāvis</w:t>
      </w:r>
      <w:bookmarkEnd w:id="11"/>
      <w:bookmarkEnd w:id="12"/>
    </w:p>
    <w:p w14:paraId="7A487EBC" w14:textId="118E9555" w:rsidR="00A31A90" w:rsidRPr="00E82F43" w:rsidRDefault="00FD466C" w:rsidP="00304857">
      <w:pPr>
        <w:overflowPunct w:val="0"/>
        <w:autoSpaceDE w:val="0"/>
        <w:autoSpaceDN w:val="0"/>
        <w:adjustRightInd w:val="0"/>
        <w:spacing w:before="120" w:after="120" w:line="264"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Sabiedrības kapitāla daļu turētājs</w:t>
      </w:r>
      <w:r w:rsidR="002550FD" w:rsidRPr="00E82F43">
        <w:rPr>
          <w:rFonts w:ascii="Times New Roman" w:hAnsi="Times New Roman" w:cs="Times New Roman"/>
          <w:sz w:val="24"/>
          <w:szCs w:val="24"/>
        </w:rPr>
        <w:t xml:space="preserve"> ir</w:t>
      </w:r>
      <w:r w:rsidR="00F15D4D" w:rsidRPr="00E82F43">
        <w:rPr>
          <w:rFonts w:ascii="Times New Roman" w:hAnsi="Times New Roman" w:cs="Times New Roman"/>
          <w:sz w:val="24"/>
          <w:szCs w:val="24"/>
        </w:rPr>
        <w:t xml:space="preserve"> </w:t>
      </w:r>
      <w:r w:rsidR="001C5FB8" w:rsidRPr="00E82F43">
        <w:rPr>
          <w:rFonts w:ascii="Times New Roman" w:hAnsi="Times New Roman" w:cs="Times New Roman"/>
          <w:sz w:val="24"/>
          <w:szCs w:val="24"/>
        </w:rPr>
        <w:t>Saulkrastu novada dome</w:t>
      </w:r>
      <w:r w:rsidR="002550FD" w:rsidRPr="00E82F43">
        <w:rPr>
          <w:rFonts w:ascii="Times New Roman" w:hAnsi="Times New Roman" w:cs="Times New Roman"/>
          <w:sz w:val="24"/>
          <w:szCs w:val="24"/>
        </w:rPr>
        <w:t xml:space="preserve">, bet kapitāla daļu turētāja pārstāvis </w:t>
      </w:r>
      <w:r w:rsidR="006A18C9" w:rsidRPr="00E82F43">
        <w:rPr>
          <w:rFonts w:ascii="Times New Roman" w:hAnsi="Times New Roman" w:cs="Times New Roman"/>
          <w:sz w:val="24"/>
          <w:szCs w:val="24"/>
        </w:rPr>
        <w:t>ir</w:t>
      </w:r>
      <w:r w:rsidR="00F15D4D" w:rsidRPr="00E82F43">
        <w:rPr>
          <w:rFonts w:ascii="Times New Roman" w:hAnsi="Times New Roman" w:cs="Times New Roman"/>
          <w:sz w:val="24"/>
          <w:szCs w:val="24"/>
        </w:rPr>
        <w:t xml:space="preserve"> Saulkrastu novada</w:t>
      </w:r>
      <w:r w:rsidR="006A18C9" w:rsidRPr="00E82F43">
        <w:rPr>
          <w:rFonts w:ascii="Times New Roman" w:hAnsi="Times New Roman" w:cs="Times New Roman"/>
          <w:sz w:val="24"/>
          <w:szCs w:val="24"/>
        </w:rPr>
        <w:t xml:space="preserve"> </w:t>
      </w:r>
      <w:r w:rsidR="00590218" w:rsidRPr="00E82F43">
        <w:rPr>
          <w:rFonts w:ascii="Times New Roman" w:hAnsi="Times New Roman" w:cs="Times New Roman"/>
          <w:sz w:val="24"/>
          <w:szCs w:val="24"/>
        </w:rPr>
        <w:t>pašvaldības izpilddirektors</w:t>
      </w:r>
      <w:r w:rsidR="006A18C9" w:rsidRPr="00E82F43">
        <w:rPr>
          <w:rFonts w:ascii="Times New Roman" w:hAnsi="Times New Roman" w:cs="Times New Roman"/>
          <w:sz w:val="24"/>
          <w:szCs w:val="24"/>
        </w:rPr>
        <w:t>.</w:t>
      </w:r>
      <w:r w:rsidR="00F15D4D" w:rsidRPr="00E82F43">
        <w:rPr>
          <w:rFonts w:ascii="Times New Roman" w:hAnsi="Times New Roman" w:cs="Times New Roman"/>
          <w:sz w:val="24"/>
          <w:szCs w:val="24"/>
        </w:rPr>
        <w:t xml:space="preserve"> Kapitālsabiedrības un kapitāla daļu pārvaldību veic </w:t>
      </w:r>
      <w:r w:rsidR="00590218" w:rsidRPr="00E82F43">
        <w:rPr>
          <w:rFonts w:ascii="Times New Roman" w:hAnsi="Times New Roman" w:cs="Times New Roman"/>
          <w:sz w:val="24"/>
          <w:szCs w:val="24"/>
        </w:rPr>
        <w:t>Saulkrastu novada pašvaldības izpilddirektors</w:t>
      </w:r>
      <w:r w:rsidR="00F15D4D" w:rsidRPr="00E82F43">
        <w:rPr>
          <w:rFonts w:ascii="Times New Roman" w:hAnsi="Times New Roman" w:cs="Times New Roman"/>
          <w:sz w:val="24"/>
          <w:szCs w:val="24"/>
        </w:rPr>
        <w:t xml:space="preserve"> </w:t>
      </w:r>
      <w:r w:rsidR="003A14A4" w:rsidRPr="00E82F43">
        <w:rPr>
          <w:rFonts w:ascii="Times New Roman" w:hAnsi="Times New Roman" w:cs="Times New Roman"/>
          <w:sz w:val="24"/>
          <w:szCs w:val="24"/>
        </w:rPr>
        <w:t>vai</w:t>
      </w:r>
      <w:r w:rsidR="00F15D4D" w:rsidRPr="00E82F43">
        <w:rPr>
          <w:rFonts w:ascii="Times New Roman" w:hAnsi="Times New Roman" w:cs="Times New Roman"/>
          <w:sz w:val="24"/>
          <w:szCs w:val="24"/>
        </w:rPr>
        <w:t xml:space="preserve"> norīkots pašvaldības darbinieks atbilstoši normatīvajos aktos noteiktajai kompetencei.</w:t>
      </w:r>
    </w:p>
    <w:p w14:paraId="1DED1D14" w14:textId="016258C2" w:rsidR="002550FD" w:rsidRPr="00304857" w:rsidRDefault="00FD466C">
      <w:pPr>
        <w:pStyle w:val="Heading2"/>
        <w:numPr>
          <w:ilvl w:val="1"/>
          <w:numId w:val="1"/>
        </w:numPr>
        <w:spacing w:after="120" w:line="264" w:lineRule="auto"/>
        <w:ind w:left="426" w:hanging="426"/>
        <w:jc w:val="center"/>
        <w:rPr>
          <w:rFonts w:ascii="Times New Roman" w:hAnsi="Times New Roman"/>
          <w:b/>
          <w:color w:val="auto"/>
        </w:rPr>
      </w:pPr>
      <w:bookmarkStart w:id="13" w:name="_Toc206694794"/>
      <w:bookmarkStart w:id="14" w:name="_Toc224568875"/>
      <w:r w:rsidRPr="00304857">
        <w:rPr>
          <w:rFonts w:ascii="Times New Roman" w:hAnsi="Times New Roman"/>
          <w:b/>
          <w:color w:val="auto"/>
        </w:rPr>
        <w:t>Vadība</w:t>
      </w:r>
      <w:bookmarkEnd w:id="13"/>
      <w:bookmarkEnd w:id="14"/>
    </w:p>
    <w:p w14:paraId="2C8138F8" w14:textId="7BC51E30" w:rsidR="00A31A90" w:rsidRPr="00E82F43" w:rsidRDefault="00FD466C" w:rsidP="00304857">
      <w:pPr>
        <w:overflowPunct w:val="0"/>
        <w:autoSpaceDE w:val="0"/>
        <w:autoSpaceDN w:val="0"/>
        <w:adjustRightInd w:val="0"/>
        <w:spacing w:after="120" w:line="264"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Sabiedrības izpildinstitūcija </w:t>
      </w:r>
      <w:r w:rsidR="002550FD" w:rsidRPr="00E82F43">
        <w:rPr>
          <w:rFonts w:ascii="Times New Roman" w:hAnsi="Times New Roman" w:cs="Times New Roman"/>
          <w:sz w:val="24"/>
          <w:szCs w:val="24"/>
        </w:rPr>
        <w:t>ir valde viena valdes locekļa personā, k</w:t>
      </w:r>
      <w:r w:rsidR="00B41259" w:rsidRPr="00E82F43">
        <w:rPr>
          <w:rFonts w:ascii="Times New Roman" w:hAnsi="Times New Roman" w:cs="Times New Roman"/>
          <w:sz w:val="24"/>
          <w:szCs w:val="24"/>
        </w:rPr>
        <w:t>urš</w:t>
      </w:r>
      <w:r w:rsidR="002550FD" w:rsidRPr="00E82F43">
        <w:rPr>
          <w:rFonts w:ascii="Times New Roman" w:hAnsi="Times New Roman" w:cs="Times New Roman"/>
          <w:sz w:val="24"/>
          <w:szCs w:val="24"/>
        </w:rPr>
        <w:t xml:space="preserve"> sabiedrību pārstāv </w:t>
      </w:r>
      <w:r w:rsidR="00AB757A" w:rsidRPr="00E82F43">
        <w:rPr>
          <w:rFonts w:ascii="Times New Roman" w:hAnsi="Times New Roman" w:cs="Times New Roman"/>
          <w:sz w:val="24"/>
          <w:szCs w:val="24"/>
        </w:rPr>
        <w:t>ar statūtos noteiktiem</w:t>
      </w:r>
      <w:r w:rsidR="002550FD" w:rsidRPr="00E82F43">
        <w:rPr>
          <w:rFonts w:ascii="Times New Roman" w:hAnsi="Times New Roman" w:cs="Times New Roman"/>
          <w:sz w:val="24"/>
          <w:szCs w:val="24"/>
        </w:rPr>
        <w:t xml:space="preserve"> ierobežojumiem. </w:t>
      </w:r>
    </w:p>
    <w:p w14:paraId="74735E7A" w14:textId="77777777" w:rsidR="00405F32" w:rsidRPr="00304857" w:rsidRDefault="00FD466C">
      <w:pPr>
        <w:pStyle w:val="Heading2"/>
        <w:numPr>
          <w:ilvl w:val="1"/>
          <w:numId w:val="1"/>
        </w:numPr>
        <w:spacing w:after="120" w:line="264" w:lineRule="auto"/>
        <w:ind w:left="426" w:hanging="437"/>
        <w:jc w:val="center"/>
        <w:rPr>
          <w:rFonts w:ascii="Times New Roman" w:hAnsi="Times New Roman"/>
          <w:b/>
          <w:color w:val="auto"/>
        </w:rPr>
      </w:pPr>
      <w:bookmarkStart w:id="15" w:name="_Toc206694795"/>
      <w:bookmarkStart w:id="16" w:name="_Toc224568876"/>
      <w:r w:rsidRPr="00304857">
        <w:rPr>
          <w:rFonts w:ascii="Times New Roman" w:hAnsi="Times New Roman"/>
          <w:b/>
          <w:color w:val="auto"/>
        </w:rPr>
        <w:t>Veiktās iemaksas valsts vai pašvaldības budžetā</w:t>
      </w:r>
      <w:bookmarkEnd w:id="15"/>
      <w:bookmarkEnd w:id="16"/>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2"/>
        <w:gridCol w:w="1437"/>
        <w:gridCol w:w="1479"/>
        <w:gridCol w:w="1421"/>
        <w:gridCol w:w="1289"/>
      </w:tblGrid>
      <w:tr w:rsidR="00802840" w14:paraId="2CB27816" w14:textId="6B18475D" w:rsidTr="00802840">
        <w:trPr>
          <w:trHeight w:val="354"/>
          <w:jc w:val="center"/>
        </w:trPr>
        <w:tc>
          <w:tcPr>
            <w:tcW w:w="4002" w:type="dxa"/>
            <w:shd w:val="clear" w:color="auto" w:fill="D9D9D9"/>
            <w:vAlign w:val="center"/>
          </w:tcPr>
          <w:p w14:paraId="08FC6D1A" w14:textId="77777777" w:rsidR="00802840" w:rsidRPr="00E82F43" w:rsidRDefault="00802840" w:rsidP="00990B1D">
            <w:pPr>
              <w:keepNext/>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Iemaksas veids</w:t>
            </w:r>
          </w:p>
        </w:tc>
        <w:tc>
          <w:tcPr>
            <w:tcW w:w="1437" w:type="dxa"/>
            <w:shd w:val="clear" w:color="auto" w:fill="D9D9D9"/>
            <w:vAlign w:val="center"/>
          </w:tcPr>
          <w:p w14:paraId="56F23ECF" w14:textId="656344C8" w:rsidR="00802840" w:rsidRPr="00E82F43" w:rsidRDefault="00802840" w:rsidP="00990B1D">
            <w:pPr>
              <w:keepNext/>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2022</w:t>
            </w:r>
          </w:p>
        </w:tc>
        <w:tc>
          <w:tcPr>
            <w:tcW w:w="1479" w:type="dxa"/>
            <w:shd w:val="clear" w:color="auto" w:fill="D9D9D9"/>
            <w:vAlign w:val="center"/>
          </w:tcPr>
          <w:p w14:paraId="2660662A" w14:textId="2C52A943" w:rsidR="00802840" w:rsidRPr="00E82F43" w:rsidRDefault="00802840" w:rsidP="00990B1D">
            <w:pPr>
              <w:keepNext/>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2023</w:t>
            </w:r>
          </w:p>
        </w:tc>
        <w:tc>
          <w:tcPr>
            <w:tcW w:w="1421" w:type="dxa"/>
            <w:shd w:val="clear" w:color="auto" w:fill="D9D9D9"/>
            <w:vAlign w:val="center"/>
          </w:tcPr>
          <w:p w14:paraId="5B3C205D" w14:textId="7A344BCC" w:rsidR="00802840" w:rsidRPr="00E82F43" w:rsidRDefault="00802840" w:rsidP="00990B1D">
            <w:pPr>
              <w:keepNext/>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2024</w:t>
            </w:r>
          </w:p>
        </w:tc>
        <w:tc>
          <w:tcPr>
            <w:tcW w:w="1289" w:type="dxa"/>
            <w:shd w:val="clear" w:color="auto" w:fill="D9D9D9"/>
          </w:tcPr>
          <w:p w14:paraId="1D76BAEA" w14:textId="45AF128A" w:rsidR="00802840" w:rsidRPr="00E82F43" w:rsidRDefault="00802840" w:rsidP="00990B1D">
            <w:pPr>
              <w:keepNext/>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2025</w:t>
            </w:r>
          </w:p>
        </w:tc>
      </w:tr>
      <w:tr w:rsidR="00802840" w14:paraId="43F1AF13" w14:textId="6EED6DDC" w:rsidTr="00802840">
        <w:trPr>
          <w:trHeight w:val="354"/>
          <w:jc w:val="center"/>
        </w:trPr>
        <w:tc>
          <w:tcPr>
            <w:tcW w:w="4002" w:type="dxa"/>
            <w:vAlign w:val="center"/>
          </w:tcPr>
          <w:p w14:paraId="55B5B7D6" w14:textId="77777777"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Iedzīvotāju ienākuma nodoklis</w:t>
            </w:r>
          </w:p>
        </w:tc>
        <w:tc>
          <w:tcPr>
            <w:tcW w:w="1437" w:type="dxa"/>
            <w:vAlign w:val="center"/>
          </w:tcPr>
          <w:p w14:paraId="7445718E" w14:textId="434CD6DB" w:rsidR="00802840" w:rsidRPr="00E82F43" w:rsidRDefault="00802840" w:rsidP="00135297">
            <w:pPr>
              <w:spacing w:after="0" w:line="240" w:lineRule="auto"/>
              <w:jc w:val="center"/>
              <w:rPr>
                <w:rFonts w:ascii="Times New Roman" w:hAnsi="Times New Roman" w:cs="Times New Roman"/>
                <w:sz w:val="24"/>
                <w:szCs w:val="24"/>
              </w:rPr>
            </w:pPr>
          </w:p>
          <w:p w14:paraId="375A7066" w14:textId="06D7F960"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80</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540</w:t>
            </w:r>
          </w:p>
        </w:tc>
        <w:tc>
          <w:tcPr>
            <w:tcW w:w="1479" w:type="dxa"/>
            <w:vAlign w:val="center"/>
          </w:tcPr>
          <w:p w14:paraId="0309111C" w14:textId="75DB723C" w:rsidR="00802840" w:rsidRPr="00E82F43" w:rsidRDefault="00802840" w:rsidP="00135297">
            <w:pPr>
              <w:spacing w:after="0" w:line="240" w:lineRule="auto"/>
              <w:jc w:val="center"/>
              <w:rPr>
                <w:rFonts w:ascii="Times New Roman" w:hAnsi="Times New Roman" w:cs="Times New Roman"/>
                <w:sz w:val="24"/>
                <w:szCs w:val="24"/>
              </w:rPr>
            </w:pPr>
          </w:p>
          <w:p w14:paraId="2396C2DC" w14:textId="7AD774B9" w:rsidR="00802840" w:rsidRPr="00E82F43" w:rsidRDefault="00E34208" w:rsidP="00135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92 084</w:t>
            </w:r>
          </w:p>
        </w:tc>
        <w:tc>
          <w:tcPr>
            <w:tcW w:w="1421" w:type="dxa"/>
            <w:vAlign w:val="center"/>
          </w:tcPr>
          <w:p w14:paraId="6BF2BED7" w14:textId="7EBA7076" w:rsidR="00802840" w:rsidRPr="00E82F43" w:rsidRDefault="00802840" w:rsidP="00135297">
            <w:pPr>
              <w:spacing w:after="0" w:line="240" w:lineRule="auto"/>
              <w:jc w:val="center"/>
              <w:rPr>
                <w:rFonts w:ascii="Times New Roman" w:hAnsi="Times New Roman" w:cs="Times New Roman"/>
                <w:sz w:val="24"/>
                <w:szCs w:val="24"/>
              </w:rPr>
            </w:pPr>
          </w:p>
          <w:p w14:paraId="69BE4889" w14:textId="7618624C"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90 586</w:t>
            </w:r>
          </w:p>
        </w:tc>
        <w:tc>
          <w:tcPr>
            <w:tcW w:w="1289" w:type="dxa"/>
          </w:tcPr>
          <w:p w14:paraId="07DCB33F" w14:textId="77777777" w:rsidR="00802840" w:rsidRDefault="00802840" w:rsidP="00135297">
            <w:pPr>
              <w:spacing w:after="0" w:line="240" w:lineRule="auto"/>
              <w:jc w:val="center"/>
              <w:rPr>
                <w:rFonts w:ascii="Times New Roman" w:hAnsi="Times New Roman" w:cs="Times New Roman"/>
                <w:sz w:val="24"/>
                <w:szCs w:val="24"/>
              </w:rPr>
            </w:pPr>
          </w:p>
          <w:p w14:paraId="259C7C5F" w14:textId="70421353" w:rsidR="00DF10EE" w:rsidRPr="00E82F43" w:rsidRDefault="00E67EEE" w:rsidP="00135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93 041</w:t>
            </w:r>
          </w:p>
        </w:tc>
      </w:tr>
      <w:tr w:rsidR="00802840" w14:paraId="30C997A6" w14:textId="7F5C0E44" w:rsidTr="00802840">
        <w:trPr>
          <w:trHeight w:val="436"/>
          <w:jc w:val="center"/>
        </w:trPr>
        <w:tc>
          <w:tcPr>
            <w:tcW w:w="4002" w:type="dxa"/>
            <w:vAlign w:val="center"/>
          </w:tcPr>
          <w:p w14:paraId="29D636AF" w14:textId="77777777"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Sociālās apdrošināšanas iemaksas</w:t>
            </w:r>
          </w:p>
        </w:tc>
        <w:tc>
          <w:tcPr>
            <w:tcW w:w="1437" w:type="dxa"/>
            <w:vAlign w:val="center"/>
          </w:tcPr>
          <w:p w14:paraId="3A0A09BF" w14:textId="51796B0F" w:rsidR="00802840" w:rsidRPr="00E82F43" w:rsidRDefault="00802840" w:rsidP="00135297">
            <w:pPr>
              <w:spacing w:after="0" w:line="240" w:lineRule="auto"/>
              <w:jc w:val="center"/>
              <w:rPr>
                <w:rFonts w:ascii="Times New Roman" w:hAnsi="Times New Roman" w:cs="Times New Roman"/>
                <w:sz w:val="24"/>
                <w:szCs w:val="24"/>
              </w:rPr>
            </w:pPr>
          </w:p>
          <w:p w14:paraId="19FC95B1" w14:textId="1049C824"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139</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399</w:t>
            </w:r>
          </w:p>
        </w:tc>
        <w:tc>
          <w:tcPr>
            <w:tcW w:w="1479" w:type="dxa"/>
            <w:vAlign w:val="center"/>
          </w:tcPr>
          <w:p w14:paraId="0E504CC7" w14:textId="3A0CF298" w:rsidR="00802840" w:rsidRPr="00E82F43" w:rsidRDefault="00802840" w:rsidP="00135297">
            <w:pPr>
              <w:spacing w:after="0" w:line="240" w:lineRule="auto"/>
              <w:jc w:val="center"/>
              <w:rPr>
                <w:rFonts w:ascii="Times New Roman" w:hAnsi="Times New Roman" w:cs="Times New Roman"/>
                <w:sz w:val="24"/>
                <w:szCs w:val="24"/>
              </w:rPr>
            </w:pPr>
          </w:p>
          <w:p w14:paraId="0A077109" w14:textId="4721E7F8"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153 159</w:t>
            </w:r>
          </w:p>
        </w:tc>
        <w:tc>
          <w:tcPr>
            <w:tcW w:w="1421" w:type="dxa"/>
            <w:vAlign w:val="center"/>
          </w:tcPr>
          <w:p w14:paraId="322C9B72" w14:textId="1DC38A63" w:rsidR="00802840" w:rsidRPr="00E82F43" w:rsidRDefault="00802840" w:rsidP="00135297">
            <w:pPr>
              <w:spacing w:after="0" w:line="240" w:lineRule="auto"/>
              <w:jc w:val="center"/>
              <w:rPr>
                <w:rFonts w:ascii="Times New Roman" w:hAnsi="Times New Roman" w:cs="Times New Roman"/>
                <w:sz w:val="24"/>
                <w:szCs w:val="24"/>
              </w:rPr>
            </w:pPr>
          </w:p>
          <w:p w14:paraId="5A880F8E" w14:textId="6B6C02D5"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167 848</w:t>
            </w:r>
          </w:p>
        </w:tc>
        <w:tc>
          <w:tcPr>
            <w:tcW w:w="1289" w:type="dxa"/>
          </w:tcPr>
          <w:p w14:paraId="0AEB594C" w14:textId="77777777" w:rsidR="00E67EEE" w:rsidRDefault="00E67EEE" w:rsidP="00135297">
            <w:pPr>
              <w:spacing w:after="0" w:line="240" w:lineRule="auto"/>
              <w:jc w:val="center"/>
              <w:rPr>
                <w:rFonts w:ascii="Times New Roman" w:hAnsi="Times New Roman" w:cs="Times New Roman"/>
                <w:sz w:val="24"/>
                <w:szCs w:val="24"/>
              </w:rPr>
            </w:pPr>
          </w:p>
          <w:p w14:paraId="099C4B08" w14:textId="3B10B48D" w:rsidR="00802840" w:rsidRPr="00E82F43" w:rsidRDefault="00E67EEE" w:rsidP="00135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186 038</w:t>
            </w:r>
          </w:p>
        </w:tc>
      </w:tr>
      <w:tr w:rsidR="00802840" w14:paraId="493DA6E4" w14:textId="4BF71CFD" w:rsidTr="00802840">
        <w:trPr>
          <w:trHeight w:val="354"/>
          <w:jc w:val="center"/>
        </w:trPr>
        <w:tc>
          <w:tcPr>
            <w:tcW w:w="4002" w:type="dxa"/>
            <w:vAlign w:val="center"/>
          </w:tcPr>
          <w:p w14:paraId="40CB85B5" w14:textId="77777777"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Pievienotās vērtības nodoklis</w:t>
            </w:r>
          </w:p>
        </w:tc>
        <w:tc>
          <w:tcPr>
            <w:tcW w:w="1437" w:type="dxa"/>
            <w:vAlign w:val="center"/>
          </w:tcPr>
          <w:p w14:paraId="13F45D52" w14:textId="71A0B148" w:rsidR="00802840" w:rsidRPr="00E82F43" w:rsidRDefault="00802840" w:rsidP="00135297">
            <w:pPr>
              <w:spacing w:after="0" w:line="240" w:lineRule="auto"/>
              <w:jc w:val="center"/>
              <w:rPr>
                <w:rFonts w:ascii="Times New Roman" w:hAnsi="Times New Roman" w:cs="Times New Roman"/>
                <w:sz w:val="24"/>
                <w:szCs w:val="24"/>
              </w:rPr>
            </w:pPr>
          </w:p>
          <w:p w14:paraId="5AD558C1" w14:textId="798FC92B"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170</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491</w:t>
            </w:r>
          </w:p>
        </w:tc>
        <w:tc>
          <w:tcPr>
            <w:tcW w:w="1479" w:type="dxa"/>
            <w:vAlign w:val="center"/>
          </w:tcPr>
          <w:p w14:paraId="0936BD46" w14:textId="3CBE15A3" w:rsidR="00802840" w:rsidRPr="00E82F43" w:rsidRDefault="00802840" w:rsidP="00135297">
            <w:pPr>
              <w:spacing w:after="0" w:line="240" w:lineRule="auto"/>
              <w:jc w:val="center"/>
              <w:rPr>
                <w:rFonts w:ascii="Times New Roman" w:hAnsi="Times New Roman" w:cs="Times New Roman"/>
                <w:sz w:val="24"/>
                <w:szCs w:val="24"/>
              </w:rPr>
            </w:pPr>
          </w:p>
          <w:p w14:paraId="45BAC273" w14:textId="1C256A63"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184</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430</w:t>
            </w:r>
          </w:p>
        </w:tc>
        <w:tc>
          <w:tcPr>
            <w:tcW w:w="1421" w:type="dxa"/>
            <w:vAlign w:val="center"/>
          </w:tcPr>
          <w:p w14:paraId="6CBEF04F" w14:textId="6350D911" w:rsidR="00802840" w:rsidRPr="00E82F43" w:rsidRDefault="00802840" w:rsidP="00135297">
            <w:pPr>
              <w:spacing w:after="0" w:line="240" w:lineRule="auto"/>
              <w:jc w:val="center"/>
              <w:rPr>
                <w:rFonts w:ascii="Times New Roman" w:hAnsi="Times New Roman" w:cs="Times New Roman"/>
                <w:sz w:val="24"/>
                <w:szCs w:val="24"/>
              </w:rPr>
            </w:pPr>
          </w:p>
          <w:p w14:paraId="28C2838E" w14:textId="626F23DE"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167</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766</w:t>
            </w:r>
          </w:p>
        </w:tc>
        <w:tc>
          <w:tcPr>
            <w:tcW w:w="1289" w:type="dxa"/>
          </w:tcPr>
          <w:p w14:paraId="3EB2FB29" w14:textId="77777777" w:rsidR="00E67EEE" w:rsidRDefault="00E67EEE" w:rsidP="00135297">
            <w:pPr>
              <w:spacing w:after="0" w:line="240" w:lineRule="auto"/>
              <w:jc w:val="center"/>
              <w:rPr>
                <w:rFonts w:ascii="Times New Roman" w:hAnsi="Times New Roman" w:cs="Times New Roman"/>
                <w:sz w:val="24"/>
                <w:szCs w:val="24"/>
              </w:rPr>
            </w:pPr>
          </w:p>
          <w:p w14:paraId="622000C2" w14:textId="7FC83555" w:rsidR="00802840" w:rsidRPr="00E82F43" w:rsidRDefault="00E67EEE" w:rsidP="00135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138 845</w:t>
            </w:r>
          </w:p>
        </w:tc>
      </w:tr>
      <w:tr w:rsidR="00802840" w14:paraId="588C95CE" w14:textId="00C9ED12" w:rsidTr="00802840">
        <w:trPr>
          <w:trHeight w:val="354"/>
          <w:jc w:val="center"/>
        </w:trPr>
        <w:tc>
          <w:tcPr>
            <w:tcW w:w="4002" w:type="dxa"/>
            <w:vAlign w:val="center"/>
          </w:tcPr>
          <w:p w14:paraId="5D385D88" w14:textId="77777777"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Nekustamā īpašuma nodoklis</w:t>
            </w:r>
          </w:p>
        </w:tc>
        <w:tc>
          <w:tcPr>
            <w:tcW w:w="1437" w:type="dxa"/>
            <w:vAlign w:val="center"/>
          </w:tcPr>
          <w:p w14:paraId="01DA7E40" w14:textId="2FA44CA0" w:rsidR="00802840" w:rsidRPr="00E82F43" w:rsidRDefault="00802840" w:rsidP="00135297">
            <w:pPr>
              <w:spacing w:after="0" w:line="240" w:lineRule="auto"/>
              <w:jc w:val="center"/>
              <w:rPr>
                <w:rFonts w:ascii="Times New Roman" w:hAnsi="Times New Roman" w:cs="Times New Roman"/>
                <w:sz w:val="24"/>
                <w:szCs w:val="24"/>
              </w:rPr>
            </w:pPr>
          </w:p>
          <w:p w14:paraId="5669090A" w14:textId="7099DEE8"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931</w:t>
            </w:r>
          </w:p>
        </w:tc>
        <w:tc>
          <w:tcPr>
            <w:tcW w:w="1479" w:type="dxa"/>
            <w:vAlign w:val="center"/>
          </w:tcPr>
          <w:p w14:paraId="70B8209F" w14:textId="4D1C5BBC" w:rsidR="00802840" w:rsidRPr="00E82F43" w:rsidRDefault="00802840" w:rsidP="00135297">
            <w:pPr>
              <w:spacing w:after="0" w:line="240" w:lineRule="auto"/>
              <w:jc w:val="center"/>
              <w:rPr>
                <w:rFonts w:ascii="Times New Roman" w:hAnsi="Times New Roman" w:cs="Times New Roman"/>
                <w:sz w:val="24"/>
                <w:szCs w:val="24"/>
              </w:rPr>
            </w:pPr>
          </w:p>
          <w:p w14:paraId="168CAE49" w14:textId="5A095F3E"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931</w:t>
            </w:r>
          </w:p>
        </w:tc>
        <w:tc>
          <w:tcPr>
            <w:tcW w:w="1421" w:type="dxa"/>
            <w:vAlign w:val="center"/>
          </w:tcPr>
          <w:p w14:paraId="79E97608" w14:textId="53F80B52" w:rsidR="00802840" w:rsidRPr="00E82F43" w:rsidRDefault="00802840" w:rsidP="00135297">
            <w:pPr>
              <w:spacing w:after="0" w:line="240" w:lineRule="auto"/>
              <w:jc w:val="center"/>
              <w:rPr>
                <w:rFonts w:ascii="Times New Roman" w:hAnsi="Times New Roman" w:cs="Times New Roman"/>
                <w:sz w:val="24"/>
                <w:szCs w:val="24"/>
              </w:rPr>
            </w:pPr>
          </w:p>
          <w:p w14:paraId="2E06DE58" w14:textId="3497BC32"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931</w:t>
            </w:r>
          </w:p>
        </w:tc>
        <w:tc>
          <w:tcPr>
            <w:tcW w:w="1289" w:type="dxa"/>
          </w:tcPr>
          <w:p w14:paraId="63E46AA0" w14:textId="77777777" w:rsidR="00802840" w:rsidRDefault="00802840" w:rsidP="00135297">
            <w:pPr>
              <w:spacing w:after="0" w:line="240" w:lineRule="auto"/>
              <w:jc w:val="center"/>
              <w:rPr>
                <w:rFonts w:ascii="Times New Roman" w:hAnsi="Times New Roman" w:cs="Times New Roman"/>
                <w:sz w:val="24"/>
                <w:szCs w:val="24"/>
              </w:rPr>
            </w:pPr>
          </w:p>
          <w:p w14:paraId="5D986FCE" w14:textId="7F69A25D" w:rsidR="00E67EEE" w:rsidRPr="00E82F43" w:rsidRDefault="00E67EEE" w:rsidP="00135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014E99">
              <w:rPr>
                <w:rFonts w:ascii="Times New Roman" w:hAnsi="Times New Roman" w:cs="Times New Roman"/>
                <w:sz w:val="24"/>
                <w:szCs w:val="24"/>
              </w:rPr>
              <w:t xml:space="preserve"> </w:t>
            </w:r>
            <w:r>
              <w:rPr>
                <w:rFonts w:ascii="Times New Roman" w:hAnsi="Times New Roman" w:cs="Times New Roman"/>
                <w:sz w:val="24"/>
                <w:szCs w:val="24"/>
              </w:rPr>
              <w:t>931</w:t>
            </w:r>
          </w:p>
        </w:tc>
      </w:tr>
      <w:tr w:rsidR="00802840" w14:paraId="13CEEAFB" w14:textId="3C060861" w:rsidTr="00802840">
        <w:trPr>
          <w:trHeight w:val="354"/>
          <w:jc w:val="center"/>
        </w:trPr>
        <w:tc>
          <w:tcPr>
            <w:tcW w:w="4002" w:type="dxa"/>
            <w:vAlign w:val="center"/>
          </w:tcPr>
          <w:p w14:paraId="245BF6C0" w14:textId="77777777"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Dabas resursu nodoklis</w:t>
            </w:r>
          </w:p>
        </w:tc>
        <w:tc>
          <w:tcPr>
            <w:tcW w:w="1437" w:type="dxa"/>
            <w:vAlign w:val="center"/>
          </w:tcPr>
          <w:p w14:paraId="07509B80" w14:textId="77777777" w:rsidR="00505C16" w:rsidRDefault="00505C16" w:rsidP="00135297">
            <w:pPr>
              <w:spacing w:after="0" w:line="240" w:lineRule="auto"/>
              <w:jc w:val="center"/>
              <w:rPr>
                <w:rFonts w:ascii="Times New Roman" w:hAnsi="Times New Roman" w:cs="Times New Roman"/>
                <w:sz w:val="24"/>
                <w:szCs w:val="24"/>
              </w:rPr>
            </w:pPr>
          </w:p>
          <w:p w14:paraId="7715E157" w14:textId="3C1B8881"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9</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806</w:t>
            </w:r>
          </w:p>
        </w:tc>
        <w:tc>
          <w:tcPr>
            <w:tcW w:w="1479" w:type="dxa"/>
            <w:vAlign w:val="center"/>
          </w:tcPr>
          <w:p w14:paraId="4015839F" w14:textId="714CCCAD" w:rsidR="00802840" w:rsidRPr="00E82F43" w:rsidRDefault="00802840" w:rsidP="00135297">
            <w:pPr>
              <w:spacing w:after="0" w:line="240" w:lineRule="auto"/>
              <w:jc w:val="center"/>
              <w:rPr>
                <w:rFonts w:ascii="Times New Roman" w:hAnsi="Times New Roman" w:cs="Times New Roman"/>
                <w:sz w:val="24"/>
                <w:szCs w:val="24"/>
              </w:rPr>
            </w:pPr>
          </w:p>
          <w:p w14:paraId="1D72AC49" w14:textId="4670CDF4"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12</w:t>
            </w:r>
            <w:r w:rsidR="00505C16">
              <w:rPr>
                <w:rFonts w:ascii="Times New Roman" w:hAnsi="Times New Roman" w:cs="Times New Roman"/>
                <w:sz w:val="24"/>
                <w:szCs w:val="24"/>
              </w:rPr>
              <w:t xml:space="preserve"> </w:t>
            </w:r>
            <w:r w:rsidRPr="00E82F43">
              <w:rPr>
                <w:rFonts w:ascii="Times New Roman" w:hAnsi="Times New Roman" w:cs="Times New Roman"/>
                <w:sz w:val="24"/>
                <w:szCs w:val="24"/>
              </w:rPr>
              <w:t>315</w:t>
            </w:r>
          </w:p>
        </w:tc>
        <w:tc>
          <w:tcPr>
            <w:tcW w:w="1421" w:type="dxa"/>
            <w:vAlign w:val="center"/>
          </w:tcPr>
          <w:p w14:paraId="54CB840A" w14:textId="2A54F2DF" w:rsidR="00802840" w:rsidRPr="00E82F43" w:rsidRDefault="00802840" w:rsidP="00135297">
            <w:pPr>
              <w:spacing w:after="0" w:line="240" w:lineRule="auto"/>
              <w:jc w:val="center"/>
              <w:rPr>
                <w:rFonts w:ascii="Times New Roman" w:hAnsi="Times New Roman" w:cs="Times New Roman"/>
                <w:sz w:val="24"/>
                <w:szCs w:val="24"/>
              </w:rPr>
            </w:pPr>
          </w:p>
          <w:p w14:paraId="534832BA" w14:textId="5CCBF13C"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10 554</w:t>
            </w:r>
          </w:p>
        </w:tc>
        <w:tc>
          <w:tcPr>
            <w:tcW w:w="1289" w:type="dxa"/>
          </w:tcPr>
          <w:p w14:paraId="1DF0CB55" w14:textId="77777777" w:rsidR="00802840" w:rsidRDefault="00802840" w:rsidP="00135297">
            <w:pPr>
              <w:spacing w:after="0" w:line="240" w:lineRule="auto"/>
              <w:jc w:val="center"/>
              <w:rPr>
                <w:rFonts w:ascii="Times New Roman" w:hAnsi="Times New Roman" w:cs="Times New Roman"/>
                <w:sz w:val="24"/>
                <w:szCs w:val="24"/>
              </w:rPr>
            </w:pPr>
          </w:p>
          <w:p w14:paraId="4E7C4EAC" w14:textId="4925A6F9" w:rsidR="00E67EEE" w:rsidRPr="00E82F43" w:rsidRDefault="00E67EEE" w:rsidP="00135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10 092</w:t>
            </w:r>
          </w:p>
        </w:tc>
      </w:tr>
      <w:tr w:rsidR="00802840" w14:paraId="6D9BFEC2" w14:textId="11E309BC" w:rsidTr="00802840">
        <w:trPr>
          <w:trHeight w:val="354"/>
          <w:jc w:val="center"/>
        </w:trPr>
        <w:tc>
          <w:tcPr>
            <w:tcW w:w="4002" w:type="dxa"/>
            <w:vAlign w:val="center"/>
          </w:tcPr>
          <w:p w14:paraId="041957C2" w14:textId="77777777"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Uzņēmējdarbības riska valsts nodeva</w:t>
            </w:r>
          </w:p>
        </w:tc>
        <w:tc>
          <w:tcPr>
            <w:tcW w:w="1437" w:type="dxa"/>
            <w:vAlign w:val="center"/>
          </w:tcPr>
          <w:p w14:paraId="7B3169EF" w14:textId="17F62FC1" w:rsidR="00802840" w:rsidRPr="00E82F43" w:rsidRDefault="00802840" w:rsidP="00135297">
            <w:pPr>
              <w:spacing w:after="0" w:line="240" w:lineRule="auto"/>
              <w:jc w:val="center"/>
              <w:rPr>
                <w:rFonts w:ascii="Times New Roman" w:hAnsi="Times New Roman" w:cs="Times New Roman"/>
                <w:sz w:val="24"/>
                <w:szCs w:val="24"/>
              </w:rPr>
            </w:pPr>
          </w:p>
          <w:p w14:paraId="5B486645" w14:textId="3ADE3F5B"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125</w:t>
            </w:r>
          </w:p>
        </w:tc>
        <w:tc>
          <w:tcPr>
            <w:tcW w:w="1479" w:type="dxa"/>
            <w:vAlign w:val="center"/>
          </w:tcPr>
          <w:p w14:paraId="1667D6A2" w14:textId="5A92B150" w:rsidR="00802840" w:rsidRPr="00E82F43" w:rsidRDefault="00802840" w:rsidP="00135297">
            <w:pPr>
              <w:spacing w:after="0" w:line="240" w:lineRule="auto"/>
              <w:jc w:val="center"/>
              <w:rPr>
                <w:rFonts w:ascii="Times New Roman" w:hAnsi="Times New Roman" w:cs="Times New Roman"/>
                <w:sz w:val="24"/>
                <w:szCs w:val="24"/>
              </w:rPr>
            </w:pPr>
          </w:p>
          <w:p w14:paraId="03885922" w14:textId="57A60056"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116</w:t>
            </w:r>
          </w:p>
        </w:tc>
        <w:tc>
          <w:tcPr>
            <w:tcW w:w="1421" w:type="dxa"/>
            <w:vAlign w:val="center"/>
          </w:tcPr>
          <w:p w14:paraId="5EDA72C0" w14:textId="48A93EBA" w:rsidR="00802840" w:rsidRPr="00E82F43" w:rsidRDefault="00802840" w:rsidP="00135297">
            <w:pPr>
              <w:spacing w:after="0" w:line="240" w:lineRule="auto"/>
              <w:jc w:val="center"/>
              <w:rPr>
                <w:rFonts w:ascii="Times New Roman" w:hAnsi="Times New Roman" w:cs="Times New Roman"/>
                <w:sz w:val="24"/>
                <w:szCs w:val="24"/>
              </w:rPr>
            </w:pPr>
          </w:p>
          <w:p w14:paraId="20D02EB1" w14:textId="5CD7D385"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112</w:t>
            </w:r>
          </w:p>
        </w:tc>
        <w:tc>
          <w:tcPr>
            <w:tcW w:w="1289" w:type="dxa"/>
          </w:tcPr>
          <w:p w14:paraId="028B2EB5" w14:textId="77777777" w:rsidR="00802840" w:rsidRDefault="00802840" w:rsidP="00E67EEE">
            <w:pPr>
              <w:spacing w:after="0" w:line="240" w:lineRule="auto"/>
              <w:rPr>
                <w:rFonts w:ascii="Times New Roman" w:hAnsi="Times New Roman" w:cs="Times New Roman"/>
                <w:sz w:val="24"/>
                <w:szCs w:val="24"/>
              </w:rPr>
            </w:pPr>
          </w:p>
          <w:p w14:paraId="4DF91E54" w14:textId="7BA6EEAF" w:rsidR="00E67EEE" w:rsidRPr="00E82F43" w:rsidRDefault="00E67EEE" w:rsidP="00E67E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r>
      <w:tr w:rsidR="00802840" w14:paraId="7193B9AB" w14:textId="690D5CB9" w:rsidTr="00802840">
        <w:trPr>
          <w:trHeight w:val="354"/>
          <w:jc w:val="center"/>
        </w:trPr>
        <w:tc>
          <w:tcPr>
            <w:tcW w:w="4002" w:type="dxa"/>
            <w:vAlign w:val="center"/>
          </w:tcPr>
          <w:p w14:paraId="14895D1A" w14:textId="77777777"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Valsts nodeva sabiedrisko pakalpojumu regulēšanas komisijai</w:t>
            </w:r>
          </w:p>
        </w:tc>
        <w:tc>
          <w:tcPr>
            <w:tcW w:w="1437" w:type="dxa"/>
            <w:vAlign w:val="center"/>
          </w:tcPr>
          <w:p w14:paraId="65FD845D" w14:textId="1FD8384B" w:rsidR="00802840" w:rsidRPr="00E82F43" w:rsidRDefault="00802840" w:rsidP="00135297">
            <w:pPr>
              <w:spacing w:after="0" w:line="240" w:lineRule="auto"/>
              <w:jc w:val="center"/>
              <w:rPr>
                <w:rFonts w:ascii="Times New Roman" w:hAnsi="Times New Roman" w:cs="Times New Roman"/>
                <w:sz w:val="24"/>
                <w:szCs w:val="24"/>
              </w:rPr>
            </w:pPr>
          </w:p>
          <w:p w14:paraId="74C57566" w14:textId="13D1EC66"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w:t>
            </w:r>
            <w:r w:rsidR="00366875">
              <w:rPr>
                <w:rFonts w:ascii="Times New Roman" w:hAnsi="Times New Roman" w:cs="Times New Roman"/>
                <w:sz w:val="24"/>
                <w:szCs w:val="24"/>
              </w:rPr>
              <w:t xml:space="preserve"> </w:t>
            </w:r>
            <w:r w:rsidRPr="00E82F43">
              <w:rPr>
                <w:rFonts w:ascii="Times New Roman" w:hAnsi="Times New Roman" w:cs="Times New Roman"/>
                <w:sz w:val="24"/>
                <w:szCs w:val="24"/>
              </w:rPr>
              <w:t>227</w:t>
            </w:r>
          </w:p>
        </w:tc>
        <w:tc>
          <w:tcPr>
            <w:tcW w:w="1479" w:type="dxa"/>
            <w:vAlign w:val="center"/>
          </w:tcPr>
          <w:p w14:paraId="50C8F939" w14:textId="44F45D1A" w:rsidR="00802840" w:rsidRPr="00E82F43" w:rsidRDefault="00802840" w:rsidP="00135297">
            <w:pPr>
              <w:spacing w:after="0" w:line="240" w:lineRule="auto"/>
              <w:jc w:val="center"/>
              <w:rPr>
                <w:rFonts w:ascii="Times New Roman" w:hAnsi="Times New Roman" w:cs="Times New Roman"/>
                <w:sz w:val="24"/>
                <w:szCs w:val="24"/>
              </w:rPr>
            </w:pPr>
          </w:p>
          <w:p w14:paraId="5635CAC8" w14:textId="7766AF76"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w:t>
            </w:r>
            <w:r w:rsidR="00366875">
              <w:rPr>
                <w:rFonts w:ascii="Times New Roman" w:hAnsi="Times New Roman" w:cs="Times New Roman"/>
                <w:sz w:val="24"/>
                <w:szCs w:val="24"/>
              </w:rPr>
              <w:t xml:space="preserve"> </w:t>
            </w:r>
            <w:r w:rsidRPr="00E82F43">
              <w:rPr>
                <w:rFonts w:ascii="Times New Roman" w:hAnsi="Times New Roman" w:cs="Times New Roman"/>
                <w:sz w:val="24"/>
                <w:szCs w:val="24"/>
              </w:rPr>
              <w:t>439</w:t>
            </w:r>
          </w:p>
        </w:tc>
        <w:tc>
          <w:tcPr>
            <w:tcW w:w="1421" w:type="dxa"/>
            <w:vAlign w:val="center"/>
          </w:tcPr>
          <w:p w14:paraId="61B055F3" w14:textId="6DA48FB3" w:rsidR="00802840" w:rsidRPr="00E82F43" w:rsidRDefault="00802840" w:rsidP="00135297">
            <w:pPr>
              <w:spacing w:after="0" w:line="240" w:lineRule="auto"/>
              <w:jc w:val="center"/>
              <w:rPr>
                <w:rFonts w:ascii="Times New Roman" w:hAnsi="Times New Roman" w:cs="Times New Roman"/>
                <w:sz w:val="24"/>
                <w:szCs w:val="24"/>
              </w:rPr>
            </w:pPr>
          </w:p>
          <w:p w14:paraId="68B136E4" w14:textId="39663ABA" w:rsidR="00802840" w:rsidRPr="00E82F43" w:rsidRDefault="00802840" w:rsidP="00135297">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w:t>
            </w:r>
            <w:r w:rsidR="00366875">
              <w:rPr>
                <w:rFonts w:ascii="Times New Roman" w:hAnsi="Times New Roman" w:cs="Times New Roman"/>
                <w:sz w:val="24"/>
                <w:szCs w:val="24"/>
              </w:rPr>
              <w:t xml:space="preserve"> </w:t>
            </w:r>
            <w:r w:rsidRPr="00E82F43">
              <w:rPr>
                <w:rFonts w:ascii="Times New Roman" w:hAnsi="Times New Roman" w:cs="Times New Roman"/>
                <w:sz w:val="24"/>
                <w:szCs w:val="24"/>
              </w:rPr>
              <w:t>962</w:t>
            </w:r>
          </w:p>
        </w:tc>
        <w:tc>
          <w:tcPr>
            <w:tcW w:w="1289" w:type="dxa"/>
          </w:tcPr>
          <w:p w14:paraId="630BB48F" w14:textId="77777777" w:rsidR="0074502F" w:rsidRDefault="0074502F" w:rsidP="00135297">
            <w:pPr>
              <w:spacing w:after="0" w:line="240" w:lineRule="auto"/>
              <w:jc w:val="center"/>
              <w:rPr>
                <w:rFonts w:ascii="Times New Roman" w:hAnsi="Times New Roman" w:cs="Times New Roman"/>
                <w:sz w:val="24"/>
                <w:szCs w:val="24"/>
              </w:rPr>
            </w:pPr>
          </w:p>
          <w:p w14:paraId="40AB07BD" w14:textId="3EF89F80" w:rsidR="00802840" w:rsidRPr="00E82F43" w:rsidRDefault="0074502F" w:rsidP="001352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2 946</w:t>
            </w:r>
          </w:p>
        </w:tc>
      </w:tr>
      <w:tr w:rsidR="00802840" w14:paraId="3FA7ADDE" w14:textId="7C54B207" w:rsidTr="00802840">
        <w:trPr>
          <w:trHeight w:val="415"/>
          <w:jc w:val="center"/>
        </w:trPr>
        <w:tc>
          <w:tcPr>
            <w:tcW w:w="4002" w:type="dxa"/>
            <w:vAlign w:val="center"/>
          </w:tcPr>
          <w:p w14:paraId="4B46C417" w14:textId="77777777" w:rsidR="00802840" w:rsidRPr="00E82F43" w:rsidRDefault="00802840" w:rsidP="00135297">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KOPĀ, EUR:</w:t>
            </w:r>
          </w:p>
        </w:tc>
        <w:tc>
          <w:tcPr>
            <w:tcW w:w="1437" w:type="dxa"/>
            <w:vAlign w:val="center"/>
          </w:tcPr>
          <w:p w14:paraId="52FA913C" w14:textId="5A96A4B7" w:rsidR="00802840" w:rsidRPr="00E82F43" w:rsidRDefault="00802840" w:rsidP="00135297">
            <w:pPr>
              <w:spacing w:after="0" w:line="240" w:lineRule="auto"/>
              <w:jc w:val="center"/>
              <w:rPr>
                <w:rFonts w:ascii="Times New Roman" w:hAnsi="Times New Roman" w:cs="Times New Roman"/>
                <w:b/>
                <w:sz w:val="24"/>
                <w:szCs w:val="24"/>
              </w:rPr>
            </w:pPr>
          </w:p>
          <w:p w14:paraId="74DD80A4" w14:textId="7D4964F1" w:rsidR="00802840" w:rsidRPr="00E82F43" w:rsidRDefault="00802840" w:rsidP="00135297">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403 519</w:t>
            </w:r>
          </w:p>
        </w:tc>
        <w:tc>
          <w:tcPr>
            <w:tcW w:w="1479" w:type="dxa"/>
            <w:vAlign w:val="center"/>
          </w:tcPr>
          <w:p w14:paraId="32FB8643" w14:textId="54E4B079" w:rsidR="00802840" w:rsidRPr="00E82F43" w:rsidRDefault="00802840" w:rsidP="00135297">
            <w:pPr>
              <w:spacing w:after="0" w:line="240" w:lineRule="auto"/>
              <w:jc w:val="center"/>
              <w:rPr>
                <w:rFonts w:ascii="Times New Roman" w:hAnsi="Times New Roman" w:cs="Times New Roman"/>
                <w:b/>
                <w:sz w:val="24"/>
                <w:szCs w:val="24"/>
              </w:rPr>
            </w:pPr>
          </w:p>
          <w:p w14:paraId="709D0F0F" w14:textId="7BDD6220" w:rsidR="00802840" w:rsidRPr="00E82F43" w:rsidRDefault="00802840" w:rsidP="00135297">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432 420</w:t>
            </w:r>
          </w:p>
        </w:tc>
        <w:tc>
          <w:tcPr>
            <w:tcW w:w="1421" w:type="dxa"/>
            <w:vAlign w:val="center"/>
          </w:tcPr>
          <w:p w14:paraId="770DD601" w14:textId="23EF8873" w:rsidR="00802840" w:rsidRPr="00E82F43" w:rsidRDefault="00802840" w:rsidP="00135297">
            <w:pPr>
              <w:spacing w:after="0" w:line="240" w:lineRule="auto"/>
              <w:jc w:val="center"/>
              <w:rPr>
                <w:rFonts w:ascii="Times New Roman" w:hAnsi="Times New Roman" w:cs="Times New Roman"/>
                <w:b/>
                <w:sz w:val="24"/>
                <w:szCs w:val="24"/>
              </w:rPr>
            </w:pPr>
          </w:p>
          <w:p w14:paraId="5457997A" w14:textId="004BCD41" w:rsidR="00802840" w:rsidRPr="00E82F43" w:rsidRDefault="00802840" w:rsidP="00135297">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440 759</w:t>
            </w:r>
          </w:p>
        </w:tc>
        <w:tc>
          <w:tcPr>
            <w:tcW w:w="1289" w:type="dxa"/>
          </w:tcPr>
          <w:p w14:paraId="1BA40BE9" w14:textId="77777777" w:rsidR="00014E99" w:rsidRDefault="00014E99" w:rsidP="00135297">
            <w:pPr>
              <w:spacing w:after="0" w:line="240" w:lineRule="auto"/>
              <w:jc w:val="center"/>
              <w:rPr>
                <w:rFonts w:ascii="Times New Roman" w:hAnsi="Times New Roman" w:cs="Times New Roman"/>
                <w:b/>
                <w:sz w:val="24"/>
                <w:szCs w:val="24"/>
              </w:rPr>
            </w:pPr>
          </w:p>
          <w:p w14:paraId="583EA49D" w14:textId="31300E5E" w:rsidR="00802840" w:rsidRPr="00E82F43" w:rsidRDefault="00014E99" w:rsidP="001352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433 004</w:t>
            </w:r>
          </w:p>
        </w:tc>
      </w:tr>
    </w:tbl>
    <w:p w14:paraId="1EC6019B" w14:textId="77777777" w:rsidR="00A31A90" w:rsidRPr="00135297" w:rsidRDefault="00FD466C">
      <w:pPr>
        <w:pStyle w:val="Heading2"/>
        <w:numPr>
          <w:ilvl w:val="1"/>
          <w:numId w:val="1"/>
        </w:numPr>
        <w:spacing w:after="120" w:line="264" w:lineRule="auto"/>
        <w:ind w:left="426" w:hanging="437"/>
        <w:jc w:val="center"/>
        <w:rPr>
          <w:rFonts w:ascii="Times New Roman" w:hAnsi="Times New Roman"/>
          <w:b/>
          <w:color w:val="auto"/>
        </w:rPr>
      </w:pPr>
      <w:bookmarkStart w:id="17" w:name="_Toc206694796"/>
      <w:bookmarkStart w:id="18" w:name="_Toc224568877"/>
      <w:r w:rsidRPr="00135297">
        <w:rPr>
          <w:rFonts w:ascii="Times New Roman" w:hAnsi="Times New Roman"/>
          <w:b/>
          <w:color w:val="auto"/>
        </w:rPr>
        <w:t>S</w:t>
      </w:r>
      <w:r w:rsidR="00785ADD" w:rsidRPr="00135297">
        <w:rPr>
          <w:rFonts w:ascii="Times New Roman" w:hAnsi="Times New Roman"/>
          <w:b/>
          <w:color w:val="auto"/>
        </w:rPr>
        <w:t>aņemtais valsts vai pašv</w:t>
      </w:r>
      <w:r w:rsidR="00405F32" w:rsidRPr="00135297">
        <w:rPr>
          <w:rFonts w:ascii="Times New Roman" w:hAnsi="Times New Roman"/>
          <w:b/>
          <w:color w:val="auto"/>
        </w:rPr>
        <w:t>aldības budžeta, ārvalstu fondu finansējums</w:t>
      </w:r>
      <w:bookmarkEnd w:id="17"/>
      <w:bookmarkEnd w:id="18"/>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2"/>
        <w:gridCol w:w="1415"/>
        <w:gridCol w:w="1458"/>
        <w:gridCol w:w="1399"/>
        <w:gridCol w:w="1324"/>
      </w:tblGrid>
      <w:tr w:rsidR="00802840" w14:paraId="5E452818" w14:textId="1D80BA8C" w:rsidTr="00802840">
        <w:trPr>
          <w:trHeight w:val="354"/>
          <w:jc w:val="center"/>
        </w:trPr>
        <w:tc>
          <w:tcPr>
            <w:tcW w:w="4032" w:type="dxa"/>
            <w:shd w:val="clear" w:color="auto" w:fill="D9D9D9"/>
            <w:vAlign w:val="center"/>
          </w:tcPr>
          <w:p w14:paraId="2D3856A0" w14:textId="77777777" w:rsidR="00802840" w:rsidRPr="00E82F43" w:rsidRDefault="00802840" w:rsidP="002C0DC8">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Finansējuma avots</w:t>
            </w:r>
          </w:p>
        </w:tc>
        <w:tc>
          <w:tcPr>
            <w:tcW w:w="1415" w:type="dxa"/>
            <w:shd w:val="clear" w:color="auto" w:fill="D9D9D9"/>
            <w:vAlign w:val="center"/>
          </w:tcPr>
          <w:p w14:paraId="655FFE42" w14:textId="375262DE" w:rsidR="00802840" w:rsidRPr="00E82F43" w:rsidRDefault="00802840" w:rsidP="002C0DC8">
            <w:pPr>
              <w:keepNext/>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2022</w:t>
            </w:r>
          </w:p>
        </w:tc>
        <w:tc>
          <w:tcPr>
            <w:tcW w:w="1458" w:type="dxa"/>
            <w:shd w:val="clear" w:color="auto" w:fill="D9D9D9"/>
            <w:vAlign w:val="center"/>
          </w:tcPr>
          <w:p w14:paraId="2EAA046B" w14:textId="6EA7B63D" w:rsidR="00802840" w:rsidRPr="00E82F43" w:rsidRDefault="00802840" w:rsidP="002C0DC8">
            <w:pPr>
              <w:keepNext/>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2023</w:t>
            </w:r>
          </w:p>
        </w:tc>
        <w:tc>
          <w:tcPr>
            <w:tcW w:w="1399" w:type="dxa"/>
            <w:shd w:val="clear" w:color="auto" w:fill="D9D9D9"/>
            <w:vAlign w:val="center"/>
          </w:tcPr>
          <w:p w14:paraId="4B783990" w14:textId="330728F6" w:rsidR="00802840" w:rsidRPr="00E82F43" w:rsidRDefault="00802840" w:rsidP="002C0DC8">
            <w:pPr>
              <w:keepNext/>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2024</w:t>
            </w:r>
          </w:p>
        </w:tc>
        <w:tc>
          <w:tcPr>
            <w:tcW w:w="1324" w:type="dxa"/>
            <w:shd w:val="clear" w:color="auto" w:fill="D9D9D9"/>
          </w:tcPr>
          <w:p w14:paraId="6E814128" w14:textId="595523E7" w:rsidR="00802840" w:rsidRPr="00E82F43" w:rsidRDefault="00802840" w:rsidP="002C0DC8">
            <w:pPr>
              <w:keepNext/>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2025</w:t>
            </w:r>
          </w:p>
        </w:tc>
      </w:tr>
      <w:tr w:rsidR="00802840" w14:paraId="1FBFB140" w14:textId="6FAD937D" w:rsidTr="00802840">
        <w:trPr>
          <w:trHeight w:val="436"/>
          <w:jc w:val="center"/>
        </w:trPr>
        <w:tc>
          <w:tcPr>
            <w:tcW w:w="4032" w:type="dxa"/>
            <w:vAlign w:val="center"/>
          </w:tcPr>
          <w:p w14:paraId="1E20184F" w14:textId="77777777"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Pašvaldības budžets</w:t>
            </w:r>
          </w:p>
          <w:p w14:paraId="50513E47" w14:textId="77777777"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(pamatkapitāla palielinājums)</w:t>
            </w:r>
          </w:p>
        </w:tc>
        <w:tc>
          <w:tcPr>
            <w:tcW w:w="1415" w:type="dxa"/>
            <w:vAlign w:val="center"/>
          </w:tcPr>
          <w:p w14:paraId="219883A0" w14:textId="34BB474D" w:rsidR="00802840" w:rsidRPr="00E82F43" w:rsidRDefault="00802840" w:rsidP="002C0DC8">
            <w:pPr>
              <w:spacing w:after="0" w:line="240" w:lineRule="auto"/>
              <w:jc w:val="center"/>
              <w:rPr>
                <w:rFonts w:ascii="Times New Roman" w:hAnsi="Times New Roman" w:cs="Times New Roman"/>
                <w:sz w:val="24"/>
                <w:szCs w:val="24"/>
              </w:rPr>
            </w:pPr>
          </w:p>
          <w:p w14:paraId="57CF10BE" w14:textId="1F138106"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1 626 920</w:t>
            </w:r>
          </w:p>
        </w:tc>
        <w:tc>
          <w:tcPr>
            <w:tcW w:w="1458" w:type="dxa"/>
            <w:vAlign w:val="center"/>
          </w:tcPr>
          <w:p w14:paraId="17A09EDA" w14:textId="0FAB17F6" w:rsidR="00802840" w:rsidRPr="00E82F43" w:rsidRDefault="00802840" w:rsidP="002C0DC8">
            <w:pPr>
              <w:spacing w:after="0" w:line="240" w:lineRule="auto"/>
              <w:jc w:val="center"/>
              <w:rPr>
                <w:rFonts w:ascii="Times New Roman" w:hAnsi="Times New Roman" w:cs="Times New Roman"/>
                <w:sz w:val="24"/>
                <w:szCs w:val="24"/>
              </w:rPr>
            </w:pPr>
          </w:p>
          <w:p w14:paraId="3DC238E4" w14:textId="27E1AC6D"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361 500</w:t>
            </w:r>
          </w:p>
        </w:tc>
        <w:tc>
          <w:tcPr>
            <w:tcW w:w="1399" w:type="dxa"/>
            <w:vAlign w:val="center"/>
          </w:tcPr>
          <w:p w14:paraId="75C67AE6" w14:textId="31C2FAAE" w:rsidR="00802840" w:rsidRPr="00E82F43" w:rsidRDefault="00802840" w:rsidP="002C0DC8">
            <w:pPr>
              <w:spacing w:after="0" w:line="240" w:lineRule="auto"/>
              <w:jc w:val="center"/>
              <w:rPr>
                <w:rFonts w:ascii="Times New Roman" w:hAnsi="Times New Roman" w:cs="Times New Roman"/>
                <w:sz w:val="24"/>
                <w:szCs w:val="24"/>
              </w:rPr>
            </w:pPr>
          </w:p>
          <w:p w14:paraId="5F0D63EF" w14:textId="0DCE7CA0"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61 000</w:t>
            </w:r>
          </w:p>
        </w:tc>
        <w:tc>
          <w:tcPr>
            <w:tcW w:w="1324" w:type="dxa"/>
          </w:tcPr>
          <w:p w14:paraId="194D6041" w14:textId="77777777" w:rsidR="00561E85" w:rsidRDefault="00561E85" w:rsidP="002C0DC8">
            <w:pPr>
              <w:spacing w:after="0" w:line="240" w:lineRule="auto"/>
              <w:jc w:val="center"/>
              <w:rPr>
                <w:rFonts w:ascii="Times New Roman" w:hAnsi="Times New Roman" w:cs="Times New Roman"/>
                <w:sz w:val="24"/>
                <w:szCs w:val="24"/>
              </w:rPr>
            </w:pPr>
          </w:p>
          <w:p w14:paraId="71001B44" w14:textId="48725A4E" w:rsidR="00802840" w:rsidRPr="00E82F43" w:rsidRDefault="00561E85" w:rsidP="002C0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606 600</w:t>
            </w:r>
          </w:p>
        </w:tc>
      </w:tr>
      <w:tr w:rsidR="00802840" w14:paraId="6F1211F9" w14:textId="2C22FF75" w:rsidTr="00802840">
        <w:trPr>
          <w:trHeight w:val="354"/>
          <w:jc w:val="center"/>
        </w:trPr>
        <w:tc>
          <w:tcPr>
            <w:tcW w:w="4032" w:type="dxa"/>
            <w:vAlign w:val="center"/>
          </w:tcPr>
          <w:p w14:paraId="17FFAD88" w14:textId="77777777"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Pašvaldības budžets</w:t>
            </w:r>
          </w:p>
          <w:p w14:paraId="46B1069C" w14:textId="77777777"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(dotācijas)</w:t>
            </w:r>
          </w:p>
        </w:tc>
        <w:tc>
          <w:tcPr>
            <w:tcW w:w="1415" w:type="dxa"/>
            <w:vAlign w:val="center"/>
          </w:tcPr>
          <w:p w14:paraId="47FFEB2C" w14:textId="2017B589" w:rsidR="00802840" w:rsidRPr="00E82F43" w:rsidRDefault="00802840" w:rsidP="002C0DC8">
            <w:pPr>
              <w:spacing w:after="0" w:line="240" w:lineRule="auto"/>
              <w:jc w:val="center"/>
              <w:rPr>
                <w:rFonts w:ascii="Times New Roman" w:hAnsi="Times New Roman" w:cs="Times New Roman"/>
                <w:sz w:val="24"/>
                <w:szCs w:val="24"/>
              </w:rPr>
            </w:pPr>
          </w:p>
          <w:p w14:paraId="10575E19" w14:textId="034D4FED"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125 322</w:t>
            </w:r>
          </w:p>
        </w:tc>
        <w:tc>
          <w:tcPr>
            <w:tcW w:w="1458" w:type="dxa"/>
            <w:vAlign w:val="center"/>
          </w:tcPr>
          <w:p w14:paraId="66BAD11D" w14:textId="489C17D2" w:rsidR="00802840" w:rsidRPr="00E82F43" w:rsidRDefault="00802840" w:rsidP="002C0DC8">
            <w:pPr>
              <w:spacing w:after="0" w:line="240" w:lineRule="auto"/>
              <w:jc w:val="center"/>
              <w:rPr>
                <w:rFonts w:ascii="Times New Roman" w:hAnsi="Times New Roman" w:cs="Times New Roman"/>
                <w:sz w:val="24"/>
                <w:szCs w:val="24"/>
              </w:rPr>
            </w:pPr>
          </w:p>
          <w:p w14:paraId="02C1AD3E" w14:textId="34E3EDFA"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49 697</w:t>
            </w:r>
          </w:p>
        </w:tc>
        <w:tc>
          <w:tcPr>
            <w:tcW w:w="1399" w:type="dxa"/>
            <w:vAlign w:val="center"/>
          </w:tcPr>
          <w:p w14:paraId="66D8E6CE" w14:textId="274A9EF8" w:rsidR="00802840" w:rsidRPr="00E82F43" w:rsidRDefault="00802840" w:rsidP="002C0DC8">
            <w:pPr>
              <w:spacing w:after="0" w:line="240" w:lineRule="auto"/>
              <w:jc w:val="center"/>
              <w:rPr>
                <w:rFonts w:ascii="Times New Roman" w:hAnsi="Times New Roman" w:cs="Times New Roman"/>
                <w:sz w:val="24"/>
                <w:szCs w:val="24"/>
              </w:rPr>
            </w:pPr>
          </w:p>
          <w:p w14:paraId="5B1FD3ED" w14:textId="231A951A"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58 377</w:t>
            </w:r>
          </w:p>
        </w:tc>
        <w:tc>
          <w:tcPr>
            <w:tcW w:w="1324" w:type="dxa"/>
          </w:tcPr>
          <w:p w14:paraId="139ECF3A" w14:textId="77777777" w:rsidR="00C2732D" w:rsidRDefault="00C2732D" w:rsidP="002C0DC8">
            <w:pPr>
              <w:spacing w:after="0" w:line="240" w:lineRule="auto"/>
              <w:jc w:val="center"/>
              <w:rPr>
                <w:rFonts w:ascii="Times New Roman" w:hAnsi="Times New Roman" w:cs="Times New Roman"/>
                <w:sz w:val="24"/>
                <w:szCs w:val="24"/>
              </w:rPr>
            </w:pPr>
          </w:p>
          <w:p w14:paraId="55AEF9CE" w14:textId="2434AB5D" w:rsidR="00802840" w:rsidRPr="00E82F43" w:rsidRDefault="00C2732D" w:rsidP="002C0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119 034</w:t>
            </w:r>
          </w:p>
        </w:tc>
      </w:tr>
      <w:tr w:rsidR="00802840" w14:paraId="637AD765" w14:textId="34B2268F" w:rsidTr="00802840">
        <w:trPr>
          <w:trHeight w:val="354"/>
          <w:jc w:val="center"/>
        </w:trPr>
        <w:tc>
          <w:tcPr>
            <w:tcW w:w="4032" w:type="dxa"/>
            <w:vAlign w:val="center"/>
          </w:tcPr>
          <w:p w14:paraId="23487D5D" w14:textId="50DA2A10"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 xml:space="preserve">Eiropas Savienības fondi </w:t>
            </w:r>
            <w:r>
              <w:rPr>
                <w:rFonts w:ascii="Times New Roman" w:hAnsi="Times New Roman" w:cs="Times New Roman"/>
                <w:sz w:val="24"/>
                <w:szCs w:val="24"/>
              </w:rPr>
              <w:t>(</w:t>
            </w:r>
            <w:r w:rsidRPr="00E82F43">
              <w:rPr>
                <w:rFonts w:ascii="Times New Roman" w:hAnsi="Times New Roman" w:cs="Times New Roman"/>
                <w:sz w:val="24"/>
                <w:szCs w:val="24"/>
              </w:rPr>
              <w:t xml:space="preserve"> Kohēzijas Fonds</w:t>
            </w:r>
            <w:r>
              <w:rPr>
                <w:rFonts w:ascii="Times New Roman" w:hAnsi="Times New Roman" w:cs="Times New Roman"/>
                <w:sz w:val="24"/>
                <w:szCs w:val="24"/>
              </w:rPr>
              <w:t>)</w:t>
            </w:r>
            <w:r w:rsidRPr="00E82F43">
              <w:rPr>
                <w:rFonts w:ascii="Times New Roman" w:hAnsi="Times New Roman" w:cs="Times New Roman"/>
                <w:sz w:val="24"/>
                <w:szCs w:val="24"/>
              </w:rPr>
              <w:t>, LIAA, Saulkrastu novada dome,</w:t>
            </w:r>
            <w:r>
              <w:rPr>
                <w:rFonts w:ascii="Times New Roman" w:hAnsi="Times New Roman" w:cs="Times New Roman"/>
                <w:sz w:val="24"/>
                <w:szCs w:val="24"/>
              </w:rPr>
              <w:t xml:space="preserve"> </w:t>
            </w:r>
            <w:r w:rsidRPr="00E82F43">
              <w:rPr>
                <w:rFonts w:ascii="Times New Roman" w:hAnsi="Times New Roman" w:cs="Times New Roman"/>
                <w:sz w:val="24"/>
                <w:szCs w:val="24"/>
              </w:rPr>
              <w:t>privātpersonu nodotie PL</w:t>
            </w:r>
          </w:p>
        </w:tc>
        <w:tc>
          <w:tcPr>
            <w:tcW w:w="1415" w:type="dxa"/>
            <w:vAlign w:val="center"/>
          </w:tcPr>
          <w:p w14:paraId="2EFE0EA9" w14:textId="4C1F5D7F" w:rsidR="00802840" w:rsidRPr="00E82F43" w:rsidRDefault="00802840" w:rsidP="00FE6E12">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61 832</w:t>
            </w:r>
          </w:p>
        </w:tc>
        <w:tc>
          <w:tcPr>
            <w:tcW w:w="1458" w:type="dxa"/>
            <w:vAlign w:val="center"/>
          </w:tcPr>
          <w:p w14:paraId="638533DF" w14:textId="77777777" w:rsidR="00802840" w:rsidRPr="00E82F43" w:rsidRDefault="00802840" w:rsidP="002C0DC8">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w:t>
            </w:r>
          </w:p>
        </w:tc>
        <w:tc>
          <w:tcPr>
            <w:tcW w:w="1399" w:type="dxa"/>
            <w:vAlign w:val="center"/>
          </w:tcPr>
          <w:p w14:paraId="0823E0FC" w14:textId="22539A3F" w:rsidR="00802840" w:rsidRPr="00E82F43" w:rsidRDefault="00802840" w:rsidP="00FE6E12">
            <w:pPr>
              <w:spacing w:after="0" w:line="240" w:lineRule="auto"/>
              <w:jc w:val="center"/>
              <w:rPr>
                <w:rFonts w:ascii="Times New Roman" w:hAnsi="Times New Roman" w:cs="Times New Roman"/>
                <w:sz w:val="24"/>
                <w:szCs w:val="24"/>
              </w:rPr>
            </w:pPr>
            <w:r w:rsidRPr="00E82F43">
              <w:rPr>
                <w:rFonts w:ascii="Times New Roman" w:hAnsi="Times New Roman" w:cs="Times New Roman"/>
                <w:sz w:val="24"/>
                <w:szCs w:val="24"/>
              </w:rPr>
              <w:t>14 551</w:t>
            </w:r>
          </w:p>
        </w:tc>
        <w:tc>
          <w:tcPr>
            <w:tcW w:w="1324" w:type="dxa"/>
          </w:tcPr>
          <w:p w14:paraId="37791991" w14:textId="77777777" w:rsidR="00802840" w:rsidRDefault="00802840" w:rsidP="002C0DC8">
            <w:pPr>
              <w:spacing w:after="0" w:line="240" w:lineRule="auto"/>
              <w:jc w:val="center"/>
              <w:rPr>
                <w:rFonts w:ascii="Times New Roman" w:hAnsi="Times New Roman" w:cs="Times New Roman"/>
                <w:sz w:val="24"/>
                <w:szCs w:val="24"/>
              </w:rPr>
            </w:pPr>
          </w:p>
          <w:p w14:paraId="317E03CF" w14:textId="759652F3" w:rsidR="00C2732D" w:rsidRPr="00E82F43" w:rsidRDefault="00FE6E12" w:rsidP="00FE6E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1 442</w:t>
            </w:r>
          </w:p>
        </w:tc>
      </w:tr>
      <w:tr w:rsidR="00802840" w14:paraId="1E9D8FE0" w14:textId="4A64D718" w:rsidTr="00802840">
        <w:trPr>
          <w:trHeight w:val="421"/>
          <w:jc w:val="center"/>
        </w:trPr>
        <w:tc>
          <w:tcPr>
            <w:tcW w:w="4032" w:type="dxa"/>
            <w:vAlign w:val="center"/>
          </w:tcPr>
          <w:p w14:paraId="7AA63234" w14:textId="77777777" w:rsidR="00802840" w:rsidRPr="00E82F43" w:rsidRDefault="00802840" w:rsidP="002C0DC8">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KOPĀ, EUR:</w:t>
            </w:r>
          </w:p>
        </w:tc>
        <w:tc>
          <w:tcPr>
            <w:tcW w:w="1415" w:type="dxa"/>
            <w:vAlign w:val="center"/>
          </w:tcPr>
          <w:p w14:paraId="54E0E00A" w14:textId="5F343D9E" w:rsidR="00802840" w:rsidRPr="00E82F43" w:rsidRDefault="00802840" w:rsidP="00FE6E12">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1 814 074</w:t>
            </w:r>
          </w:p>
        </w:tc>
        <w:tc>
          <w:tcPr>
            <w:tcW w:w="1458" w:type="dxa"/>
            <w:vAlign w:val="center"/>
          </w:tcPr>
          <w:p w14:paraId="51FFAFE1" w14:textId="79303EB7" w:rsidR="00802840" w:rsidRPr="00E82F43" w:rsidRDefault="00802840" w:rsidP="00FE6E12">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411 197</w:t>
            </w:r>
          </w:p>
        </w:tc>
        <w:tc>
          <w:tcPr>
            <w:tcW w:w="1399" w:type="dxa"/>
            <w:vAlign w:val="center"/>
          </w:tcPr>
          <w:p w14:paraId="590B392E" w14:textId="764898F0" w:rsidR="00802840" w:rsidRPr="00E82F43" w:rsidRDefault="00802840" w:rsidP="00FE6E12">
            <w:pPr>
              <w:spacing w:after="0" w:line="240" w:lineRule="auto"/>
              <w:jc w:val="center"/>
              <w:rPr>
                <w:rFonts w:ascii="Times New Roman" w:hAnsi="Times New Roman" w:cs="Times New Roman"/>
                <w:b/>
                <w:sz w:val="24"/>
                <w:szCs w:val="24"/>
              </w:rPr>
            </w:pPr>
            <w:r w:rsidRPr="00E82F43">
              <w:rPr>
                <w:rFonts w:ascii="Times New Roman" w:hAnsi="Times New Roman" w:cs="Times New Roman"/>
                <w:b/>
                <w:sz w:val="24"/>
                <w:szCs w:val="24"/>
              </w:rPr>
              <w:t>133 928</w:t>
            </w:r>
          </w:p>
        </w:tc>
        <w:tc>
          <w:tcPr>
            <w:tcW w:w="1324" w:type="dxa"/>
          </w:tcPr>
          <w:p w14:paraId="07295C1E" w14:textId="77777777" w:rsidR="00B64256" w:rsidRDefault="00B64256" w:rsidP="00B64256">
            <w:pPr>
              <w:spacing w:after="0" w:line="240" w:lineRule="auto"/>
              <w:rPr>
                <w:rFonts w:ascii="Times New Roman" w:hAnsi="Times New Roman" w:cs="Times New Roman"/>
                <w:b/>
                <w:sz w:val="24"/>
                <w:szCs w:val="24"/>
              </w:rPr>
            </w:pPr>
          </w:p>
          <w:p w14:paraId="0B28F0E6" w14:textId="535EC611" w:rsidR="00802840" w:rsidRDefault="00C2732D" w:rsidP="00B6425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r w:rsidR="007745BA">
              <w:rPr>
                <w:rFonts w:ascii="Times New Roman" w:hAnsi="Times New Roman" w:cs="Times New Roman"/>
                <w:b/>
                <w:sz w:val="24"/>
                <w:szCs w:val="24"/>
              </w:rPr>
              <w:t>7</w:t>
            </w:r>
            <w:r>
              <w:rPr>
                <w:rFonts w:ascii="Times New Roman" w:hAnsi="Times New Roman" w:cs="Times New Roman"/>
                <w:b/>
                <w:sz w:val="24"/>
                <w:szCs w:val="24"/>
              </w:rPr>
              <w:t xml:space="preserve"> </w:t>
            </w:r>
            <w:r w:rsidR="007745BA">
              <w:rPr>
                <w:rFonts w:ascii="Times New Roman" w:hAnsi="Times New Roman" w:cs="Times New Roman"/>
                <w:b/>
                <w:sz w:val="24"/>
                <w:szCs w:val="24"/>
              </w:rPr>
              <w:t>076</w:t>
            </w:r>
          </w:p>
          <w:p w14:paraId="199C84B8" w14:textId="23E444F4" w:rsidR="00B64256" w:rsidRPr="00E82F43" w:rsidRDefault="00B64256" w:rsidP="00B64256">
            <w:pPr>
              <w:spacing w:after="0" w:line="240" w:lineRule="auto"/>
              <w:rPr>
                <w:rFonts w:ascii="Times New Roman" w:hAnsi="Times New Roman" w:cs="Times New Roman"/>
                <w:b/>
                <w:sz w:val="24"/>
                <w:szCs w:val="24"/>
              </w:rPr>
            </w:pPr>
          </w:p>
        </w:tc>
      </w:tr>
    </w:tbl>
    <w:p w14:paraId="1DA54903" w14:textId="77777777" w:rsidR="00944F81" w:rsidRPr="002C0DC8" w:rsidRDefault="00FD466C">
      <w:pPr>
        <w:pStyle w:val="Heading2"/>
        <w:numPr>
          <w:ilvl w:val="1"/>
          <w:numId w:val="1"/>
        </w:numPr>
        <w:spacing w:after="120" w:line="264" w:lineRule="auto"/>
        <w:ind w:left="567" w:hanging="567"/>
        <w:jc w:val="center"/>
        <w:rPr>
          <w:rFonts w:ascii="Times New Roman" w:hAnsi="Times New Roman"/>
          <w:b/>
          <w:color w:val="auto"/>
        </w:rPr>
      </w:pPr>
      <w:bookmarkStart w:id="19" w:name="_Toc206694797"/>
      <w:bookmarkStart w:id="20" w:name="_Toc224568878"/>
      <w:r w:rsidRPr="002C0DC8">
        <w:rPr>
          <w:rFonts w:ascii="Times New Roman" w:hAnsi="Times New Roman"/>
          <w:b/>
          <w:color w:val="auto"/>
        </w:rPr>
        <w:lastRenderedPageBreak/>
        <w:t>Struktūra</w:t>
      </w:r>
      <w:bookmarkEnd w:id="19"/>
      <w:bookmarkEnd w:id="20"/>
    </w:p>
    <w:p w14:paraId="68EEBA40" w14:textId="61CD2D69" w:rsidR="00234981" w:rsidRPr="00E82F43" w:rsidRDefault="00FD466C" w:rsidP="00234981">
      <w:pPr>
        <w:ind w:firstLine="567"/>
        <w:jc w:val="both"/>
        <w:rPr>
          <w:rFonts w:ascii="Times New Roman" w:hAnsi="Times New Roman" w:cs="Times New Roman"/>
          <w:sz w:val="24"/>
          <w:szCs w:val="24"/>
        </w:rPr>
      </w:pPr>
      <w:r w:rsidRPr="00E82F43">
        <w:rPr>
          <w:rFonts w:ascii="Times New Roman" w:hAnsi="Times New Roman" w:cs="Times New Roman"/>
          <w:sz w:val="24"/>
          <w:szCs w:val="24"/>
        </w:rPr>
        <w:t>202</w:t>
      </w:r>
      <w:r w:rsidR="00802840">
        <w:rPr>
          <w:rFonts w:ascii="Times New Roman" w:hAnsi="Times New Roman" w:cs="Times New Roman"/>
          <w:sz w:val="24"/>
          <w:szCs w:val="24"/>
        </w:rPr>
        <w:t>6</w:t>
      </w:r>
      <w:r w:rsidRPr="00E82F43">
        <w:rPr>
          <w:rFonts w:ascii="Times New Roman" w:hAnsi="Times New Roman" w:cs="Times New Roman"/>
          <w:sz w:val="24"/>
          <w:szCs w:val="24"/>
        </w:rPr>
        <w:t>.gadā Sabiedrībā strādā 27 darbinieki, no kuriem</w:t>
      </w:r>
      <w:r w:rsidR="00FC58DA">
        <w:rPr>
          <w:rFonts w:ascii="Times New Roman" w:hAnsi="Times New Roman" w:cs="Times New Roman"/>
          <w:sz w:val="24"/>
          <w:szCs w:val="24"/>
        </w:rPr>
        <w:t xml:space="preserve"> </w:t>
      </w:r>
      <w:r w:rsidR="00964EA7" w:rsidRPr="00E82F43">
        <w:rPr>
          <w:rFonts w:ascii="Times New Roman" w:hAnsi="Times New Roman" w:cs="Times New Roman"/>
          <w:sz w:val="24"/>
          <w:szCs w:val="24"/>
        </w:rPr>
        <w:t>6</w:t>
      </w:r>
      <w:r w:rsidR="003B0050">
        <w:rPr>
          <w:rFonts w:ascii="Times New Roman" w:hAnsi="Times New Roman" w:cs="Times New Roman"/>
          <w:sz w:val="24"/>
          <w:szCs w:val="24"/>
        </w:rPr>
        <w:t xml:space="preserve"> </w:t>
      </w:r>
      <w:r w:rsidR="003B08E1">
        <w:rPr>
          <w:rFonts w:ascii="Times New Roman" w:hAnsi="Times New Roman" w:cs="Times New Roman"/>
          <w:sz w:val="24"/>
          <w:szCs w:val="24"/>
        </w:rPr>
        <w:t>–</w:t>
      </w:r>
      <w:r w:rsidR="00964EA7" w:rsidRPr="00E82F43">
        <w:rPr>
          <w:rFonts w:ascii="Times New Roman" w:hAnsi="Times New Roman" w:cs="Times New Roman"/>
          <w:sz w:val="24"/>
          <w:szCs w:val="24"/>
        </w:rPr>
        <w:t xml:space="preserve"> </w:t>
      </w:r>
      <w:r w:rsidRPr="00E82F43">
        <w:rPr>
          <w:rFonts w:ascii="Times New Roman" w:hAnsi="Times New Roman" w:cs="Times New Roman"/>
          <w:sz w:val="24"/>
          <w:szCs w:val="24"/>
        </w:rPr>
        <w:t xml:space="preserve">Administrācijā, </w:t>
      </w:r>
      <w:r w:rsidR="00802840">
        <w:rPr>
          <w:rFonts w:ascii="Times New Roman" w:hAnsi="Times New Roman" w:cs="Times New Roman"/>
          <w:sz w:val="24"/>
          <w:szCs w:val="24"/>
        </w:rPr>
        <w:t>7</w:t>
      </w:r>
      <w:r w:rsidR="002239DA" w:rsidRPr="00E82F43">
        <w:rPr>
          <w:rFonts w:ascii="Times New Roman" w:hAnsi="Times New Roman" w:cs="Times New Roman"/>
          <w:sz w:val="24"/>
          <w:szCs w:val="24"/>
        </w:rPr>
        <w:t xml:space="preserve"> </w:t>
      </w:r>
      <w:r w:rsidRPr="00E82F43">
        <w:rPr>
          <w:rFonts w:ascii="Times New Roman" w:hAnsi="Times New Roman" w:cs="Times New Roman"/>
          <w:sz w:val="24"/>
          <w:szCs w:val="24"/>
        </w:rPr>
        <w:t xml:space="preserve">– Ūdensapgādes nodaļā, </w:t>
      </w:r>
      <w:r w:rsidR="00964EA7" w:rsidRPr="00E82F43">
        <w:rPr>
          <w:rFonts w:ascii="Times New Roman" w:hAnsi="Times New Roman" w:cs="Times New Roman"/>
          <w:sz w:val="24"/>
          <w:szCs w:val="24"/>
        </w:rPr>
        <w:t>3</w:t>
      </w:r>
      <w:r w:rsidR="003B0050">
        <w:rPr>
          <w:rFonts w:ascii="Times New Roman" w:hAnsi="Times New Roman" w:cs="Times New Roman"/>
          <w:sz w:val="24"/>
          <w:szCs w:val="24"/>
        </w:rPr>
        <w:t xml:space="preserve"> </w:t>
      </w:r>
      <w:r w:rsidRPr="00E82F43">
        <w:rPr>
          <w:rFonts w:ascii="Times New Roman" w:hAnsi="Times New Roman" w:cs="Times New Roman"/>
          <w:sz w:val="24"/>
          <w:szCs w:val="24"/>
        </w:rPr>
        <w:t>–</w:t>
      </w:r>
      <w:r w:rsidR="003B0050">
        <w:rPr>
          <w:rFonts w:ascii="Times New Roman" w:hAnsi="Times New Roman" w:cs="Times New Roman"/>
          <w:sz w:val="24"/>
          <w:szCs w:val="24"/>
        </w:rPr>
        <w:t xml:space="preserve"> </w:t>
      </w:r>
      <w:r w:rsidRPr="00E82F43">
        <w:rPr>
          <w:rFonts w:ascii="Times New Roman" w:hAnsi="Times New Roman" w:cs="Times New Roman"/>
          <w:sz w:val="24"/>
          <w:szCs w:val="24"/>
        </w:rPr>
        <w:t xml:space="preserve">Apsaimniekošanas un </w:t>
      </w:r>
      <w:r w:rsidR="002C0DC8" w:rsidRPr="00E82F43">
        <w:rPr>
          <w:rFonts w:ascii="Times New Roman" w:hAnsi="Times New Roman" w:cs="Times New Roman"/>
          <w:sz w:val="24"/>
          <w:szCs w:val="24"/>
        </w:rPr>
        <w:t>siltumapgādes nodaļa</w:t>
      </w:r>
      <w:r w:rsidRPr="00E82F43">
        <w:rPr>
          <w:rFonts w:ascii="Times New Roman" w:hAnsi="Times New Roman" w:cs="Times New Roman"/>
          <w:sz w:val="24"/>
          <w:szCs w:val="24"/>
        </w:rPr>
        <w:t xml:space="preserve">, </w:t>
      </w:r>
      <w:r w:rsidR="00802840">
        <w:rPr>
          <w:rFonts w:ascii="Times New Roman" w:hAnsi="Times New Roman" w:cs="Times New Roman"/>
          <w:sz w:val="24"/>
          <w:szCs w:val="24"/>
        </w:rPr>
        <w:t>8</w:t>
      </w:r>
      <w:r w:rsidR="003B08E1">
        <w:rPr>
          <w:rFonts w:ascii="Times New Roman" w:hAnsi="Times New Roman" w:cs="Times New Roman"/>
          <w:sz w:val="24"/>
          <w:szCs w:val="24"/>
        </w:rPr>
        <w:t xml:space="preserve"> </w:t>
      </w:r>
      <w:r w:rsidRPr="00E82F43">
        <w:rPr>
          <w:rFonts w:ascii="Times New Roman" w:hAnsi="Times New Roman" w:cs="Times New Roman"/>
          <w:sz w:val="24"/>
          <w:szCs w:val="24"/>
        </w:rPr>
        <w:t xml:space="preserve">– </w:t>
      </w:r>
      <w:r w:rsidR="000D3FDB" w:rsidRPr="00E82F43">
        <w:rPr>
          <w:rFonts w:ascii="Times New Roman" w:hAnsi="Times New Roman" w:cs="Times New Roman"/>
          <w:sz w:val="24"/>
          <w:szCs w:val="24"/>
        </w:rPr>
        <w:t>Ceļu uzturēšanas</w:t>
      </w:r>
      <w:r w:rsidRPr="00E82F43">
        <w:rPr>
          <w:rFonts w:ascii="Times New Roman" w:hAnsi="Times New Roman" w:cs="Times New Roman"/>
          <w:sz w:val="24"/>
          <w:szCs w:val="24"/>
        </w:rPr>
        <w:t xml:space="preserve"> nodaļā. </w:t>
      </w:r>
      <w:r w:rsidR="002D5801" w:rsidRPr="00E82F43">
        <w:rPr>
          <w:rFonts w:ascii="Times New Roman" w:hAnsi="Times New Roman" w:cs="Times New Roman"/>
          <w:sz w:val="24"/>
          <w:szCs w:val="24"/>
        </w:rPr>
        <w:t xml:space="preserve">No </w:t>
      </w:r>
      <w:r w:rsidR="00802840">
        <w:rPr>
          <w:rFonts w:ascii="Times New Roman" w:hAnsi="Times New Roman" w:cs="Times New Roman"/>
          <w:sz w:val="24"/>
          <w:szCs w:val="24"/>
        </w:rPr>
        <w:t>17</w:t>
      </w:r>
      <w:r w:rsidR="00EE2411" w:rsidRPr="00E82F43">
        <w:rPr>
          <w:rFonts w:ascii="Times New Roman" w:hAnsi="Times New Roman" w:cs="Times New Roman"/>
          <w:sz w:val="24"/>
          <w:szCs w:val="24"/>
        </w:rPr>
        <w:t>.0</w:t>
      </w:r>
      <w:r w:rsidR="00802840">
        <w:rPr>
          <w:rFonts w:ascii="Times New Roman" w:hAnsi="Times New Roman" w:cs="Times New Roman"/>
          <w:sz w:val="24"/>
          <w:szCs w:val="24"/>
        </w:rPr>
        <w:t>2</w:t>
      </w:r>
      <w:r w:rsidR="00EE2411" w:rsidRPr="00E82F43">
        <w:rPr>
          <w:rFonts w:ascii="Times New Roman" w:hAnsi="Times New Roman" w:cs="Times New Roman"/>
          <w:sz w:val="24"/>
          <w:szCs w:val="24"/>
        </w:rPr>
        <w:t>.202</w:t>
      </w:r>
      <w:r w:rsidR="00802840">
        <w:rPr>
          <w:rFonts w:ascii="Times New Roman" w:hAnsi="Times New Roman" w:cs="Times New Roman"/>
          <w:sz w:val="24"/>
          <w:szCs w:val="24"/>
        </w:rPr>
        <w:t>6</w:t>
      </w:r>
      <w:r w:rsidR="002D5801" w:rsidRPr="00E82F43">
        <w:rPr>
          <w:rFonts w:ascii="Times New Roman" w:hAnsi="Times New Roman" w:cs="Times New Roman"/>
          <w:sz w:val="24"/>
          <w:szCs w:val="24"/>
        </w:rPr>
        <w:t>. spēkā esošā</w:t>
      </w:r>
      <w:r w:rsidR="007B36D0" w:rsidRPr="00E82F43">
        <w:rPr>
          <w:rFonts w:ascii="Times New Roman" w:hAnsi="Times New Roman" w:cs="Times New Roman"/>
          <w:sz w:val="24"/>
          <w:szCs w:val="24"/>
        </w:rPr>
        <w:t xml:space="preserve"> </w:t>
      </w:r>
      <w:r w:rsidRPr="00E82F43">
        <w:rPr>
          <w:rFonts w:ascii="Times New Roman" w:hAnsi="Times New Roman" w:cs="Times New Roman"/>
          <w:sz w:val="24"/>
          <w:szCs w:val="24"/>
        </w:rPr>
        <w:t>Sabiedrības organizatoriskā struktūra</w:t>
      </w:r>
      <w:r w:rsidR="002D5801" w:rsidRPr="00E82F43">
        <w:rPr>
          <w:rFonts w:ascii="Times New Roman" w:hAnsi="Times New Roman" w:cs="Times New Roman"/>
          <w:sz w:val="24"/>
          <w:szCs w:val="24"/>
        </w:rPr>
        <w:t xml:space="preserve"> ir šāda:</w:t>
      </w:r>
    </w:p>
    <w:p w14:paraId="296C1200" w14:textId="0D9DB815" w:rsidR="00874638" w:rsidRPr="00E82F43" w:rsidRDefault="00874638" w:rsidP="00576B0D">
      <w:pPr>
        <w:rPr>
          <w:highlight w:val="yellow"/>
          <w:lang w:eastAsia="lv-LV"/>
        </w:rPr>
      </w:pPr>
    </w:p>
    <w:p w14:paraId="5B466DE4" w14:textId="582E2129" w:rsidR="004B7416" w:rsidRPr="00E82F43" w:rsidRDefault="00677539" w:rsidP="00651630">
      <w:pPr>
        <w:jc w:val="center"/>
        <w:rPr>
          <w:highlight w:val="yellow"/>
          <w:lang w:eastAsia="lv-LV"/>
        </w:rPr>
      </w:pPr>
      <w:r w:rsidRPr="00677539">
        <w:rPr>
          <w:noProof/>
          <w:lang w:eastAsia="lv-LV"/>
        </w:rPr>
        <w:drawing>
          <wp:inline distT="0" distB="0" distL="0" distR="0" wp14:anchorId="7CBB1668" wp14:editId="31EABD27">
            <wp:extent cx="6120130" cy="4364990"/>
            <wp:effectExtent l="0" t="0" r="0" b="0"/>
            <wp:docPr id="10982106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10619" name=""/>
                    <pic:cNvPicPr/>
                  </pic:nvPicPr>
                  <pic:blipFill>
                    <a:blip r:embed="rId8"/>
                    <a:stretch>
                      <a:fillRect/>
                    </a:stretch>
                  </pic:blipFill>
                  <pic:spPr>
                    <a:xfrm>
                      <a:off x="0" y="0"/>
                      <a:ext cx="6120130" cy="4364990"/>
                    </a:xfrm>
                    <a:prstGeom prst="rect">
                      <a:avLst/>
                    </a:prstGeom>
                  </pic:spPr>
                </pic:pic>
              </a:graphicData>
            </a:graphic>
          </wp:inline>
        </w:drawing>
      </w:r>
    </w:p>
    <w:p w14:paraId="31FB614B" w14:textId="77777777" w:rsidR="00576B0D" w:rsidRPr="00651630" w:rsidRDefault="00FD466C">
      <w:pPr>
        <w:pStyle w:val="Heading2"/>
        <w:numPr>
          <w:ilvl w:val="1"/>
          <w:numId w:val="1"/>
        </w:numPr>
        <w:spacing w:after="120" w:line="264" w:lineRule="auto"/>
        <w:ind w:left="426" w:hanging="437"/>
        <w:jc w:val="center"/>
        <w:rPr>
          <w:rFonts w:ascii="Times New Roman" w:hAnsi="Times New Roman"/>
          <w:b/>
          <w:color w:val="auto"/>
        </w:rPr>
      </w:pPr>
      <w:bookmarkStart w:id="21" w:name="_Toc206694798"/>
      <w:bookmarkStart w:id="22" w:name="_Toc224568879"/>
      <w:r w:rsidRPr="00651630">
        <w:rPr>
          <w:rFonts w:ascii="Times New Roman" w:hAnsi="Times New Roman"/>
          <w:b/>
          <w:color w:val="auto"/>
        </w:rPr>
        <w:t>Funkcija un pārvaldes uzdevumi</w:t>
      </w:r>
      <w:bookmarkEnd w:id="21"/>
      <w:bookmarkEnd w:id="22"/>
    </w:p>
    <w:p w14:paraId="13D0452D" w14:textId="77777777" w:rsidR="00576B0D" w:rsidRPr="00E82F43" w:rsidRDefault="00FD466C" w:rsidP="00234981">
      <w:pPr>
        <w:spacing w:after="0"/>
        <w:jc w:val="both"/>
        <w:rPr>
          <w:rFonts w:ascii="Times New Roman" w:hAnsi="Times New Roman" w:cs="Times New Roman"/>
          <w:sz w:val="24"/>
          <w:szCs w:val="24"/>
        </w:rPr>
      </w:pPr>
      <w:r w:rsidRPr="00E82F43">
        <w:rPr>
          <w:rFonts w:ascii="Times New Roman" w:hAnsi="Times New Roman" w:cs="Times New Roman"/>
          <w:sz w:val="24"/>
          <w:szCs w:val="24"/>
        </w:rPr>
        <w:t>Sabiedrība 1991.gada 25.oktobrī reģistrēta Latvijas republikas Uzņēmumu reģistrā.</w:t>
      </w:r>
    </w:p>
    <w:p w14:paraId="37FA9B67" w14:textId="51B10928" w:rsidR="00576B0D" w:rsidRPr="00E82F43" w:rsidRDefault="00FD466C" w:rsidP="00234981">
      <w:pPr>
        <w:spacing w:after="0" w:line="264"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xml:space="preserve">Starp Sabiedrību un Saulkrastu novada </w:t>
      </w:r>
      <w:r w:rsidR="00FC58DA">
        <w:rPr>
          <w:rFonts w:ascii="Times New Roman" w:hAnsi="Times New Roman" w:cs="Times New Roman"/>
          <w:sz w:val="24"/>
          <w:szCs w:val="24"/>
          <w:lang w:eastAsia="lv-LV"/>
        </w:rPr>
        <w:t>pašvaldību</w:t>
      </w:r>
      <w:r w:rsidR="00FC58DA" w:rsidRPr="00E82F43">
        <w:rPr>
          <w:rFonts w:ascii="Times New Roman" w:hAnsi="Times New Roman" w:cs="Times New Roman"/>
          <w:sz w:val="24"/>
          <w:szCs w:val="24"/>
          <w:lang w:eastAsia="lv-LV"/>
        </w:rPr>
        <w:t xml:space="preserve"> </w:t>
      </w:r>
      <w:r w:rsidRPr="00E82F43">
        <w:rPr>
          <w:rFonts w:ascii="Times New Roman" w:hAnsi="Times New Roman" w:cs="Times New Roman"/>
          <w:sz w:val="24"/>
          <w:szCs w:val="24"/>
          <w:lang w:eastAsia="lv-LV"/>
        </w:rPr>
        <w:t>ir noslēgti šādi deleģēšanas līgumi:</w:t>
      </w:r>
    </w:p>
    <w:p w14:paraId="24287FE8" w14:textId="6E5FADF2" w:rsidR="00576B0D" w:rsidRPr="00E82F43" w:rsidRDefault="00FD466C">
      <w:pPr>
        <w:pStyle w:val="ListParagraph"/>
        <w:numPr>
          <w:ilvl w:val="0"/>
          <w:numId w:val="8"/>
        </w:numPr>
        <w:spacing w:after="0" w:line="264" w:lineRule="auto"/>
        <w:ind w:left="709" w:hanging="425"/>
        <w:jc w:val="both"/>
        <w:rPr>
          <w:rFonts w:ascii="Times New Roman" w:hAnsi="Times New Roman" w:cs="Times New Roman"/>
          <w:sz w:val="24"/>
          <w:szCs w:val="24"/>
          <w:lang w:eastAsia="lv-LV"/>
        </w:rPr>
      </w:pPr>
      <w:r w:rsidRPr="00E82F43">
        <w:rPr>
          <w:rFonts w:ascii="Times New Roman" w:hAnsi="Times New Roman" w:cs="Times New Roman"/>
          <w:sz w:val="24"/>
          <w:szCs w:val="24"/>
        </w:rPr>
        <w:t>2018.gada 18.oktobra līgums par centralizētās siltumapgādes sabiedrisko pakalpojumu sniegšanu</w:t>
      </w:r>
      <w:r w:rsidRPr="00E82F43">
        <w:rPr>
          <w:rFonts w:ascii="Times New Roman" w:hAnsi="Times New Roman" w:cs="Times New Roman"/>
          <w:sz w:val="24"/>
          <w:szCs w:val="24"/>
          <w:lang w:eastAsia="lv-LV"/>
        </w:rPr>
        <w:t>;</w:t>
      </w:r>
    </w:p>
    <w:p w14:paraId="40BFB7AE" w14:textId="77777777" w:rsidR="00576B0D" w:rsidRPr="00E82F43" w:rsidRDefault="00FD466C">
      <w:pPr>
        <w:pStyle w:val="ListParagraph"/>
        <w:numPr>
          <w:ilvl w:val="0"/>
          <w:numId w:val="8"/>
        </w:numPr>
        <w:spacing w:after="0" w:line="264" w:lineRule="auto"/>
        <w:ind w:left="284" w:firstLine="0"/>
        <w:jc w:val="both"/>
        <w:rPr>
          <w:rFonts w:ascii="Times New Roman" w:hAnsi="Times New Roman" w:cs="Times New Roman"/>
          <w:sz w:val="24"/>
          <w:szCs w:val="24"/>
          <w:lang w:eastAsia="lv-LV"/>
        </w:rPr>
      </w:pPr>
      <w:r w:rsidRPr="00E82F43">
        <w:rPr>
          <w:rFonts w:ascii="Times New Roman" w:hAnsi="Times New Roman" w:cs="Times New Roman"/>
          <w:sz w:val="24"/>
          <w:szCs w:val="24"/>
        </w:rPr>
        <w:t>2017.gada 5.aprīļa līgums par ūdenssaimniecības pakalpojumu sniegšanu</w:t>
      </w:r>
      <w:r w:rsidRPr="00E82F43">
        <w:rPr>
          <w:rFonts w:ascii="Times New Roman" w:hAnsi="Times New Roman" w:cs="Times New Roman"/>
          <w:sz w:val="24"/>
          <w:szCs w:val="24"/>
          <w:lang w:eastAsia="lv-LV"/>
        </w:rPr>
        <w:t>.</w:t>
      </w:r>
    </w:p>
    <w:p w14:paraId="61FCA735" w14:textId="5DEE20CF" w:rsidR="00446785" w:rsidRPr="00E82F43" w:rsidRDefault="00FD466C">
      <w:pPr>
        <w:pStyle w:val="ListParagraph"/>
        <w:numPr>
          <w:ilvl w:val="0"/>
          <w:numId w:val="8"/>
        </w:numPr>
        <w:spacing w:after="0" w:line="264" w:lineRule="auto"/>
        <w:ind w:left="284" w:firstLine="0"/>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202</w:t>
      </w:r>
      <w:r w:rsidR="00EB7726">
        <w:rPr>
          <w:rFonts w:ascii="Times New Roman" w:hAnsi="Times New Roman" w:cs="Times New Roman"/>
          <w:sz w:val="24"/>
          <w:szCs w:val="24"/>
          <w:lang w:eastAsia="lv-LV"/>
        </w:rPr>
        <w:t>6</w:t>
      </w:r>
      <w:r w:rsidRPr="00E82F43">
        <w:rPr>
          <w:rFonts w:ascii="Times New Roman" w:hAnsi="Times New Roman" w:cs="Times New Roman"/>
          <w:sz w:val="24"/>
          <w:szCs w:val="24"/>
          <w:lang w:eastAsia="lv-LV"/>
        </w:rPr>
        <w:t>.gada 2</w:t>
      </w:r>
      <w:r w:rsidR="00EB7726">
        <w:rPr>
          <w:rFonts w:ascii="Times New Roman" w:hAnsi="Times New Roman" w:cs="Times New Roman"/>
          <w:sz w:val="24"/>
          <w:szCs w:val="24"/>
          <w:lang w:eastAsia="lv-LV"/>
        </w:rPr>
        <w:t>6</w:t>
      </w:r>
      <w:r w:rsidRPr="00E82F43">
        <w:rPr>
          <w:rFonts w:ascii="Times New Roman" w:hAnsi="Times New Roman" w:cs="Times New Roman"/>
          <w:sz w:val="24"/>
          <w:szCs w:val="24"/>
          <w:lang w:eastAsia="lv-LV"/>
        </w:rPr>
        <w:t>.marta deleģēšanas līgums par ceļu un apgaismojuma uzturēšanu.</w:t>
      </w:r>
    </w:p>
    <w:p w14:paraId="15F6643B" w14:textId="77777777" w:rsidR="00944F81" w:rsidRPr="00E82F43" w:rsidRDefault="00944F81" w:rsidP="00576B0D">
      <w:pPr>
        <w:rPr>
          <w:rFonts w:ascii="Times New Roman" w:hAnsi="Times New Roman" w:cs="Times New Roman"/>
          <w:sz w:val="24"/>
          <w:szCs w:val="24"/>
        </w:rPr>
      </w:pPr>
    </w:p>
    <w:p w14:paraId="286FF2FE" w14:textId="77777777" w:rsidR="00944F81" w:rsidRPr="00E82F43" w:rsidRDefault="00FD466C" w:rsidP="00944F81">
      <w:pPr>
        <w:rPr>
          <w:rFonts w:eastAsia="Times New Roman" w:cs="Times New Roman"/>
          <w:color w:val="000000"/>
          <w:lang w:eastAsia="lv-LV"/>
        </w:rPr>
      </w:pPr>
      <w:r w:rsidRPr="00E82F43">
        <w:br w:type="page"/>
      </w:r>
    </w:p>
    <w:p w14:paraId="69C9BFA8" w14:textId="0B0CC5C4" w:rsidR="00E21B85" w:rsidRPr="007B657F" w:rsidRDefault="00FD466C">
      <w:pPr>
        <w:pStyle w:val="Heading2"/>
        <w:numPr>
          <w:ilvl w:val="0"/>
          <w:numId w:val="1"/>
        </w:numPr>
        <w:jc w:val="center"/>
        <w:rPr>
          <w:rFonts w:ascii="Times New Roman" w:hAnsi="Times New Roman"/>
          <w:b/>
          <w:bCs/>
          <w:sz w:val="32"/>
          <w:szCs w:val="32"/>
        </w:rPr>
      </w:pPr>
      <w:bookmarkStart w:id="23" w:name="_Toc206694799"/>
      <w:bookmarkStart w:id="24" w:name="_Toc224568880"/>
      <w:r w:rsidRPr="007B657F">
        <w:rPr>
          <w:rFonts w:ascii="Times New Roman" w:hAnsi="Times New Roman"/>
          <w:b/>
          <w:bCs/>
          <w:sz w:val="32"/>
          <w:szCs w:val="32"/>
        </w:rPr>
        <w:lastRenderedPageBreak/>
        <w:t xml:space="preserve">Sabiedrības </w:t>
      </w:r>
      <w:r w:rsidR="00497137" w:rsidRPr="007B657F">
        <w:rPr>
          <w:rFonts w:ascii="Times New Roman" w:hAnsi="Times New Roman"/>
          <w:b/>
          <w:bCs/>
          <w:sz w:val="32"/>
          <w:szCs w:val="32"/>
        </w:rPr>
        <w:t>darbība</w:t>
      </w:r>
      <w:bookmarkEnd w:id="23"/>
      <w:bookmarkEnd w:id="24"/>
    </w:p>
    <w:p w14:paraId="7BCA7182" w14:textId="77777777" w:rsidR="00EB3091" w:rsidRPr="00E82F43" w:rsidRDefault="00FD466C" w:rsidP="00EB3091">
      <w:pPr>
        <w:ind w:firstLine="567"/>
        <w:rPr>
          <w:rFonts w:ascii="Times New Roman" w:hAnsi="Times New Roman" w:cs="Times New Roman"/>
          <w:b/>
          <w:sz w:val="24"/>
          <w:szCs w:val="24"/>
        </w:rPr>
      </w:pPr>
      <w:r w:rsidRPr="00E82F43">
        <w:rPr>
          <w:rFonts w:ascii="Times New Roman" w:hAnsi="Times New Roman" w:cs="Times New Roman"/>
          <w:b/>
          <w:sz w:val="24"/>
          <w:szCs w:val="24"/>
        </w:rPr>
        <w:t>MISIJA</w:t>
      </w:r>
    </w:p>
    <w:p w14:paraId="2071947F" w14:textId="63D4870A" w:rsidR="00EB3091" w:rsidRPr="00E82F43" w:rsidRDefault="00FD466C" w:rsidP="002B70A3">
      <w:pPr>
        <w:spacing w:before="120" w:after="120" w:line="36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Sabiedrības misija, kopš tās dibināšanas dienas</w:t>
      </w:r>
      <w:r w:rsidR="002441CE">
        <w:rPr>
          <w:rFonts w:ascii="Times New Roman" w:hAnsi="Times New Roman" w:cs="Times New Roman"/>
          <w:sz w:val="24"/>
          <w:szCs w:val="24"/>
        </w:rPr>
        <w:t>, ir</w:t>
      </w:r>
      <w:r w:rsidRPr="00E82F43">
        <w:rPr>
          <w:rFonts w:ascii="Times New Roman" w:hAnsi="Times New Roman" w:cs="Times New Roman"/>
          <w:sz w:val="24"/>
          <w:szCs w:val="24"/>
        </w:rPr>
        <w:t xml:space="preserve"> </w:t>
      </w:r>
      <w:r w:rsidRPr="00E82F43">
        <w:rPr>
          <w:rFonts w:ascii="Times New Roman" w:hAnsi="Times New Roman" w:cs="Times New Roman"/>
          <w:sz w:val="24"/>
          <w:szCs w:val="24"/>
          <w:lang w:eastAsia="lv-LV"/>
        </w:rPr>
        <w:t>nodrošināt Saulkrastu novada pašvaldības iedzīvotājiem komunālos pakalpojumus</w:t>
      </w:r>
      <w:r w:rsidR="00EC281E" w:rsidRPr="00E82F43">
        <w:rPr>
          <w:rFonts w:ascii="Times New Roman" w:hAnsi="Times New Roman" w:cs="Times New Roman"/>
          <w:sz w:val="24"/>
          <w:szCs w:val="24"/>
          <w:lang w:eastAsia="lv-LV"/>
        </w:rPr>
        <w:t xml:space="preserve"> ūdenssaimniecībā</w:t>
      </w:r>
      <w:r w:rsidR="006B3B91">
        <w:rPr>
          <w:rFonts w:ascii="Times New Roman" w:hAnsi="Times New Roman" w:cs="Times New Roman"/>
          <w:sz w:val="24"/>
          <w:szCs w:val="24"/>
          <w:lang w:eastAsia="lv-LV"/>
        </w:rPr>
        <w:t xml:space="preserve">, </w:t>
      </w:r>
      <w:r w:rsidR="00EC281E" w:rsidRPr="00E82F43">
        <w:rPr>
          <w:rFonts w:ascii="Times New Roman" w:hAnsi="Times New Roman" w:cs="Times New Roman"/>
          <w:sz w:val="24"/>
          <w:szCs w:val="24"/>
          <w:lang w:eastAsia="lv-LV"/>
        </w:rPr>
        <w:t>centralizētajā siltumsaimniecībā</w:t>
      </w:r>
      <w:r w:rsidR="006B3B91">
        <w:rPr>
          <w:rFonts w:ascii="Times New Roman" w:hAnsi="Times New Roman" w:cs="Times New Roman"/>
          <w:sz w:val="24"/>
          <w:szCs w:val="24"/>
          <w:lang w:eastAsia="lv-LV"/>
        </w:rPr>
        <w:t>, ceļu un ielu uzturēšanā, publiskā apgaismojuma uzturēšanā un melioratīvo sistēmu uzturēšanā.</w:t>
      </w:r>
    </w:p>
    <w:p w14:paraId="405A80D0" w14:textId="77777777" w:rsidR="00EB3091" w:rsidRPr="00E82F43" w:rsidRDefault="00FD466C" w:rsidP="00EB3091">
      <w:pPr>
        <w:ind w:firstLine="567"/>
      </w:pPr>
      <w:r w:rsidRPr="00E82F43">
        <w:rPr>
          <w:rFonts w:ascii="Times New Roman" w:hAnsi="Times New Roman" w:cs="Times New Roman"/>
          <w:b/>
          <w:sz w:val="24"/>
          <w:szCs w:val="24"/>
        </w:rPr>
        <w:t>VĪZIJA</w:t>
      </w:r>
    </w:p>
    <w:p w14:paraId="6B0C79A3" w14:textId="2786330D" w:rsidR="00EB3091" w:rsidRPr="00E82F43" w:rsidRDefault="00FD466C" w:rsidP="002B70A3">
      <w:pPr>
        <w:pStyle w:val="Footer"/>
        <w:tabs>
          <w:tab w:val="clear" w:pos="4153"/>
          <w:tab w:val="clear" w:pos="8306"/>
        </w:tabs>
        <w:spacing w:before="120" w:after="120" w:line="36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Sabiedrības vīzija ir ilgtspējīgu un </w:t>
      </w:r>
      <w:r w:rsidR="00352E8D" w:rsidRPr="00E82F43">
        <w:rPr>
          <w:rFonts w:ascii="Times New Roman" w:hAnsi="Times New Roman" w:cs="Times New Roman"/>
          <w:sz w:val="24"/>
          <w:szCs w:val="24"/>
        </w:rPr>
        <w:t>nepārtrauktu</w:t>
      </w:r>
      <w:r w:rsidRPr="00E82F43">
        <w:rPr>
          <w:rFonts w:ascii="Times New Roman" w:hAnsi="Times New Roman" w:cs="Times New Roman"/>
          <w:sz w:val="24"/>
          <w:szCs w:val="24"/>
        </w:rPr>
        <w:t xml:space="preserve"> komunālo</w:t>
      </w:r>
      <w:r w:rsidR="00F15050" w:rsidRPr="00E82F43">
        <w:rPr>
          <w:rFonts w:ascii="Times New Roman" w:hAnsi="Times New Roman" w:cs="Times New Roman"/>
          <w:sz w:val="24"/>
          <w:szCs w:val="24"/>
        </w:rPr>
        <w:t xml:space="preserve"> (ūdensapgāde, notekūdeņu savākšana un attīrīšana, siltuma ražošana un sadale daudzdzīvokļu ēkām) </w:t>
      </w:r>
      <w:r w:rsidRPr="00E82F43">
        <w:rPr>
          <w:rFonts w:ascii="Times New Roman" w:hAnsi="Times New Roman" w:cs="Times New Roman"/>
          <w:sz w:val="24"/>
          <w:szCs w:val="24"/>
        </w:rPr>
        <w:t xml:space="preserve"> pakalpojumu nodrošināšana Saulkrastu novada pašvaldībā.</w:t>
      </w:r>
    </w:p>
    <w:p w14:paraId="58A34665" w14:textId="77777777" w:rsidR="00EB3091" w:rsidRPr="00E82F43" w:rsidRDefault="00FD466C" w:rsidP="00EB3091">
      <w:pPr>
        <w:ind w:firstLine="567"/>
      </w:pPr>
      <w:r w:rsidRPr="00E82F43">
        <w:rPr>
          <w:rFonts w:ascii="Times New Roman" w:hAnsi="Times New Roman" w:cs="Times New Roman"/>
          <w:b/>
          <w:sz w:val="24"/>
          <w:szCs w:val="24"/>
        </w:rPr>
        <w:t>PAMATDARBĪBA</w:t>
      </w:r>
    </w:p>
    <w:p w14:paraId="0AD064FD" w14:textId="36F3F23D" w:rsidR="001F0670" w:rsidRPr="00E82F43" w:rsidRDefault="00FD466C" w:rsidP="002B70A3">
      <w:pPr>
        <w:pStyle w:val="NormalWeb"/>
        <w:spacing w:before="0" w:beforeAutospacing="0" w:after="0" w:afterAutospacing="0" w:line="360" w:lineRule="auto"/>
        <w:ind w:firstLine="567"/>
        <w:jc w:val="both"/>
      </w:pPr>
      <w:r w:rsidRPr="00E82F43">
        <w:t>K</w:t>
      </w:r>
      <w:r w:rsidR="002213B9" w:rsidRPr="00E82F43">
        <w:t>omunāl</w:t>
      </w:r>
      <w:r w:rsidR="002441CE">
        <w:t>ie</w:t>
      </w:r>
      <w:r w:rsidR="002213B9" w:rsidRPr="00E82F43">
        <w:t xml:space="preserve"> pakalpojum</w:t>
      </w:r>
      <w:r w:rsidR="002441CE">
        <w:t>i</w:t>
      </w:r>
      <w:r w:rsidR="002213B9" w:rsidRPr="00E82F43">
        <w:t xml:space="preserve"> </w:t>
      </w:r>
      <w:r w:rsidRPr="00E82F43">
        <w:t xml:space="preserve">Saulkrastu </w:t>
      </w:r>
      <w:r w:rsidR="002213B9" w:rsidRPr="00E82F43">
        <w:t>novada pašvaldības administratīvajā teritorijā</w:t>
      </w:r>
      <w:r w:rsidRPr="00E82F43">
        <w:t>, nodrošinot:</w:t>
      </w:r>
    </w:p>
    <w:p w14:paraId="77BEFEA5" w14:textId="77777777" w:rsidR="001F0670" w:rsidRPr="00E82F43" w:rsidRDefault="00FD466C">
      <w:pPr>
        <w:pStyle w:val="NormalWeb"/>
        <w:numPr>
          <w:ilvl w:val="0"/>
          <w:numId w:val="9"/>
        </w:numPr>
        <w:spacing w:before="0" w:beforeAutospacing="0" w:after="0" w:afterAutospacing="0" w:line="360" w:lineRule="auto"/>
        <w:ind w:left="709"/>
        <w:jc w:val="both"/>
      </w:pPr>
      <w:r w:rsidRPr="00E82F43">
        <w:t>ūdenssaimniecības pakalpojumus (dzeramā ūdens ieguvi, padevi, notekūdeņu savākšanu un attīrīšanu, centralizētas ūdens un kanalizācijas sistēmas tīklu, notekūdeņu attīrīšanas iekārtu uzturēšanu);</w:t>
      </w:r>
    </w:p>
    <w:p w14:paraId="753BFDBE" w14:textId="77777777" w:rsidR="001F0670" w:rsidRPr="00E82F43" w:rsidRDefault="00FD466C">
      <w:pPr>
        <w:pStyle w:val="NormalWeb"/>
        <w:numPr>
          <w:ilvl w:val="0"/>
          <w:numId w:val="9"/>
        </w:numPr>
        <w:spacing w:before="0" w:beforeAutospacing="0" w:after="0" w:afterAutospacing="0" w:line="360" w:lineRule="auto"/>
        <w:ind w:left="709"/>
        <w:jc w:val="both"/>
      </w:pPr>
      <w:r w:rsidRPr="00E82F43">
        <w:t>siltumapgādes pakalpojumus (siltumenerģijas ražošanu, pārvadi un sadali, tirdzniecību),</w:t>
      </w:r>
    </w:p>
    <w:p w14:paraId="39DC9E5F" w14:textId="18B032EA" w:rsidR="001F0670" w:rsidRPr="00E82F43" w:rsidRDefault="00FD466C">
      <w:pPr>
        <w:pStyle w:val="NormalWeb"/>
        <w:numPr>
          <w:ilvl w:val="0"/>
          <w:numId w:val="9"/>
        </w:numPr>
        <w:spacing w:before="0" w:beforeAutospacing="0" w:after="0" w:afterAutospacing="0" w:line="360" w:lineRule="auto"/>
        <w:ind w:left="709"/>
        <w:jc w:val="both"/>
      </w:pPr>
      <w:r w:rsidRPr="00E82F43">
        <w:t>pašvaldības ielu un ceļu ikdienas uzturēšanu,</w:t>
      </w:r>
    </w:p>
    <w:p w14:paraId="23B3B535" w14:textId="77777777" w:rsidR="006B3B91" w:rsidRDefault="00FD466C">
      <w:pPr>
        <w:pStyle w:val="NormalWeb"/>
        <w:numPr>
          <w:ilvl w:val="0"/>
          <w:numId w:val="9"/>
        </w:numPr>
        <w:spacing w:before="0" w:beforeAutospacing="0" w:after="0" w:afterAutospacing="0" w:line="360" w:lineRule="auto"/>
        <w:ind w:left="709"/>
        <w:jc w:val="both"/>
      </w:pPr>
      <w:r w:rsidRPr="00E82F43">
        <w:t xml:space="preserve">pašvaldības </w:t>
      </w:r>
      <w:r w:rsidR="00457D0B" w:rsidRPr="00E82F43">
        <w:t xml:space="preserve">Sabiedrībai nodoto </w:t>
      </w:r>
      <w:r w:rsidR="00091BA3" w:rsidRPr="00E82F43">
        <w:t>autostāvvietu apsaimniekošanu</w:t>
      </w:r>
      <w:r w:rsidR="006B3B91">
        <w:t>,</w:t>
      </w:r>
    </w:p>
    <w:p w14:paraId="5181ABA1" w14:textId="77777777" w:rsidR="006B3B91" w:rsidRDefault="006B3B91">
      <w:pPr>
        <w:pStyle w:val="NormalWeb"/>
        <w:numPr>
          <w:ilvl w:val="0"/>
          <w:numId w:val="9"/>
        </w:numPr>
        <w:spacing w:before="0" w:beforeAutospacing="0" w:after="0" w:afterAutospacing="0" w:line="360" w:lineRule="auto"/>
        <w:ind w:left="709"/>
        <w:jc w:val="both"/>
      </w:pPr>
      <w:r>
        <w:t>publiskā apgaismojuma uzturēšana,</w:t>
      </w:r>
    </w:p>
    <w:p w14:paraId="5FB46798" w14:textId="4E5114D7" w:rsidR="001F0670" w:rsidRPr="00E82F43" w:rsidRDefault="006B3B91">
      <w:pPr>
        <w:pStyle w:val="NormalWeb"/>
        <w:numPr>
          <w:ilvl w:val="0"/>
          <w:numId w:val="9"/>
        </w:numPr>
        <w:spacing w:before="0" w:beforeAutospacing="0" w:after="0" w:afterAutospacing="0" w:line="360" w:lineRule="auto"/>
        <w:ind w:left="709"/>
        <w:jc w:val="both"/>
      </w:pPr>
      <w:r>
        <w:t>melioratīvo sistēmu uzturēšana</w:t>
      </w:r>
    </w:p>
    <w:p w14:paraId="26F71E31" w14:textId="77777777" w:rsidR="00EB3091" w:rsidRPr="00E82F43" w:rsidRDefault="00EB3091" w:rsidP="001F0670">
      <w:pPr>
        <w:rPr>
          <w:rFonts w:ascii="Times New Roman" w:hAnsi="Times New Roman" w:cs="Times New Roman"/>
          <w:sz w:val="24"/>
          <w:szCs w:val="24"/>
          <w:highlight w:val="yellow"/>
        </w:rPr>
      </w:pPr>
    </w:p>
    <w:p w14:paraId="714E0DD2" w14:textId="77777777" w:rsidR="00FA0FFE" w:rsidRPr="00E82F43" w:rsidRDefault="00FD466C" w:rsidP="00FA0FFE">
      <w:pPr>
        <w:ind w:firstLine="567"/>
      </w:pPr>
      <w:r w:rsidRPr="00E82F43">
        <w:rPr>
          <w:rFonts w:ascii="Times New Roman" w:hAnsi="Times New Roman" w:cs="Times New Roman"/>
          <w:b/>
          <w:sz w:val="24"/>
          <w:szCs w:val="24"/>
        </w:rPr>
        <w:t>CITI PAKALPOJUMI</w:t>
      </w:r>
    </w:p>
    <w:p w14:paraId="5A753131" w14:textId="53AB62EB" w:rsidR="00FA0FFE" w:rsidRPr="00E82F43" w:rsidRDefault="002441CE" w:rsidP="00FC58DA">
      <w:pPr>
        <w:pStyle w:val="NormalWeb"/>
        <w:spacing w:before="0" w:beforeAutospacing="0" w:after="0" w:afterAutospacing="0" w:line="360" w:lineRule="auto"/>
        <w:ind w:left="709"/>
        <w:jc w:val="both"/>
      </w:pPr>
      <w:r>
        <w:t>Ū</w:t>
      </w:r>
      <w:r w:rsidR="00FD466C" w:rsidRPr="00E82F43">
        <w:t>densvada un kanalizācijas pievienojuma izbūve un remonts</w:t>
      </w:r>
      <w:r>
        <w:t>.</w:t>
      </w:r>
    </w:p>
    <w:p w14:paraId="5CED0109" w14:textId="6EB28FD4" w:rsidR="00FA0FFE" w:rsidRPr="00E82F43" w:rsidRDefault="002441CE" w:rsidP="00FC58DA">
      <w:pPr>
        <w:pStyle w:val="NormalWeb"/>
        <w:spacing w:before="0" w:beforeAutospacing="0" w:after="0" w:afterAutospacing="0" w:line="360" w:lineRule="auto"/>
        <w:ind w:left="709"/>
        <w:jc w:val="both"/>
      </w:pPr>
      <w:r>
        <w:t>T</w:t>
      </w:r>
      <w:r w:rsidR="00FD466C" w:rsidRPr="00E82F43">
        <w:t>ehnisko noteikumu izstrādāšana pieslēgumiem pie centralizētajiem pilsētas ūdens kanalizācijas un siltuma tīkliem</w:t>
      </w:r>
      <w:r>
        <w:t>.</w:t>
      </w:r>
    </w:p>
    <w:p w14:paraId="3D10CC24" w14:textId="0C3088F1" w:rsidR="00FA0FFE" w:rsidRPr="00E82F43" w:rsidRDefault="002441CE" w:rsidP="00FC58DA">
      <w:pPr>
        <w:pStyle w:val="NormalWeb"/>
        <w:spacing w:before="0" w:beforeAutospacing="0" w:after="0" w:afterAutospacing="0" w:line="360" w:lineRule="auto"/>
        <w:ind w:left="709"/>
        <w:jc w:val="both"/>
      </w:pPr>
      <w:r>
        <w:t>Ū</w:t>
      </w:r>
      <w:r w:rsidR="00FD466C" w:rsidRPr="00E82F43">
        <w:t>dens patēriņa skaitītāju uzstādīšana, maiņa, plombēšana, pieņemšana ekspluatācijā</w:t>
      </w:r>
      <w:r>
        <w:t>.</w:t>
      </w:r>
    </w:p>
    <w:p w14:paraId="48745B4B" w14:textId="072065F6" w:rsidR="00FA0FFE" w:rsidRPr="00E82F43" w:rsidRDefault="002441CE" w:rsidP="00FC58DA">
      <w:pPr>
        <w:pStyle w:val="NormalWeb"/>
        <w:spacing w:before="0" w:beforeAutospacing="0" w:after="0" w:afterAutospacing="0" w:line="360" w:lineRule="auto"/>
        <w:ind w:left="709"/>
        <w:jc w:val="both"/>
      </w:pPr>
      <w:r>
        <w:t>D</w:t>
      </w:r>
      <w:r w:rsidR="00FD466C" w:rsidRPr="00E82F43">
        <w:t>ecentralizēto kanalizācijas sistēmu notekūdeņu savākšana no Saulkrastu novada aglomerācijas un to attīrīšana</w:t>
      </w:r>
      <w:r>
        <w:t>.</w:t>
      </w:r>
    </w:p>
    <w:p w14:paraId="32DF1A66" w14:textId="72211FB0" w:rsidR="00FA0FFE" w:rsidRPr="00E82F43" w:rsidRDefault="002441CE" w:rsidP="00FC58DA">
      <w:pPr>
        <w:pStyle w:val="NormalWeb"/>
        <w:spacing w:before="0" w:beforeAutospacing="0" w:after="0" w:afterAutospacing="0" w:line="360" w:lineRule="auto"/>
        <w:ind w:left="709"/>
        <w:jc w:val="both"/>
      </w:pPr>
      <w:r>
        <w:t>T</w:t>
      </w:r>
      <w:r w:rsidR="00FD466C" w:rsidRPr="00E82F43">
        <w:t>raktortehnikas pakalpojumi</w:t>
      </w:r>
      <w:r>
        <w:t>.</w:t>
      </w:r>
    </w:p>
    <w:p w14:paraId="3EEDB9AA" w14:textId="25A5939D" w:rsidR="00134E99" w:rsidRPr="00E82F43" w:rsidRDefault="002441CE" w:rsidP="00FC58DA">
      <w:pPr>
        <w:pStyle w:val="NormalWeb"/>
        <w:spacing w:before="0" w:beforeAutospacing="0" w:after="0" w:afterAutospacing="0" w:line="360" w:lineRule="auto"/>
        <w:ind w:left="709"/>
        <w:jc w:val="both"/>
      </w:pPr>
      <w:r>
        <w:t>S</w:t>
      </w:r>
      <w:r w:rsidR="00FD466C" w:rsidRPr="00E82F43">
        <w:t>atiksmes organizācijas izmaiņas</w:t>
      </w:r>
      <w:r>
        <w:t>.</w:t>
      </w:r>
    </w:p>
    <w:p w14:paraId="0C7DB2F0" w14:textId="12BF2A9A" w:rsidR="00134E99" w:rsidRDefault="002441CE" w:rsidP="00FC58DA">
      <w:pPr>
        <w:pStyle w:val="NormalWeb"/>
        <w:spacing w:before="0" w:beforeAutospacing="0" w:after="0" w:afterAutospacing="0" w:line="360" w:lineRule="auto"/>
        <w:ind w:left="709"/>
        <w:jc w:val="both"/>
      </w:pPr>
      <w:r>
        <w:t>T</w:t>
      </w:r>
      <w:r w:rsidR="00FD466C" w:rsidRPr="00E82F43">
        <w:t>ehnisko projektu skaņošana.</w:t>
      </w:r>
    </w:p>
    <w:p w14:paraId="4C4352F9" w14:textId="0D4536F4" w:rsidR="00685A74" w:rsidRPr="00E82F43" w:rsidRDefault="00685A74" w:rsidP="00FC58DA">
      <w:pPr>
        <w:pStyle w:val="NormalWeb"/>
        <w:spacing w:before="0" w:beforeAutospacing="0" w:after="0" w:afterAutospacing="0" w:line="360" w:lineRule="auto"/>
        <w:ind w:left="709"/>
        <w:jc w:val="both"/>
      </w:pPr>
      <w:r>
        <w:t xml:space="preserve">Atļauju izsniegšana </w:t>
      </w:r>
      <w:r w:rsidR="00D94FE1">
        <w:t>pašvaldības ceļu izmantošanai smagajam transportam.</w:t>
      </w:r>
    </w:p>
    <w:p w14:paraId="34047FD7" w14:textId="77777777" w:rsidR="00FA0FFE" w:rsidRPr="00E82F43" w:rsidRDefault="00FA0FFE" w:rsidP="001F0670">
      <w:pPr>
        <w:rPr>
          <w:rFonts w:ascii="Times New Roman" w:hAnsi="Times New Roman" w:cs="Times New Roman"/>
          <w:sz w:val="24"/>
          <w:szCs w:val="24"/>
          <w:highlight w:val="yellow"/>
        </w:rPr>
      </w:pPr>
    </w:p>
    <w:p w14:paraId="2BA92B35" w14:textId="77777777" w:rsidR="008379C3" w:rsidRPr="00E82F43" w:rsidRDefault="00FD466C">
      <w:pPr>
        <w:rPr>
          <w:rFonts w:ascii="Times New Roman" w:hAnsi="Times New Roman" w:cs="Times New Roman"/>
          <w:sz w:val="24"/>
          <w:szCs w:val="24"/>
          <w:highlight w:val="yellow"/>
        </w:rPr>
      </w:pPr>
      <w:r w:rsidRPr="00E82F43">
        <w:rPr>
          <w:rFonts w:ascii="Times New Roman" w:hAnsi="Times New Roman" w:cs="Times New Roman"/>
          <w:sz w:val="24"/>
          <w:szCs w:val="24"/>
          <w:highlight w:val="yellow"/>
        </w:rPr>
        <w:br w:type="page"/>
      </w:r>
    </w:p>
    <w:p w14:paraId="13EB4A67" w14:textId="2460CDB3" w:rsidR="001F0670" w:rsidRPr="00330BB4" w:rsidRDefault="00FD466C" w:rsidP="001F0670">
      <w:pPr>
        <w:rPr>
          <w:rFonts w:ascii="Times New Roman" w:hAnsi="Times New Roman" w:cs="Times New Roman"/>
          <w:b/>
          <w:bCs/>
          <w:sz w:val="28"/>
          <w:szCs w:val="28"/>
        </w:rPr>
      </w:pPr>
      <w:r w:rsidRPr="00330BB4">
        <w:rPr>
          <w:rFonts w:ascii="Times New Roman" w:hAnsi="Times New Roman" w:cs="Times New Roman"/>
          <w:b/>
          <w:bCs/>
          <w:sz w:val="28"/>
          <w:szCs w:val="28"/>
        </w:rPr>
        <w:lastRenderedPageBreak/>
        <w:t>Galvenie darbības rādītāji</w:t>
      </w:r>
      <w:r w:rsidR="00330BB4">
        <w:rPr>
          <w:rFonts w:ascii="Times New Roman" w:hAnsi="Times New Roman" w:cs="Times New Roman"/>
          <w:b/>
          <w:bCs/>
          <w:sz w:val="28"/>
          <w:szCs w:val="28"/>
        </w:rPr>
        <w:t>:</w:t>
      </w:r>
    </w:p>
    <w:tbl>
      <w:tblPr>
        <w:tblW w:w="9388" w:type="dxa"/>
        <w:jc w:val="center"/>
        <w:tblLook w:val="04A0" w:firstRow="1" w:lastRow="0" w:firstColumn="1" w:lastColumn="0" w:noHBand="0" w:noVBand="1"/>
      </w:tblPr>
      <w:tblGrid>
        <w:gridCol w:w="2674"/>
        <w:gridCol w:w="931"/>
        <w:gridCol w:w="931"/>
        <w:gridCol w:w="931"/>
        <w:gridCol w:w="966"/>
        <w:gridCol w:w="933"/>
        <w:gridCol w:w="900"/>
        <w:gridCol w:w="1122"/>
      </w:tblGrid>
      <w:tr w:rsidR="004B62E3" w:rsidRPr="009A7351" w14:paraId="6CABE333" w14:textId="77777777" w:rsidTr="00687C4E">
        <w:trPr>
          <w:trHeight w:val="300"/>
          <w:jc w:val="center"/>
        </w:trPr>
        <w:tc>
          <w:tcPr>
            <w:tcW w:w="2674" w:type="dxa"/>
            <w:tcBorders>
              <w:top w:val="single" w:sz="4" w:space="0" w:color="auto"/>
              <w:left w:val="single" w:sz="4" w:space="0" w:color="auto"/>
              <w:bottom w:val="single" w:sz="4" w:space="0" w:color="auto"/>
              <w:right w:val="single" w:sz="4" w:space="0" w:color="auto"/>
            </w:tcBorders>
            <w:noWrap/>
            <w:vAlign w:val="bottom"/>
            <w:hideMark/>
          </w:tcPr>
          <w:p w14:paraId="50347ADA"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bookmarkStart w:id="25" w:name="_Hlk218843461"/>
            <w:r w:rsidRPr="009A7351">
              <w:rPr>
                <w:rFonts w:ascii="Times New Roman" w:eastAsia="Times New Roman" w:hAnsi="Times New Roman" w:cs="Times New Roman"/>
                <w:color w:val="000000"/>
                <w:sz w:val="20"/>
                <w:szCs w:val="20"/>
                <w:lang w:eastAsia="lv-LV"/>
              </w:rPr>
              <w:t> </w:t>
            </w:r>
          </w:p>
        </w:tc>
        <w:tc>
          <w:tcPr>
            <w:tcW w:w="931" w:type="dxa"/>
            <w:tcBorders>
              <w:top w:val="single" w:sz="4" w:space="0" w:color="auto"/>
              <w:left w:val="nil"/>
              <w:bottom w:val="single" w:sz="4" w:space="0" w:color="auto"/>
              <w:right w:val="single" w:sz="4" w:space="0" w:color="auto"/>
            </w:tcBorders>
            <w:noWrap/>
            <w:vAlign w:val="bottom"/>
            <w:hideMark/>
          </w:tcPr>
          <w:p w14:paraId="0859CF8C" w14:textId="77777777" w:rsidR="004B62E3" w:rsidRPr="009A7351" w:rsidRDefault="004B62E3" w:rsidP="00CD342D">
            <w:pPr>
              <w:spacing w:after="0" w:line="240" w:lineRule="auto"/>
              <w:jc w:val="center"/>
              <w:rPr>
                <w:rFonts w:ascii="Times New Roman" w:eastAsia="Times New Roman" w:hAnsi="Times New Roman" w:cs="Times New Roman"/>
                <w:b/>
                <w:bCs/>
                <w:color w:val="000000"/>
                <w:sz w:val="20"/>
                <w:szCs w:val="20"/>
                <w:lang w:eastAsia="lv-LV"/>
              </w:rPr>
            </w:pPr>
            <w:r w:rsidRPr="009A7351">
              <w:rPr>
                <w:rFonts w:ascii="Times New Roman" w:eastAsia="Times New Roman" w:hAnsi="Times New Roman" w:cs="Times New Roman"/>
                <w:b/>
                <w:bCs/>
                <w:color w:val="000000"/>
                <w:sz w:val="20"/>
                <w:szCs w:val="20"/>
                <w:lang w:eastAsia="lv-LV"/>
              </w:rPr>
              <w:t>2022</w:t>
            </w:r>
          </w:p>
        </w:tc>
        <w:tc>
          <w:tcPr>
            <w:tcW w:w="931" w:type="dxa"/>
            <w:tcBorders>
              <w:top w:val="single" w:sz="4" w:space="0" w:color="auto"/>
              <w:left w:val="nil"/>
              <w:bottom w:val="single" w:sz="4" w:space="0" w:color="auto"/>
              <w:right w:val="single" w:sz="4" w:space="0" w:color="auto"/>
            </w:tcBorders>
            <w:noWrap/>
            <w:vAlign w:val="bottom"/>
            <w:hideMark/>
          </w:tcPr>
          <w:p w14:paraId="787BD2DF" w14:textId="77777777" w:rsidR="004B62E3" w:rsidRPr="009A7351" w:rsidRDefault="004B62E3" w:rsidP="00CD342D">
            <w:pPr>
              <w:spacing w:after="0" w:line="240" w:lineRule="auto"/>
              <w:jc w:val="center"/>
              <w:rPr>
                <w:rFonts w:ascii="Times New Roman" w:eastAsia="Times New Roman" w:hAnsi="Times New Roman" w:cs="Times New Roman"/>
                <w:b/>
                <w:bCs/>
                <w:color w:val="000000"/>
                <w:sz w:val="20"/>
                <w:szCs w:val="20"/>
                <w:lang w:eastAsia="lv-LV"/>
              </w:rPr>
            </w:pPr>
            <w:r w:rsidRPr="009A7351">
              <w:rPr>
                <w:rFonts w:ascii="Times New Roman" w:eastAsia="Times New Roman" w:hAnsi="Times New Roman" w:cs="Times New Roman"/>
                <w:b/>
                <w:bCs/>
                <w:color w:val="000000"/>
                <w:sz w:val="20"/>
                <w:szCs w:val="20"/>
                <w:lang w:eastAsia="lv-LV"/>
              </w:rPr>
              <w:t>2023</w:t>
            </w:r>
          </w:p>
        </w:tc>
        <w:tc>
          <w:tcPr>
            <w:tcW w:w="931" w:type="dxa"/>
            <w:tcBorders>
              <w:top w:val="single" w:sz="4" w:space="0" w:color="auto"/>
              <w:left w:val="nil"/>
              <w:bottom w:val="single" w:sz="4" w:space="0" w:color="auto"/>
              <w:right w:val="single" w:sz="4" w:space="0" w:color="auto"/>
            </w:tcBorders>
            <w:noWrap/>
            <w:vAlign w:val="bottom"/>
            <w:hideMark/>
          </w:tcPr>
          <w:p w14:paraId="4155AAE0" w14:textId="77777777" w:rsidR="004B62E3" w:rsidRPr="009A7351" w:rsidRDefault="004B62E3" w:rsidP="00CD342D">
            <w:pPr>
              <w:spacing w:after="0" w:line="240" w:lineRule="auto"/>
              <w:jc w:val="center"/>
              <w:rPr>
                <w:rFonts w:ascii="Times New Roman" w:eastAsia="Times New Roman" w:hAnsi="Times New Roman" w:cs="Times New Roman"/>
                <w:b/>
                <w:bCs/>
                <w:color w:val="000000"/>
                <w:sz w:val="20"/>
                <w:szCs w:val="20"/>
                <w:lang w:eastAsia="lv-LV"/>
              </w:rPr>
            </w:pPr>
            <w:r w:rsidRPr="009A7351">
              <w:rPr>
                <w:rFonts w:ascii="Times New Roman" w:eastAsia="Times New Roman" w:hAnsi="Times New Roman" w:cs="Times New Roman"/>
                <w:b/>
                <w:bCs/>
                <w:color w:val="000000"/>
                <w:sz w:val="20"/>
                <w:szCs w:val="20"/>
                <w:lang w:eastAsia="lv-LV"/>
              </w:rPr>
              <w:t>2024</w:t>
            </w:r>
          </w:p>
        </w:tc>
        <w:tc>
          <w:tcPr>
            <w:tcW w:w="966" w:type="dxa"/>
            <w:tcBorders>
              <w:top w:val="single" w:sz="4" w:space="0" w:color="auto"/>
              <w:left w:val="nil"/>
              <w:bottom w:val="single" w:sz="4" w:space="0" w:color="auto"/>
              <w:right w:val="single" w:sz="4" w:space="0" w:color="auto"/>
            </w:tcBorders>
            <w:noWrap/>
            <w:vAlign w:val="bottom"/>
            <w:hideMark/>
          </w:tcPr>
          <w:p w14:paraId="0E892294" w14:textId="77777777" w:rsidR="004B62E3" w:rsidRPr="009A7351" w:rsidRDefault="004B62E3" w:rsidP="00CD342D">
            <w:pPr>
              <w:spacing w:after="0" w:line="240" w:lineRule="auto"/>
              <w:jc w:val="center"/>
              <w:rPr>
                <w:rFonts w:ascii="Times New Roman" w:eastAsia="Times New Roman" w:hAnsi="Times New Roman" w:cs="Times New Roman"/>
                <w:b/>
                <w:bCs/>
                <w:color w:val="000000"/>
                <w:sz w:val="20"/>
                <w:szCs w:val="20"/>
                <w:lang w:eastAsia="lv-LV"/>
              </w:rPr>
            </w:pPr>
            <w:r w:rsidRPr="009A7351">
              <w:rPr>
                <w:rFonts w:ascii="Times New Roman" w:eastAsia="Times New Roman" w:hAnsi="Times New Roman" w:cs="Times New Roman"/>
                <w:b/>
                <w:bCs/>
                <w:color w:val="000000"/>
                <w:sz w:val="20"/>
                <w:szCs w:val="20"/>
                <w:lang w:eastAsia="lv-LV"/>
              </w:rPr>
              <w:t>2025</w:t>
            </w:r>
          </w:p>
        </w:tc>
        <w:tc>
          <w:tcPr>
            <w:tcW w:w="933" w:type="dxa"/>
            <w:tcBorders>
              <w:top w:val="single" w:sz="4" w:space="0" w:color="auto"/>
              <w:left w:val="nil"/>
              <w:bottom w:val="single" w:sz="4" w:space="0" w:color="auto"/>
              <w:right w:val="single" w:sz="4" w:space="0" w:color="auto"/>
            </w:tcBorders>
            <w:noWrap/>
            <w:vAlign w:val="bottom"/>
            <w:hideMark/>
          </w:tcPr>
          <w:p w14:paraId="3E003B04" w14:textId="77777777" w:rsidR="004B62E3" w:rsidRPr="009A7351" w:rsidRDefault="004B62E3" w:rsidP="00CD342D">
            <w:pPr>
              <w:spacing w:after="0" w:line="240" w:lineRule="auto"/>
              <w:jc w:val="center"/>
              <w:rPr>
                <w:rFonts w:ascii="Times New Roman" w:eastAsia="Times New Roman" w:hAnsi="Times New Roman" w:cs="Times New Roman"/>
                <w:b/>
                <w:bCs/>
                <w:color w:val="000000"/>
                <w:sz w:val="20"/>
                <w:szCs w:val="20"/>
                <w:lang w:eastAsia="lv-LV"/>
              </w:rPr>
            </w:pPr>
            <w:r w:rsidRPr="009A7351">
              <w:rPr>
                <w:rFonts w:ascii="Times New Roman" w:eastAsia="Times New Roman" w:hAnsi="Times New Roman" w:cs="Times New Roman"/>
                <w:b/>
                <w:bCs/>
                <w:color w:val="000000"/>
                <w:sz w:val="20"/>
                <w:szCs w:val="20"/>
                <w:lang w:eastAsia="lv-LV"/>
              </w:rPr>
              <w:t>2026</w:t>
            </w:r>
          </w:p>
        </w:tc>
        <w:tc>
          <w:tcPr>
            <w:tcW w:w="900" w:type="dxa"/>
            <w:tcBorders>
              <w:top w:val="single" w:sz="4" w:space="0" w:color="auto"/>
              <w:left w:val="nil"/>
              <w:bottom w:val="single" w:sz="4" w:space="0" w:color="auto"/>
              <w:right w:val="single" w:sz="4" w:space="0" w:color="auto"/>
            </w:tcBorders>
            <w:noWrap/>
            <w:vAlign w:val="bottom"/>
            <w:hideMark/>
          </w:tcPr>
          <w:p w14:paraId="29E4EB96" w14:textId="77777777" w:rsidR="004B62E3" w:rsidRPr="009A7351" w:rsidRDefault="004B62E3" w:rsidP="00CD342D">
            <w:pPr>
              <w:spacing w:after="0" w:line="240" w:lineRule="auto"/>
              <w:jc w:val="center"/>
              <w:rPr>
                <w:rFonts w:ascii="Times New Roman" w:eastAsia="Times New Roman" w:hAnsi="Times New Roman" w:cs="Times New Roman"/>
                <w:b/>
                <w:bCs/>
                <w:color w:val="000000"/>
                <w:sz w:val="20"/>
                <w:szCs w:val="20"/>
                <w:lang w:eastAsia="lv-LV"/>
              </w:rPr>
            </w:pPr>
            <w:r w:rsidRPr="009A7351">
              <w:rPr>
                <w:rFonts w:ascii="Times New Roman" w:eastAsia="Times New Roman" w:hAnsi="Times New Roman" w:cs="Times New Roman"/>
                <w:b/>
                <w:bCs/>
                <w:color w:val="000000"/>
                <w:sz w:val="20"/>
                <w:szCs w:val="20"/>
                <w:lang w:eastAsia="lv-LV"/>
              </w:rPr>
              <w:t>2027</w:t>
            </w:r>
          </w:p>
        </w:tc>
        <w:tc>
          <w:tcPr>
            <w:tcW w:w="1122" w:type="dxa"/>
            <w:tcBorders>
              <w:top w:val="single" w:sz="4" w:space="0" w:color="auto"/>
              <w:left w:val="nil"/>
              <w:bottom w:val="single" w:sz="4" w:space="0" w:color="auto"/>
              <w:right w:val="single" w:sz="4" w:space="0" w:color="auto"/>
            </w:tcBorders>
            <w:noWrap/>
            <w:vAlign w:val="bottom"/>
            <w:hideMark/>
          </w:tcPr>
          <w:p w14:paraId="4E2E98E2" w14:textId="77777777" w:rsidR="004B62E3" w:rsidRPr="009A7351" w:rsidRDefault="004B62E3" w:rsidP="00CD342D">
            <w:pPr>
              <w:spacing w:after="0" w:line="240" w:lineRule="auto"/>
              <w:jc w:val="center"/>
              <w:rPr>
                <w:rFonts w:ascii="Times New Roman" w:eastAsia="Times New Roman" w:hAnsi="Times New Roman" w:cs="Times New Roman"/>
                <w:b/>
                <w:bCs/>
                <w:color w:val="000000"/>
                <w:sz w:val="20"/>
                <w:szCs w:val="20"/>
                <w:lang w:eastAsia="lv-LV"/>
              </w:rPr>
            </w:pPr>
            <w:r w:rsidRPr="009A7351">
              <w:rPr>
                <w:rFonts w:ascii="Times New Roman" w:eastAsia="Times New Roman" w:hAnsi="Times New Roman" w:cs="Times New Roman"/>
                <w:b/>
                <w:bCs/>
                <w:color w:val="000000"/>
                <w:sz w:val="20"/>
                <w:szCs w:val="20"/>
                <w:lang w:eastAsia="lv-LV"/>
              </w:rPr>
              <w:t>2028</w:t>
            </w:r>
          </w:p>
        </w:tc>
      </w:tr>
      <w:tr w:rsidR="004B62E3" w:rsidRPr="009A7351" w14:paraId="5FF8164B" w14:textId="77777777" w:rsidTr="00687C4E">
        <w:trPr>
          <w:trHeight w:val="315"/>
          <w:jc w:val="center"/>
        </w:trPr>
        <w:tc>
          <w:tcPr>
            <w:tcW w:w="2674" w:type="dxa"/>
            <w:tcBorders>
              <w:top w:val="nil"/>
              <w:left w:val="single" w:sz="4" w:space="0" w:color="auto"/>
              <w:bottom w:val="single" w:sz="8" w:space="0" w:color="auto"/>
              <w:right w:val="single" w:sz="4" w:space="0" w:color="auto"/>
            </w:tcBorders>
            <w:noWrap/>
            <w:vAlign w:val="bottom"/>
            <w:hideMark/>
          </w:tcPr>
          <w:p w14:paraId="19381836"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 </w:t>
            </w:r>
          </w:p>
        </w:tc>
        <w:tc>
          <w:tcPr>
            <w:tcW w:w="931" w:type="dxa"/>
            <w:tcBorders>
              <w:top w:val="nil"/>
              <w:left w:val="nil"/>
              <w:bottom w:val="single" w:sz="8" w:space="0" w:color="auto"/>
              <w:right w:val="single" w:sz="4" w:space="0" w:color="auto"/>
            </w:tcBorders>
            <w:noWrap/>
            <w:vAlign w:val="bottom"/>
            <w:hideMark/>
          </w:tcPr>
          <w:p w14:paraId="18058CB0"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Fakt.</w:t>
            </w:r>
          </w:p>
        </w:tc>
        <w:tc>
          <w:tcPr>
            <w:tcW w:w="931" w:type="dxa"/>
            <w:tcBorders>
              <w:top w:val="nil"/>
              <w:left w:val="nil"/>
              <w:bottom w:val="single" w:sz="8" w:space="0" w:color="auto"/>
              <w:right w:val="single" w:sz="4" w:space="0" w:color="auto"/>
            </w:tcBorders>
            <w:noWrap/>
            <w:vAlign w:val="bottom"/>
            <w:hideMark/>
          </w:tcPr>
          <w:p w14:paraId="27F2F0D7"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Fakt.</w:t>
            </w:r>
          </w:p>
        </w:tc>
        <w:tc>
          <w:tcPr>
            <w:tcW w:w="931" w:type="dxa"/>
            <w:tcBorders>
              <w:top w:val="nil"/>
              <w:left w:val="nil"/>
              <w:bottom w:val="single" w:sz="8" w:space="0" w:color="auto"/>
              <w:right w:val="single" w:sz="4" w:space="0" w:color="auto"/>
            </w:tcBorders>
            <w:noWrap/>
            <w:vAlign w:val="bottom"/>
            <w:hideMark/>
          </w:tcPr>
          <w:p w14:paraId="2E0E24B9"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Fakt.</w:t>
            </w:r>
          </w:p>
        </w:tc>
        <w:tc>
          <w:tcPr>
            <w:tcW w:w="966" w:type="dxa"/>
            <w:tcBorders>
              <w:top w:val="nil"/>
              <w:left w:val="nil"/>
              <w:bottom w:val="single" w:sz="8" w:space="0" w:color="auto"/>
              <w:right w:val="single" w:sz="4" w:space="0" w:color="auto"/>
            </w:tcBorders>
            <w:noWrap/>
            <w:vAlign w:val="bottom"/>
            <w:hideMark/>
          </w:tcPr>
          <w:p w14:paraId="6FA3A505" w14:textId="28C79E57" w:rsidR="004B62E3" w:rsidRPr="009A7351" w:rsidRDefault="001D3C07" w:rsidP="00CD342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Fakt.</w:t>
            </w:r>
          </w:p>
        </w:tc>
        <w:tc>
          <w:tcPr>
            <w:tcW w:w="933" w:type="dxa"/>
            <w:tcBorders>
              <w:top w:val="nil"/>
              <w:left w:val="nil"/>
              <w:bottom w:val="single" w:sz="8" w:space="0" w:color="auto"/>
              <w:right w:val="single" w:sz="4" w:space="0" w:color="auto"/>
            </w:tcBorders>
            <w:noWrap/>
            <w:vAlign w:val="bottom"/>
            <w:hideMark/>
          </w:tcPr>
          <w:p w14:paraId="73FEAC85"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Plāns</w:t>
            </w:r>
          </w:p>
        </w:tc>
        <w:tc>
          <w:tcPr>
            <w:tcW w:w="900" w:type="dxa"/>
            <w:tcBorders>
              <w:top w:val="nil"/>
              <w:left w:val="nil"/>
              <w:bottom w:val="single" w:sz="8" w:space="0" w:color="auto"/>
              <w:right w:val="single" w:sz="4" w:space="0" w:color="auto"/>
            </w:tcBorders>
            <w:noWrap/>
            <w:vAlign w:val="bottom"/>
            <w:hideMark/>
          </w:tcPr>
          <w:p w14:paraId="0C2D6654"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Plāns</w:t>
            </w:r>
          </w:p>
        </w:tc>
        <w:tc>
          <w:tcPr>
            <w:tcW w:w="1122" w:type="dxa"/>
            <w:tcBorders>
              <w:top w:val="nil"/>
              <w:left w:val="nil"/>
              <w:bottom w:val="single" w:sz="8" w:space="0" w:color="auto"/>
              <w:right w:val="single" w:sz="4" w:space="0" w:color="auto"/>
            </w:tcBorders>
            <w:noWrap/>
            <w:vAlign w:val="bottom"/>
            <w:hideMark/>
          </w:tcPr>
          <w:p w14:paraId="44BB494E"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Plāns</w:t>
            </w:r>
          </w:p>
        </w:tc>
      </w:tr>
      <w:tr w:rsidR="004B62E3" w:rsidRPr="009A7351" w14:paraId="6CC883F5" w14:textId="77777777" w:rsidTr="00E83B56">
        <w:trPr>
          <w:trHeight w:val="600"/>
          <w:jc w:val="center"/>
        </w:trPr>
        <w:tc>
          <w:tcPr>
            <w:tcW w:w="2674" w:type="dxa"/>
            <w:tcBorders>
              <w:top w:val="nil"/>
              <w:left w:val="single" w:sz="4" w:space="0" w:color="auto"/>
              <w:bottom w:val="single" w:sz="4" w:space="0" w:color="auto"/>
              <w:right w:val="single" w:sz="4" w:space="0" w:color="auto"/>
            </w:tcBorders>
            <w:vAlign w:val="bottom"/>
          </w:tcPr>
          <w:p w14:paraId="4B7C16BC"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Ūdens ieguve kopā </w:t>
            </w:r>
            <w:r w:rsidRPr="009A7351">
              <w:rPr>
                <w:rFonts w:ascii="Times New Roman" w:eastAsia="Times New Roman" w:hAnsi="Times New Roman" w:cs="Times New Roman"/>
                <w:color w:val="000000"/>
                <w:sz w:val="20"/>
                <w:szCs w:val="20"/>
                <w:lang w:eastAsia="lv-LV"/>
              </w:rPr>
              <w:t>m³</w:t>
            </w:r>
          </w:p>
        </w:tc>
        <w:tc>
          <w:tcPr>
            <w:tcW w:w="931" w:type="dxa"/>
            <w:tcBorders>
              <w:top w:val="nil"/>
              <w:left w:val="nil"/>
              <w:bottom w:val="single" w:sz="4" w:space="0" w:color="auto"/>
              <w:right w:val="single" w:sz="4" w:space="0" w:color="auto"/>
            </w:tcBorders>
            <w:noWrap/>
            <w:vAlign w:val="bottom"/>
          </w:tcPr>
          <w:p w14:paraId="7280FBD1" w14:textId="06958001"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189</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344</w:t>
            </w:r>
          </w:p>
        </w:tc>
        <w:tc>
          <w:tcPr>
            <w:tcW w:w="931" w:type="dxa"/>
            <w:tcBorders>
              <w:top w:val="nil"/>
              <w:left w:val="nil"/>
              <w:bottom w:val="single" w:sz="4" w:space="0" w:color="auto"/>
              <w:right w:val="single" w:sz="4" w:space="0" w:color="auto"/>
            </w:tcBorders>
            <w:noWrap/>
            <w:vAlign w:val="bottom"/>
          </w:tcPr>
          <w:p w14:paraId="594972BE" w14:textId="305C666E"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192</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464</w:t>
            </w:r>
          </w:p>
        </w:tc>
        <w:tc>
          <w:tcPr>
            <w:tcW w:w="931" w:type="dxa"/>
            <w:tcBorders>
              <w:top w:val="nil"/>
              <w:left w:val="nil"/>
              <w:bottom w:val="single" w:sz="4" w:space="0" w:color="auto"/>
              <w:right w:val="single" w:sz="4" w:space="0" w:color="auto"/>
            </w:tcBorders>
            <w:noWrap/>
            <w:vAlign w:val="bottom"/>
          </w:tcPr>
          <w:p w14:paraId="71C3B990" w14:textId="63D2490C"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192</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394</w:t>
            </w:r>
          </w:p>
        </w:tc>
        <w:tc>
          <w:tcPr>
            <w:tcW w:w="966" w:type="dxa"/>
            <w:tcBorders>
              <w:top w:val="nil"/>
              <w:left w:val="nil"/>
              <w:bottom w:val="single" w:sz="4" w:space="0" w:color="auto"/>
              <w:right w:val="single" w:sz="4" w:space="0" w:color="auto"/>
            </w:tcBorders>
            <w:noWrap/>
            <w:vAlign w:val="bottom"/>
          </w:tcPr>
          <w:p w14:paraId="7CB2C1A5" w14:textId="46D47F16"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187016</w:t>
            </w:r>
          </w:p>
        </w:tc>
        <w:tc>
          <w:tcPr>
            <w:tcW w:w="933" w:type="dxa"/>
            <w:tcBorders>
              <w:top w:val="nil"/>
              <w:left w:val="nil"/>
              <w:bottom w:val="single" w:sz="4" w:space="0" w:color="auto"/>
              <w:right w:val="single" w:sz="4" w:space="0" w:color="auto"/>
            </w:tcBorders>
            <w:noWrap/>
            <w:vAlign w:val="bottom"/>
          </w:tcPr>
          <w:p w14:paraId="70BBCC5A" w14:textId="15494F51"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193</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800</w:t>
            </w:r>
          </w:p>
        </w:tc>
        <w:tc>
          <w:tcPr>
            <w:tcW w:w="900" w:type="dxa"/>
            <w:tcBorders>
              <w:top w:val="nil"/>
              <w:left w:val="nil"/>
              <w:bottom w:val="single" w:sz="4" w:space="0" w:color="auto"/>
              <w:right w:val="single" w:sz="4" w:space="0" w:color="auto"/>
            </w:tcBorders>
            <w:noWrap/>
            <w:vAlign w:val="bottom"/>
          </w:tcPr>
          <w:p w14:paraId="6F9B8ACF" w14:textId="34AE125C"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194</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600</w:t>
            </w:r>
          </w:p>
        </w:tc>
        <w:tc>
          <w:tcPr>
            <w:tcW w:w="1122" w:type="dxa"/>
            <w:tcBorders>
              <w:top w:val="nil"/>
              <w:left w:val="nil"/>
              <w:bottom w:val="single" w:sz="4" w:space="0" w:color="auto"/>
              <w:right w:val="single" w:sz="4" w:space="0" w:color="auto"/>
            </w:tcBorders>
            <w:noWrap/>
            <w:vAlign w:val="bottom"/>
          </w:tcPr>
          <w:p w14:paraId="3D29199D" w14:textId="50BCCA98"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195</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400</w:t>
            </w:r>
          </w:p>
        </w:tc>
      </w:tr>
      <w:tr w:rsidR="004B62E3" w:rsidRPr="009A7351" w14:paraId="046CD02B" w14:textId="77777777" w:rsidTr="00E83B56">
        <w:trPr>
          <w:trHeight w:val="600"/>
          <w:jc w:val="center"/>
        </w:trPr>
        <w:tc>
          <w:tcPr>
            <w:tcW w:w="2674" w:type="dxa"/>
            <w:tcBorders>
              <w:top w:val="nil"/>
              <w:left w:val="single" w:sz="4" w:space="0" w:color="auto"/>
              <w:bottom w:val="single" w:sz="4" w:space="0" w:color="auto"/>
              <w:right w:val="single" w:sz="4" w:space="0" w:color="auto"/>
            </w:tcBorders>
            <w:vAlign w:val="bottom"/>
            <w:hideMark/>
          </w:tcPr>
          <w:p w14:paraId="637B4BBB"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T</w:t>
            </w:r>
            <w:r w:rsidRPr="009A7351">
              <w:rPr>
                <w:rFonts w:ascii="Times New Roman" w:eastAsia="Times New Roman" w:hAnsi="Times New Roman" w:cs="Times New Roman"/>
                <w:color w:val="000000"/>
                <w:sz w:val="20"/>
                <w:szCs w:val="20"/>
                <w:lang w:eastAsia="lv-LV"/>
              </w:rPr>
              <w:t>īklā padotais ūdens m³</w:t>
            </w:r>
          </w:p>
        </w:tc>
        <w:tc>
          <w:tcPr>
            <w:tcW w:w="931" w:type="dxa"/>
            <w:tcBorders>
              <w:top w:val="nil"/>
              <w:left w:val="nil"/>
              <w:bottom w:val="single" w:sz="4" w:space="0" w:color="auto"/>
              <w:right w:val="single" w:sz="4" w:space="0" w:color="auto"/>
            </w:tcBorders>
            <w:noWrap/>
            <w:vAlign w:val="bottom"/>
            <w:hideMark/>
          </w:tcPr>
          <w:p w14:paraId="0C153D59" w14:textId="75B4FEDC"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184</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104</w:t>
            </w:r>
          </w:p>
        </w:tc>
        <w:tc>
          <w:tcPr>
            <w:tcW w:w="931" w:type="dxa"/>
            <w:tcBorders>
              <w:top w:val="nil"/>
              <w:left w:val="nil"/>
              <w:bottom w:val="single" w:sz="4" w:space="0" w:color="auto"/>
              <w:right w:val="single" w:sz="4" w:space="0" w:color="auto"/>
            </w:tcBorders>
            <w:noWrap/>
            <w:vAlign w:val="bottom"/>
            <w:hideMark/>
          </w:tcPr>
          <w:p w14:paraId="25DF2ED7" w14:textId="3BA22F5D"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1</w:t>
            </w:r>
            <w:r>
              <w:rPr>
                <w:rFonts w:ascii="Times New Roman" w:eastAsia="Times New Roman" w:hAnsi="Times New Roman" w:cs="Times New Roman"/>
                <w:color w:val="000000"/>
                <w:sz w:val="20"/>
                <w:szCs w:val="20"/>
                <w:lang w:eastAsia="lv-LV"/>
              </w:rPr>
              <w:t>87</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962</w:t>
            </w:r>
          </w:p>
        </w:tc>
        <w:tc>
          <w:tcPr>
            <w:tcW w:w="931" w:type="dxa"/>
            <w:tcBorders>
              <w:top w:val="nil"/>
              <w:left w:val="nil"/>
              <w:bottom w:val="single" w:sz="4" w:space="0" w:color="auto"/>
              <w:right w:val="single" w:sz="4" w:space="0" w:color="auto"/>
            </w:tcBorders>
            <w:noWrap/>
            <w:vAlign w:val="bottom"/>
            <w:hideMark/>
          </w:tcPr>
          <w:p w14:paraId="7E14A7B9" w14:textId="57FFDCEC"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181</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760</w:t>
            </w:r>
          </w:p>
        </w:tc>
        <w:tc>
          <w:tcPr>
            <w:tcW w:w="966" w:type="dxa"/>
            <w:tcBorders>
              <w:top w:val="nil"/>
              <w:left w:val="nil"/>
              <w:bottom w:val="single" w:sz="4" w:space="0" w:color="auto"/>
              <w:right w:val="single" w:sz="4" w:space="0" w:color="auto"/>
            </w:tcBorders>
            <w:noWrap/>
            <w:vAlign w:val="bottom"/>
            <w:hideMark/>
          </w:tcPr>
          <w:p w14:paraId="79735831" w14:textId="00627411"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179492</w:t>
            </w:r>
          </w:p>
        </w:tc>
        <w:tc>
          <w:tcPr>
            <w:tcW w:w="933" w:type="dxa"/>
            <w:tcBorders>
              <w:top w:val="nil"/>
              <w:left w:val="nil"/>
              <w:bottom w:val="single" w:sz="4" w:space="0" w:color="auto"/>
              <w:right w:val="single" w:sz="4" w:space="0" w:color="auto"/>
            </w:tcBorders>
            <w:noWrap/>
            <w:vAlign w:val="bottom"/>
            <w:hideMark/>
          </w:tcPr>
          <w:p w14:paraId="590B56E5" w14:textId="6B05130F"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184</w:t>
            </w:r>
            <w:r w:rsidR="0090502F">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880</w:t>
            </w:r>
          </w:p>
        </w:tc>
        <w:tc>
          <w:tcPr>
            <w:tcW w:w="900" w:type="dxa"/>
            <w:tcBorders>
              <w:top w:val="nil"/>
              <w:left w:val="nil"/>
              <w:bottom w:val="single" w:sz="4" w:space="0" w:color="auto"/>
              <w:right w:val="single" w:sz="4" w:space="0" w:color="auto"/>
            </w:tcBorders>
            <w:noWrap/>
            <w:vAlign w:val="bottom"/>
            <w:hideMark/>
          </w:tcPr>
          <w:p w14:paraId="23117C37" w14:textId="3CB9282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185</w:t>
            </w:r>
            <w:r w:rsidR="0090502F">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620</w:t>
            </w:r>
          </w:p>
        </w:tc>
        <w:tc>
          <w:tcPr>
            <w:tcW w:w="1122" w:type="dxa"/>
            <w:tcBorders>
              <w:top w:val="nil"/>
              <w:left w:val="nil"/>
              <w:bottom w:val="single" w:sz="4" w:space="0" w:color="auto"/>
              <w:right w:val="single" w:sz="4" w:space="0" w:color="auto"/>
            </w:tcBorders>
            <w:noWrap/>
            <w:vAlign w:val="bottom"/>
            <w:hideMark/>
          </w:tcPr>
          <w:p w14:paraId="70D70878" w14:textId="264623D5"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186</w:t>
            </w:r>
            <w:r w:rsidR="0090502F">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360</w:t>
            </w:r>
          </w:p>
        </w:tc>
      </w:tr>
      <w:tr w:rsidR="004B62E3" w:rsidRPr="009A7351" w14:paraId="72B85086" w14:textId="77777777" w:rsidTr="00E83B56">
        <w:trPr>
          <w:trHeight w:val="600"/>
          <w:jc w:val="center"/>
        </w:trPr>
        <w:tc>
          <w:tcPr>
            <w:tcW w:w="2674" w:type="dxa"/>
            <w:tcBorders>
              <w:top w:val="nil"/>
              <w:left w:val="single" w:sz="4" w:space="0" w:color="auto"/>
              <w:bottom w:val="single" w:sz="4" w:space="0" w:color="auto"/>
              <w:right w:val="single" w:sz="4" w:space="0" w:color="auto"/>
            </w:tcBorders>
            <w:vAlign w:val="bottom"/>
            <w:hideMark/>
          </w:tcPr>
          <w:p w14:paraId="5D7ABCBD"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Lietotājiem piegādātais ūdens daudzums</w:t>
            </w:r>
          </w:p>
        </w:tc>
        <w:tc>
          <w:tcPr>
            <w:tcW w:w="931" w:type="dxa"/>
            <w:tcBorders>
              <w:top w:val="nil"/>
              <w:left w:val="nil"/>
              <w:bottom w:val="single" w:sz="4" w:space="0" w:color="auto"/>
              <w:right w:val="single" w:sz="4" w:space="0" w:color="auto"/>
            </w:tcBorders>
            <w:noWrap/>
            <w:vAlign w:val="bottom"/>
            <w:hideMark/>
          </w:tcPr>
          <w:p w14:paraId="48A78490" w14:textId="0DCB3748"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152</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242</w:t>
            </w:r>
          </w:p>
        </w:tc>
        <w:tc>
          <w:tcPr>
            <w:tcW w:w="931" w:type="dxa"/>
            <w:tcBorders>
              <w:top w:val="nil"/>
              <w:left w:val="nil"/>
              <w:bottom w:val="single" w:sz="4" w:space="0" w:color="auto"/>
              <w:right w:val="single" w:sz="4" w:space="0" w:color="auto"/>
            </w:tcBorders>
            <w:noWrap/>
            <w:vAlign w:val="bottom"/>
            <w:hideMark/>
          </w:tcPr>
          <w:p w14:paraId="5D956359" w14:textId="48148E10"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153</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419</w:t>
            </w:r>
          </w:p>
        </w:tc>
        <w:tc>
          <w:tcPr>
            <w:tcW w:w="931" w:type="dxa"/>
            <w:tcBorders>
              <w:top w:val="nil"/>
              <w:left w:val="nil"/>
              <w:bottom w:val="single" w:sz="4" w:space="0" w:color="auto"/>
              <w:right w:val="single" w:sz="4" w:space="0" w:color="auto"/>
            </w:tcBorders>
            <w:noWrap/>
            <w:vAlign w:val="bottom"/>
            <w:hideMark/>
          </w:tcPr>
          <w:p w14:paraId="471141C5" w14:textId="579ACB89"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154</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045</w:t>
            </w:r>
          </w:p>
        </w:tc>
        <w:tc>
          <w:tcPr>
            <w:tcW w:w="966" w:type="dxa"/>
            <w:tcBorders>
              <w:top w:val="nil"/>
              <w:left w:val="nil"/>
              <w:bottom w:val="single" w:sz="4" w:space="0" w:color="auto"/>
              <w:right w:val="single" w:sz="4" w:space="0" w:color="auto"/>
            </w:tcBorders>
            <w:noWrap/>
            <w:vAlign w:val="bottom"/>
            <w:hideMark/>
          </w:tcPr>
          <w:p w14:paraId="7C1506BE" w14:textId="4A9CB845"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155984</w:t>
            </w:r>
          </w:p>
        </w:tc>
        <w:tc>
          <w:tcPr>
            <w:tcW w:w="933" w:type="dxa"/>
            <w:tcBorders>
              <w:top w:val="nil"/>
              <w:left w:val="nil"/>
              <w:bottom w:val="single" w:sz="4" w:space="0" w:color="auto"/>
              <w:right w:val="single" w:sz="4" w:space="0" w:color="auto"/>
            </w:tcBorders>
            <w:noWrap/>
            <w:vAlign w:val="bottom"/>
            <w:hideMark/>
          </w:tcPr>
          <w:p w14:paraId="4DB0A19B" w14:textId="687F2ACC"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155</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300</w:t>
            </w:r>
          </w:p>
        </w:tc>
        <w:tc>
          <w:tcPr>
            <w:tcW w:w="900" w:type="dxa"/>
            <w:tcBorders>
              <w:top w:val="nil"/>
              <w:left w:val="nil"/>
              <w:bottom w:val="single" w:sz="4" w:space="0" w:color="auto"/>
              <w:right w:val="single" w:sz="4" w:space="0" w:color="auto"/>
            </w:tcBorders>
            <w:noWrap/>
            <w:vAlign w:val="bottom"/>
            <w:hideMark/>
          </w:tcPr>
          <w:p w14:paraId="0C349772" w14:textId="7199C0C1"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155</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920</w:t>
            </w:r>
          </w:p>
        </w:tc>
        <w:tc>
          <w:tcPr>
            <w:tcW w:w="1122" w:type="dxa"/>
            <w:tcBorders>
              <w:top w:val="nil"/>
              <w:left w:val="nil"/>
              <w:bottom w:val="single" w:sz="4" w:space="0" w:color="auto"/>
              <w:right w:val="single" w:sz="4" w:space="0" w:color="auto"/>
            </w:tcBorders>
            <w:noWrap/>
            <w:vAlign w:val="bottom"/>
            <w:hideMark/>
          </w:tcPr>
          <w:p w14:paraId="58A2A59D" w14:textId="3284947D"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156</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540</w:t>
            </w:r>
          </w:p>
        </w:tc>
      </w:tr>
      <w:tr w:rsidR="004B62E3" w:rsidRPr="009A7351" w14:paraId="69E6EE7E" w14:textId="77777777" w:rsidTr="00E83B56">
        <w:trPr>
          <w:trHeight w:val="300"/>
          <w:jc w:val="center"/>
        </w:trPr>
        <w:tc>
          <w:tcPr>
            <w:tcW w:w="2674" w:type="dxa"/>
            <w:tcBorders>
              <w:top w:val="nil"/>
              <w:left w:val="single" w:sz="4" w:space="0" w:color="auto"/>
              <w:bottom w:val="single" w:sz="4" w:space="0" w:color="auto"/>
              <w:right w:val="single" w:sz="4" w:space="0" w:color="auto"/>
            </w:tcBorders>
            <w:vAlign w:val="bottom"/>
            <w:hideMark/>
          </w:tcPr>
          <w:p w14:paraId="23F61260"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Izmaiņas pret iepriekšējo gadu %</w:t>
            </w:r>
          </w:p>
        </w:tc>
        <w:tc>
          <w:tcPr>
            <w:tcW w:w="931" w:type="dxa"/>
            <w:tcBorders>
              <w:top w:val="nil"/>
              <w:left w:val="nil"/>
              <w:bottom w:val="single" w:sz="4" w:space="0" w:color="auto"/>
              <w:right w:val="single" w:sz="4" w:space="0" w:color="auto"/>
            </w:tcBorders>
            <w:noWrap/>
            <w:vAlign w:val="bottom"/>
            <w:hideMark/>
          </w:tcPr>
          <w:p w14:paraId="322BC3B8"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3,93</w:t>
            </w:r>
          </w:p>
        </w:tc>
        <w:tc>
          <w:tcPr>
            <w:tcW w:w="931" w:type="dxa"/>
            <w:tcBorders>
              <w:top w:val="nil"/>
              <w:left w:val="nil"/>
              <w:bottom w:val="single" w:sz="4" w:space="0" w:color="auto"/>
              <w:right w:val="single" w:sz="4" w:space="0" w:color="auto"/>
            </w:tcBorders>
            <w:noWrap/>
            <w:vAlign w:val="bottom"/>
            <w:hideMark/>
          </w:tcPr>
          <w:p w14:paraId="54003153"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0,77</w:t>
            </w:r>
          </w:p>
        </w:tc>
        <w:tc>
          <w:tcPr>
            <w:tcW w:w="931" w:type="dxa"/>
            <w:tcBorders>
              <w:top w:val="nil"/>
              <w:left w:val="nil"/>
              <w:bottom w:val="single" w:sz="4" w:space="0" w:color="auto"/>
              <w:right w:val="single" w:sz="4" w:space="0" w:color="auto"/>
            </w:tcBorders>
            <w:noWrap/>
            <w:vAlign w:val="bottom"/>
            <w:hideMark/>
          </w:tcPr>
          <w:p w14:paraId="267121EF"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0,41</w:t>
            </w:r>
          </w:p>
        </w:tc>
        <w:tc>
          <w:tcPr>
            <w:tcW w:w="966" w:type="dxa"/>
            <w:tcBorders>
              <w:top w:val="nil"/>
              <w:left w:val="nil"/>
              <w:bottom w:val="single" w:sz="4" w:space="0" w:color="auto"/>
              <w:right w:val="single" w:sz="4" w:space="0" w:color="auto"/>
            </w:tcBorders>
            <w:noWrap/>
            <w:vAlign w:val="bottom"/>
            <w:hideMark/>
          </w:tcPr>
          <w:p w14:paraId="5D2F8D10" w14:textId="4C50E540"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0,1</w:t>
            </w:r>
          </w:p>
        </w:tc>
        <w:tc>
          <w:tcPr>
            <w:tcW w:w="933" w:type="dxa"/>
            <w:tcBorders>
              <w:top w:val="nil"/>
              <w:left w:val="nil"/>
              <w:bottom w:val="single" w:sz="4" w:space="0" w:color="auto"/>
              <w:right w:val="single" w:sz="4" w:space="0" w:color="auto"/>
            </w:tcBorders>
            <w:noWrap/>
            <w:vAlign w:val="bottom"/>
            <w:hideMark/>
          </w:tcPr>
          <w:p w14:paraId="04438458"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0,40</w:t>
            </w:r>
          </w:p>
        </w:tc>
        <w:tc>
          <w:tcPr>
            <w:tcW w:w="900" w:type="dxa"/>
            <w:tcBorders>
              <w:top w:val="nil"/>
              <w:left w:val="nil"/>
              <w:bottom w:val="single" w:sz="4" w:space="0" w:color="auto"/>
              <w:right w:val="single" w:sz="4" w:space="0" w:color="auto"/>
            </w:tcBorders>
            <w:noWrap/>
            <w:vAlign w:val="bottom"/>
            <w:hideMark/>
          </w:tcPr>
          <w:p w14:paraId="2D38DC2B"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0,40</w:t>
            </w:r>
          </w:p>
        </w:tc>
        <w:tc>
          <w:tcPr>
            <w:tcW w:w="1122" w:type="dxa"/>
            <w:tcBorders>
              <w:top w:val="nil"/>
              <w:left w:val="nil"/>
              <w:bottom w:val="single" w:sz="4" w:space="0" w:color="auto"/>
              <w:right w:val="single" w:sz="4" w:space="0" w:color="auto"/>
            </w:tcBorders>
            <w:noWrap/>
            <w:vAlign w:val="bottom"/>
            <w:hideMark/>
          </w:tcPr>
          <w:p w14:paraId="796319EF"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0,40</w:t>
            </w:r>
          </w:p>
        </w:tc>
      </w:tr>
      <w:tr w:rsidR="004B62E3" w:rsidRPr="009A7351" w14:paraId="47030FD1" w14:textId="77777777" w:rsidTr="00E83B56">
        <w:trPr>
          <w:trHeight w:val="315"/>
          <w:jc w:val="center"/>
        </w:trPr>
        <w:tc>
          <w:tcPr>
            <w:tcW w:w="2674" w:type="dxa"/>
            <w:tcBorders>
              <w:top w:val="nil"/>
              <w:left w:val="single" w:sz="4" w:space="0" w:color="auto"/>
              <w:bottom w:val="single" w:sz="8" w:space="0" w:color="auto"/>
              <w:right w:val="single" w:sz="4" w:space="0" w:color="auto"/>
            </w:tcBorders>
            <w:noWrap/>
            <w:vAlign w:val="bottom"/>
            <w:hideMark/>
          </w:tcPr>
          <w:p w14:paraId="5B583D9A"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Ūdens zudumi %</w:t>
            </w:r>
          </w:p>
        </w:tc>
        <w:tc>
          <w:tcPr>
            <w:tcW w:w="931" w:type="dxa"/>
            <w:tcBorders>
              <w:top w:val="nil"/>
              <w:left w:val="nil"/>
              <w:bottom w:val="single" w:sz="8" w:space="0" w:color="auto"/>
              <w:right w:val="single" w:sz="4" w:space="0" w:color="auto"/>
            </w:tcBorders>
            <w:noWrap/>
            <w:vAlign w:val="bottom"/>
            <w:hideMark/>
          </w:tcPr>
          <w:p w14:paraId="63401103"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17,31</w:t>
            </w:r>
          </w:p>
        </w:tc>
        <w:tc>
          <w:tcPr>
            <w:tcW w:w="931" w:type="dxa"/>
            <w:tcBorders>
              <w:top w:val="nil"/>
              <w:left w:val="nil"/>
              <w:bottom w:val="single" w:sz="8" w:space="0" w:color="auto"/>
              <w:right w:val="single" w:sz="4" w:space="0" w:color="auto"/>
            </w:tcBorders>
            <w:noWrap/>
            <w:vAlign w:val="bottom"/>
            <w:hideMark/>
          </w:tcPr>
          <w:p w14:paraId="2BD998A7"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18,38</w:t>
            </w:r>
          </w:p>
        </w:tc>
        <w:tc>
          <w:tcPr>
            <w:tcW w:w="931" w:type="dxa"/>
            <w:tcBorders>
              <w:top w:val="nil"/>
              <w:left w:val="nil"/>
              <w:bottom w:val="single" w:sz="8" w:space="0" w:color="auto"/>
              <w:right w:val="single" w:sz="4" w:space="0" w:color="auto"/>
            </w:tcBorders>
            <w:noWrap/>
            <w:vAlign w:val="bottom"/>
            <w:hideMark/>
          </w:tcPr>
          <w:p w14:paraId="55C1FC1C"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15,25</w:t>
            </w:r>
          </w:p>
        </w:tc>
        <w:tc>
          <w:tcPr>
            <w:tcW w:w="966" w:type="dxa"/>
            <w:tcBorders>
              <w:top w:val="nil"/>
              <w:left w:val="nil"/>
              <w:bottom w:val="single" w:sz="8" w:space="0" w:color="auto"/>
              <w:right w:val="single" w:sz="4" w:space="0" w:color="auto"/>
            </w:tcBorders>
            <w:noWrap/>
            <w:vAlign w:val="bottom"/>
            <w:hideMark/>
          </w:tcPr>
          <w:p w14:paraId="0DF195EB" w14:textId="76C3488A"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17,96</w:t>
            </w:r>
          </w:p>
        </w:tc>
        <w:tc>
          <w:tcPr>
            <w:tcW w:w="933" w:type="dxa"/>
            <w:tcBorders>
              <w:top w:val="nil"/>
              <w:left w:val="nil"/>
              <w:bottom w:val="single" w:sz="8" w:space="0" w:color="auto"/>
              <w:right w:val="single" w:sz="4" w:space="0" w:color="auto"/>
            </w:tcBorders>
            <w:noWrap/>
            <w:vAlign w:val="bottom"/>
            <w:hideMark/>
          </w:tcPr>
          <w:p w14:paraId="08110063"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14,8</w:t>
            </w:r>
          </w:p>
        </w:tc>
        <w:tc>
          <w:tcPr>
            <w:tcW w:w="900" w:type="dxa"/>
            <w:tcBorders>
              <w:top w:val="nil"/>
              <w:left w:val="nil"/>
              <w:bottom w:val="single" w:sz="8" w:space="0" w:color="auto"/>
              <w:right w:val="single" w:sz="4" w:space="0" w:color="auto"/>
            </w:tcBorders>
            <w:noWrap/>
            <w:vAlign w:val="bottom"/>
            <w:hideMark/>
          </w:tcPr>
          <w:p w14:paraId="0F48894B"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14,5</w:t>
            </w:r>
          </w:p>
        </w:tc>
        <w:tc>
          <w:tcPr>
            <w:tcW w:w="1122" w:type="dxa"/>
            <w:tcBorders>
              <w:top w:val="nil"/>
              <w:left w:val="nil"/>
              <w:bottom w:val="single" w:sz="8" w:space="0" w:color="auto"/>
              <w:right w:val="single" w:sz="4" w:space="0" w:color="auto"/>
            </w:tcBorders>
            <w:noWrap/>
            <w:vAlign w:val="bottom"/>
            <w:hideMark/>
          </w:tcPr>
          <w:p w14:paraId="6CC7C5FB"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14,3</w:t>
            </w:r>
          </w:p>
        </w:tc>
      </w:tr>
      <w:tr w:rsidR="004B62E3" w:rsidRPr="009A7351" w14:paraId="03C6C6DA" w14:textId="77777777" w:rsidTr="00E83B56">
        <w:trPr>
          <w:trHeight w:val="300"/>
          <w:jc w:val="center"/>
        </w:trPr>
        <w:tc>
          <w:tcPr>
            <w:tcW w:w="2674" w:type="dxa"/>
            <w:tcBorders>
              <w:top w:val="nil"/>
              <w:left w:val="single" w:sz="4" w:space="0" w:color="auto"/>
              <w:bottom w:val="single" w:sz="4" w:space="0" w:color="auto"/>
              <w:right w:val="single" w:sz="4" w:space="0" w:color="auto"/>
            </w:tcBorders>
            <w:vAlign w:val="bottom"/>
            <w:hideMark/>
          </w:tcPr>
          <w:p w14:paraId="5B82927A"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Savākto notekūdeņu daudzums</w:t>
            </w:r>
            <w:r>
              <w:rPr>
                <w:rFonts w:ascii="Times New Roman" w:eastAsia="Times New Roman" w:hAnsi="Times New Roman" w:cs="Times New Roman"/>
                <w:color w:val="000000"/>
                <w:sz w:val="20"/>
                <w:szCs w:val="20"/>
                <w:lang w:eastAsia="lv-LV"/>
              </w:rPr>
              <w:t xml:space="preserve"> gadā</w:t>
            </w:r>
            <w:r w:rsidRPr="009A7351">
              <w:rPr>
                <w:rFonts w:ascii="Times New Roman" w:eastAsia="Times New Roman" w:hAnsi="Times New Roman" w:cs="Times New Roman"/>
                <w:color w:val="000000"/>
                <w:sz w:val="20"/>
                <w:szCs w:val="20"/>
                <w:lang w:eastAsia="lv-LV"/>
              </w:rPr>
              <w:t xml:space="preserve"> m³</w:t>
            </w:r>
          </w:p>
        </w:tc>
        <w:tc>
          <w:tcPr>
            <w:tcW w:w="931" w:type="dxa"/>
            <w:tcBorders>
              <w:top w:val="nil"/>
              <w:left w:val="nil"/>
              <w:bottom w:val="single" w:sz="4" w:space="0" w:color="auto"/>
              <w:right w:val="single" w:sz="4" w:space="0" w:color="auto"/>
            </w:tcBorders>
            <w:noWrap/>
            <w:vAlign w:val="bottom"/>
            <w:hideMark/>
          </w:tcPr>
          <w:p w14:paraId="3B3A2C16" w14:textId="23415A4D"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266</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029</w:t>
            </w:r>
          </w:p>
        </w:tc>
        <w:tc>
          <w:tcPr>
            <w:tcW w:w="931" w:type="dxa"/>
            <w:tcBorders>
              <w:top w:val="nil"/>
              <w:left w:val="nil"/>
              <w:bottom w:val="single" w:sz="4" w:space="0" w:color="auto"/>
              <w:right w:val="single" w:sz="4" w:space="0" w:color="auto"/>
            </w:tcBorders>
            <w:noWrap/>
            <w:vAlign w:val="bottom"/>
            <w:hideMark/>
          </w:tcPr>
          <w:p w14:paraId="41BA12B2" w14:textId="1D31FC1D"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283</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763</w:t>
            </w:r>
          </w:p>
        </w:tc>
        <w:tc>
          <w:tcPr>
            <w:tcW w:w="931" w:type="dxa"/>
            <w:tcBorders>
              <w:top w:val="nil"/>
              <w:left w:val="nil"/>
              <w:bottom w:val="single" w:sz="4" w:space="0" w:color="auto"/>
              <w:right w:val="single" w:sz="4" w:space="0" w:color="auto"/>
            </w:tcBorders>
            <w:noWrap/>
            <w:vAlign w:val="bottom"/>
            <w:hideMark/>
          </w:tcPr>
          <w:p w14:paraId="1A6C142D" w14:textId="21A1AA98"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bookmarkStart w:id="26" w:name="_Hlk207893514"/>
            <w:r>
              <w:rPr>
                <w:rFonts w:ascii="Times New Roman" w:eastAsia="Times New Roman" w:hAnsi="Times New Roman" w:cs="Times New Roman"/>
                <w:color w:val="000000"/>
                <w:sz w:val="20"/>
                <w:szCs w:val="20"/>
                <w:lang w:eastAsia="lv-LV"/>
              </w:rPr>
              <w:t>284</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998</w:t>
            </w:r>
            <w:bookmarkEnd w:id="26"/>
          </w:p>
        </w:tc>
        <w:tc>
          <w:tcPr>
            <w:tcW w:w="966" w:type="dxa"/>
            <w:tcBorders>
              <w:top w:val="nil"/>
              <w:left w:val="nil"/>
              <w:bottom w:val="single" w:sz="4" w:space="0" w:color="auto"/>
              <w:right w:val="single" w:sz="4" w:space="0" w:color="auto"/>
            </w:tcBorders>
            <w:noWrap/>
            <w:vAlign w:val="bottom"/>
            <w:hideMark/>
          </w:tcPr>
          <w:p w14:paraId="3F4ED033" w14:textId="6A5BBB0F"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294041</w:t>
            </w:r>
          </w:p>
        </w:tc>
        <w:tc>
          <w:tcPr>
            <w:tcW w:w="933" w:type="dxa"/>
            <w:tcBorders>
              <w:top w:val="nil"/>
              <w:left w:val="nil"/>
              <w:bottom w:val="single" w:sz="4" w:space="0" w:color="auto"/>
              <w:right w:val="single" w:sz="4" w:space="0" w:color="auto"/>
            </w:tcBorders>
            <w:noWrap/>
            <w:vAlign w:val="bottom"/>
            <w:hideMark/>
          </w:tcPr>
          <w:p w14:paraId="4D9603CD" w14:textId="521A5CB0"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291</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365</w:t>
            </w:r>
          </w:p>
        </w:tc>
        <w:tc>
          <w:tcPr>
            <w:tcW w:w="900" w:type="dxa"/>
            <w:tcBorders>
              <w:top w:val="nil"/>
              <w:left w:val="nil"/>
              <w:bottom w:val="single" w:sz="4" w:space="0" w:color="auto"/>
              <w:right w:val="single" w:sz="4" w:space="0" w:color="auto"/>
            </w:tcBorders>
            <w:noWrap/>
            <w:vAlign w:val="bottom"/>
            <w:hideMark/>
          </w:tcPr>
          <w:p w14:paraId="0F1CB00F" w14:textId="5862B31D"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292</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486</w:t>
            </w:r>
          </w:p>
        </w:tc>
        <w:tc>
          <w:tcPr>
            <w:tcW w:w="1122" w:type="dxa"/>
            <w:tcBorders>
              <w:top w:val="nil"/>
              <w:left w:val="nil"/>
              <w:bottom w:val="single" w:sz="4" w:space="0" w:color="auto"/>
              <w:right w:val="single" w:sz="4" w:space="0" w:color="auto"/>
            </w:tcBorders>
            <w:noWrap/>
            <w:vAlign w:val="bottom"/>
            <w:hideMark/>
          </w:tcPr>
          <w:p w14:paraId="5A9AE818" w14:textId="5D7E3DF1"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293</w:t>
            </w:r>
            <w:r w:rsidR="00687C4E">
              <w:rPr>
                <w:rFonts w:ascii="Times New Roman" w:eastAsia="Times New Roman" w:hAnsi="Times New Roman" w:cs="Times New Roman"/>
                <w:color w:val="000000"/>
                <w:sz w:val="20"/>
                <w:szCs w:val="20"/>
                <w:lang w:eastAsia="lv-LV"/>
              </w:rPr>
              <w:t xml:space="preserve"> </w:t>
            </w:r>
            <w:r>
              <w:rPr>
                <w:rFonts w:ascii="Times New Roman" w:eastAsia="Times New Roman" w:hAnsi="Times New Roman" w:cs="Times New Roman"/>
                <w:color w:val="000000"/>
                <w:sz w:val="20"/>
                <w:szCs w:val="20"/>
                <w:lang w:eastAsia="lv-LV"/>
              </w:rPr>
              <w:t>689</w:t>
            </w:r>
          </w:p>
        </w:tc>
      </w:tr>
      <w:tr w:rsidR="004B62E3" w:rsidRPr="009A7351" w14:paraId="428162D3" w14:textId="77777777" w:rsidTr="00E83B56">
        <w:trPr>
          <w:trHeight w:val="300"/>
          <w:jc w:val="center"/>
        </w:trPr>
        <w:tc>
          <w:tcPr>
            <w:tcW w:w="2674" w:type="dxa"/>
            <w:tcBorders>
              <w:top w:val="nil"/>
              <w:left w:val="single" w:sz="4" w:space="0" w:color="auto"/>
              <w:bottom w:val="single" w:sz="4" w:space="0" w:color="auto"/>
              <w:right w:val="single" w:sz="4" w:space="0" w:color="auto"/>
            </w:tcBorders>
            <w:vAlign w:val="bottom"/>
            <w:hideMark/>
          </w:tcPr>
          <w:p w14:paraId="7BC73C69"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Izmaiņas pret iepriekšējo gadu</w:t>
            </w:r>
          </w:p>
        </w:tc>
        <w:tc>
          <w:tcPr>
            <w:tcW w:w="931" w:type="dxa"/>
            <w:tcBorders>
              <w:top w:val="nil"/>
              <w:left w:val="nil"/>
              <w:bottom w:val="single" w:sz="4" w:space="0" w:color="auto"/>
              <w:right w:val="single" w:sz="4" w:space="0" w:color="auto"/>
            </w:tcBorders>
            <w:noWrap/>
            <w:vAlign w:val="bottom"/>
            <w:hideMark/>
          </w:tcPr>
          <w:p w14:paraId="25657039"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20,91</w:t>
            </w:r>
          </w:p>
        </w:tc>
        <w:tc>
          <w:tcPr>
            <w:tcW w:w="931" w:type="dxa"/>
            <w:tcBorders>
              <w:top w:val="nil"/>
              <w:left w:val="nil"/>
              <w:bottom w:val="single" w:sz="4" w:space="0" w:color="auto"/>
              <w:right w:val="single" w:sz="4" w:space="0" w:color="auto"/>
            </w:tcBorders>
            <w:noWrap/>
            <w:vAlign w:val="bottom"/>
            <w:hideMark/>
          </w:tcPr>
          <w:p w14:paraId="3F8EF9B9"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6,67</w:t>
            </w:r>
          </w:p>
        </w:tc>
        <w:tc>
          <w:tcPr>
            <w:tcW w:w="931" w:type="dxa"/>
            <w:tcBorders>
              <w:top w:val="nil"/>
              <w:left w:val="nil"/>
              <w:bottom w:val="single" w:sz="4" w:space="0" w:color="auto"/>
              <w:right w:val="single" w:sz="4" w:space="0" w:color="auto"/>
            </w:tcBorders>
            <w:noWrap/>
            <w:vAlign w:val="bottom"/>
            <w:hideMark/>
          </w:tcPr>
          <w:p w14:paraId="6B0EFED4"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0,44</w:t>
            </w:r>
          </w:p>
        </w:tc>
        <w:tc>
          <w:tcPr>
            <w:tcW w:w="966" w:type="dxa"/>
            <w:tcBorders>
              <w:top w:val="nil"/>
              <w:left w:val="nil"/>
              <w:bottom w:val="single" w:sz="4" w:space="0" w:color="auto"/>
              <w:right w:val="single" w:sz="4" w:space="0" w:color="auto"/>
            </w:tcBorders>
            <w:noWrap/>
            <w:vAlign w:val="bottom"/>
            <w:hideMark/>
          </w:tcPr>
          <w:p w14:paraId="3952F5F0" w14:textId="0B2842C2"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0,32</w:t>
            </w:r>
          </w:p>
        </w:tc>
        <w:tc>
          <w:tcPr>
            <w:tcW w:w="933" w:type="dxa"/>
            <w:tcBorders>
              <w:top w:val="nil"/>
              <w:left w:val="nil"/>
              <w:bottom w:val="single" w:sz="4" w:space="0" w:color="auto"/>
              <w:right w:val="single" w:sz="4" w:space="0" w:color="auto"/>
            </w:tcBorders>
            <w:noWrap/>
            <w:vAlign w:val="bottom"/>
            <w:hideMark/>
          </w:tcPr>
          <w:p w14:paraId="3EB1D9D2"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0,83</w:t>
            </w:r>
          </w:p>
        </w:tc>
        <w:tc>
          <w:tcPr>
            <w:tcW w:w="900" w:type="dxa"/>
            <w:tcBorders>
              <w:top w:val="nil"/>
              <w:left w:val="nil"/>
              <w:bottom w:val="single" w:sz="4" w:space="0" w:color="auto"/>
              <w:right w:val="single" w:sz="4" w:space="0" w:color="auto"/>
            </w:tcBorders>
            <w:noWrap/>
            <w:vAlign w:val="bottom"/>
            <w:hideMark/>
          </w:tcPr>
          <w:p w14:paraId="47FE1AC4"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0,38</w:t>
            </w:r>
          </w:p>
        </w:tc>
        <w:tc>
          <w:tcPr>
            <w:tcW w:w="1122" w:type="dxa"/>
            <w:tcBorders>
              <w:top w:val="nil"/>
              <w:left w:val="nil"/>
              <w:bottom w:val="single" w:sz="4" w:space="0" w:color="auto"/>
              <w:right w:val="single" w:sz="4" w:space="0" w:color="auto"/>
            </w:tcBorders>
            <w:noWrap/>
            <w:vAlign w:val="bottom"/>
            <w:hideMark/>
          </w:tcPr>
          <w:p w14:paraId="7A55A3FF"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0,41</w:t>
            </w:r>
          </w:p>
        </w:tc>
      </w:tr>
      <w:tr w:rsidR="004B62E3" w:rsidRPr="009A7351" w14:paraId="2A4C2E05" w14:textId="77777777" w:rsidTr="00E83B56">
        <w:trPr>
          <w:trHeight w:val="615"/>
          <w:jc w:val="center"/>
        </w:trPr>
        <w:tc>
          <w:tcPr>
            <w:tcW w:w="2674" w:type="dxa"/>
            <w:tcBorders>
              <w:top w:val="nil"/>
              <w:left w:val="single" w:sz="4" w:space="0" w:color="auto"/>
              <w:bottom w:val="single" w:sz="8" w:space="0" w:color="auto"/>
              <w:right w:val="single" w:sz="4" w:space="0" w:color="auto"/>
            </w:tcBorders>
            <w:vAlign w:val="bottom"/>
            <w:hideMark/>
          </w:tcPr>
          <w:p w14:paraId="78B915C9" w14:textId="77777777" w:rsidR="004B62E3" w:rsidRPr="009A7351" w:rsidRDefault="004B62E3" w:rsidP="00CD342D">
            <w:pPr>
              <w:spacing w:after="0" w:line="240" w:lineRule="auto"/>
              <w:rPr>
                <w:rFonts w:ascii="Times New Roman" w:eastAsia="Times New Roman" w:hAnsi="Times New Roman" w:cs="Times New Roman"/>
                <w:color w:val="000000"/>
                <w:sz w:val="20"/>
                <w:szCs w:val="20"/>
                <w:lang w:eastAsia="lv-LV"/>
              </w:rPr>
            </w:pPr>
            <w:r w:rsidRPr="009A7351">
              <w:rPr>
                <w:rFonts w:ascii="Times New Roman" w:eastAsia="Times New Roman" w:hAnsi="Times New Roman" w:cs="Times New Roman"/>
                <w:color w:val="000000"/>
                <w:sz w:val="20"/>
                <w:szCs w:val="20"/>
                <w:lang w:eastAsia="lv-LV"/>
              </w:rPr>
              <w:t>Vidēji diennaktī attīrīto notekūdeņi m³</w:t>
            </w:r>
          </w:p>
        </w:tc>
        <w:tc>
          <w:tcPr>
            <w:tcW w:w="931" w:type="dxa"/>
            <w:tcBorders>
              <w:top w:val="nil"/>
              <w:left w:val="nil"/>
              <w:bottom w:val="single" w:sz="8" w:space="0" w:color="auto"/>
              <w:right w:val="single" w:sz="4" w:space="0" w:color="auto"/>
            </w:tcBorders>
            <w:noWrap/>
            <w:vAlign w:val="bottom"/>
            <w:hideMark/>
          </w:tcPr>
          <w:p w14:paraId="6F85B7C1"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728,8</w:t>
            </w:r>
          </w:p>
        </w:tc>
        <w:tc>
          <w:tcPr>
            <w:tcW w:w="931" w:type="dxa"/>
            <w:tcBorders>
              <w:top w:val="nil"/>
              <w:left w:val="nil"/>
              <w:bottom w:val="single" w:sz="8" w:space="0" w:color="auto"/>
              <w:right w:val="single" w:sz="4" w:space="0" w:color="auto"/>
            </w:tcBorders>
            <w:noWrap/>
            <w:vAlign w:val="bottom"/>
            <w:hideMark/>
          </w:tcPr>
          <w:p w14:paraId="77E74B24"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777,43</w:t>
            </w:r>
          </w:p>
        </w:tc>
        <w:tc>
          <w:tcPr>
            <w:tcW w:w="931" w:type="dxa"/>
            <w:tcBorders>
              <w:top w:val="nil"/>
              <w:left w:val="nil"/>
              <w:bottom w:val="single" w:sz="8" w:space="0" w:color="auto"/>
              <w:right w:val="single" w:sz="4" w:space="0" w:color="auto"/>
            </w:tcBorders>
            <w:noWrap/>
            <w:vAlign w:val="bottom"/>
            <w:hideMark/>
          </w:tcPr>
          <w:p w14:paraId="7F3A90CC"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780,08</w:t>
            </w:r>
          </w:p>
        </w:tc>
        <w:tc>
          <w:tcPr>
            <w:tcW w:w="966" w:type="dxa"/>
            <w:tcBorders>
              <w:top w:val="nil"/>
              <w:left w:val="nil"/>
              <w:bottom w:val="single" w:sz="8" w:space="0" w:color="auto"/>
              <w:right w:val="single" w:sz="4" w:space="0" w:color="auto"/>
            </w:tcBorders>
            <w:noWrap/>
            <w:vAlign w:val="bottom"/>
            <w:hideMark/>
          </w:tcPr>
          <w:p w14:paraId="04D1D188" w14:textId="36A680C3" w:rsidR="004B62E3" w:rsidRPr="009A7351"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805,59</w:t>
            </w:r>
          </w:p>
        </w:tc>
        <w:tc>
          <w:tcPr>
            <w:tcW w:w="933" w:type="dxa"/>
            <w:tcBorders>
              <w:top w:val="nil"/>
              <w:left w:val="nil"/>
              <w:bottom w:val="single" w:sz="8" w:space="0" w:color="auto"/>
              <w:right w:val="single" w:sz="4" w:space="0" w:color="auto"/>
            </w:tcBorders>
            <w:noWrap/>
            <w:vAlign w:val="bottom"/>
            <w:hideMark/>
          </w:tcPr>
          <w:p w14:paraId="006005C8"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798,3</w:t>
            </w:r>
          </w:p>
        </w:tc>
        <w:tc>
          <w:tcPr>
            <w:tcW w:w="900" w:type="dxa"/>
            <w:tcBorders>
              <w:top w:val="nil"/>
              <w:left w:val="nil"/>
              <w:bottom w:val="single" w:sz="8" w:space="0" w:color="auto"/>
              <w:right w:val="single" w:sz="4" w:space="0" w:color="auto"/>
            </w:tcBorders>
            <w:noWrap/>
            <w:vAlign w:val="bottom"/>
            <w:hideMark/>
          </w:tcPr>
          <w:p w14:paraId="7ECA860C"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801,3</w:t>
            </w:r>
          </w:p>
        </w:tc>
        <w:tc>
          <w:tcPr>
            <w:tcW w:w="1122" w:type="dxa"/>
            <w:tcBorders>
              <w:top w:val="nil"/>
              <w:left w:val="nil"/>
              <w:bottom w:val="single" w:sz="8" w:space="0" w:color="auto"/>
              <w:right w:val="single" w:sz="4" w:space="0" w:color="auto"/>
            </w:tcBorders>
            <w:noWrap/>
            <w:vAlign w:val="bottom"/>
            <w:hideMark/>
          </w:tcPr>
          <w:p w14:paraId="3A8563A3" w14:textId="77777777" w:rsidR="004B62E3" w:rsidRPr="009A7351" w:rsidRDefault="004B62E3"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804,6</w:t>
            </w:r>
          </w:p>
        </w:tc>
      </w:tr>
      <w:tr w:rsidR="004B62E3" w:rsidRPr="009A7351" w14:paraId="738E03C5" w14:textId="77777777" w:rsidTr="00E83B56">
        <w:trPr>
          <w:trHeight w:val="600"/>
          <w:jc w:val="center"/>
        </w:trPr>
        <w:tc>
          <w:tcPr>
            <w:tcW w:w="2674" w:type="dxa"/>
            <w:tcBorders>
              <w:top w:val="nil"/>
              <w:left w:val="single" w:sz="4" w:space="0" w:color="auto"/>
              <w:bottom w:val="single" w:sz="4" w:space="0" w:color="auto"/>
              <w:right w:val="single" w:sz="4" w:space="0" w:color="auto"/>
            </w:tcBorders>
            <w:vAlign w:val="bottom"/>
            <w:hideMark/>
          </w:tcPr>
          <w:p w14:paraId="478E4C6F" w14:textId="77777777" w:rsidR="004B62E3" w:rsidRPr="004B62E3" w:rsidRDefault="004B62E3" w:rsidP="00CD342D">
            <w:pPr>
              <w:spacing w:after="0" w:line="240" w:lineRule="auto"/>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Saražotais siltumenerģijas daudzums Mw/h</w:t>
            </w:r>
          </w:p>
        </w:tc>
        <w:tc>
          <w:tcPr>
            <w:tcW w:w="931" w:type="dxa"/>
            <w:tcBorders>
              <w:top w:val="nil"/>
              <w:left w:val="nil"/>
              <w:bottom w:val="single" w:sz="4" w:space="0" w:color="auto"/>
              <w:right w:val="single" w:sz="4" w:space="0" w:color="auto"/>
            </w:tcBorders>
            <w:noWrap/>
            <w:vAlign w:val="bottom"/>
            <w:hideMark/>
          </w:tcPr>
          <w:p w14:paraId="39171744" w14:textId="6BD956AD"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6</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051,04</w:t>
            </w:r>
          </w:p>
        </w:tc>
        <w:tc>
          <w:tcPr>
            <w:tcW w:w="931" w:type="dxa"/>
            <w:tcBorders>
              <w:top w:val="nil"/>
              <w:left w:val="nil"/>
              <w:bottom w:val="single" w:sz="4" w:space="0" w:color="auto"/>
              <w:right w:val="single" w:sz="4" w:space="0" w:color="auto"/>
            </w:tcBorders>
            <w:noWrap/>
            <w:vAlign w:val="bottom"/>
            <w:hideMark/>
          </w:tcPr>
          <w:p w14:paraId="45E4567B"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5618</w:t>
            </w:r>
          </w:p>
        </w:tc>
        <w:tc>
          <w:tcPr>
            <w:tcW w:w="931" w:type="dxa"/>
            <w:tcBorders>
              <w:top w:val="nil"/>
              <w:left w:val="nil"/>
              <w:bottom w:val="single" w:sz="4" w:space="0" w:color="auto"/>
              <w:right w:val="single" w:sz="4" w:space="0" w:color="auto"/>
            </w:tcBorders>
            <w:noWrap/>
            <w:vAlign w:val="bottom"/>
            <w:hideMark/>
          </w:tcPr>
          <w:p w14:paraId="63D69129" w14:textId="0BDF22D0"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5</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590,80</w:t>
            </w:r>
          </w:p>
        </w:tc>
        <w:tc>
          <w:tcPr>
            <w:tcW w:w="966" w:type="dxa"/>
            <w:tcBorders>
              <w:top w:val="nil"/>
              <w:left w:val="nil"/>
              <w:bottom w:val="single" w:sz="4" w:space="0" w:color="auto"/>
              <w:right w:val="single" w:sz="4" w:space="0" w:color="auto"/>
            </w:tcBorders>
            <w:noWrap/>
            <w:vAlign w:val="bottom"/>
            <w:hideMark/>
          </w:tcPr>
          <w:p w14:paraId="398BC1FD" w14:textId="5A1A0A04" w:rsidR="004B62E3" w:rsidRPr="004B62E3"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5181,115</w:t>
            </w:r>
          </w:p>
        </w:tc>
        <w:tc>
          <w:tcPr>
            <w:tcW w:w="933" w:type="dxa"/>
            <w:tcBorders>
              <w:top w:val="nil"/>
              <w:left w:val="nil"/>
              <w:bottom w:val="single" w:sz="4" w:space="0" w:color="auto"/>
              <w:right w:val="single" w:sz="4" w:space="0" w:color="auto"/>
            </w:tcBorders>
            <w:noWrap/>
            <w:vAlign w:val="bottom"/>
            <w:hideMark/>
          </w:tcPr>
          <w:p w14:paraId="419DD68F" w14:textId="684A52FA"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5</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200</w:t>
            </w:r>
          </w:p>
        </w:tc>
        <w:tc>
          <w:tcPr>
            <w:tcW w:w="900" w:type="dxa"/>
            <w:tcBorders>
              <w:top w:val="nil"/>
              <w:left w:val="nil"/>
              <w:bottom w:val="single" w:sz="4" w:space="0" w:color="auto"/>
              <w:right w:val="single" w:sz="4" w:space="0" w:color="auto"/>
            </w:tcBorders>
            <w:noWrap/>
            <w:vAlign w:val="bottom"/>
            <w:hideMark/>
          </w:tcPr>
          <w:p w14:paraId="5F3D0902" w14:textId="065E2E72"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5</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300</w:t>
            </w:r>
          </w:p>
        </w:tc>
        <w:tc>
          <w:tcPr>
            <w:tcW w:w="1122" w:type="dxa"/>
            <w:tcBorders>
              <w:top w:val="nil"/>
              <w:left w:val="nil"/>
              <w:bottom w:val="single" w:sz="4" w:space="0" w:color="auto"/>
              <w:right w:val="single" w:sz="4" w:space="0" w:color="auto"/>
            </w:tcBorders>
            <w:noWrap/>
            <w:vAlign w:val="bottom"/>
            <w:hideMark/>
          </w:tcPr>
          <w:p w14:paraId="438F827E" w14:textId="662874EC"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5</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300</w:t>
            </w:r>
          </w:p>
        </w:tc>
      </w:tr>
      <w:tr w:rsidR="004B62E3" w:rsidRPr="009A7351" w14:paraId="61191D1C" w14:textId="77777777" w:rsidTr="00E83B56">
        <w:trPr>
          <w:trHeight w:val="600"/>
          <w:jc w:val="center"/>
        </w:trPr>
        <w:tc>
          <w:tcPr>
            <w:tcW w:w="2674" w:type="dxa"/>
            <w:tcBorders>
              <w:top w:val="nil"/>
              <w:left w:val="single" w:sz="4" w:space="0" w:color="auto"/>
              <w:bottom w:val="single" w:sz="4" w:space="0" w:color="auto"/>
              <w:right w:val="single" w:sz="4" w:space="0" w:color="auto"/>
            </w:tcBorders>
            <w:vAlign w:val="bottom"/>
            <w:hideMark/>
          </w:tcPr>
          <w:p w14:paraId="2A33A144" w14:textId="77777777" w:rsidR="004B62E3" w:rsidRPr="004B62E3" w:rsidRDefault="004B62E3" w:rsidP="00CD342D">
            <w:pPr>
              <w:spacing w:after="0" w:line="240" w:lineRule="auto"/>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Lietotājiem nodotais siltumenerģijas daudzums Mw/h</w:t>
            </w:r>
          </w:p>
        </w:tc>
        <w:tc>
          <w:tcPr>
            <w:tcW w:w="931" w:type="dxa"/>
            <w:tcBorders>
              <w:top w:val="nil"/>
              <w:left w:val="nil"/>
              <w:bottom w:val="single" w:sz="4" w:space="0" w:color="auto"/>
              <w:right w:val="single" w:sz="4" w:space="0" w:color="auto"/>
            </w:tcBorders>
            <w:noWrap/>
            <w:vAlign w:val="bottom"/>
            <w:hideMark/>
          </w:tcPr>
          <w:p w14:paraId="19BE7B8E" w14:textId="391A73B3"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5</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002,87</w:t>
            </w:r>
          </w:p>
        </w:tc>
        <w:tc>
          <w:tcPr>
            <w:tcW w:w="931" w:type="dxa"/>
            <w:tcBorders>
              <w:top w:val="nil"/>
              <w:left w:val="nil"/>
              <w:bottom w:val="single" w:sz="4" w:space="0" w:color="auto"/>
              <w:right w:val="single" w:sz="4" w:space="0" w:color="auto"/>
            </w:tcBorders>
            <w:noWrap/>
            <w:vAlign w:val="bottom"/>
            <w:hideMark/>
          </w:tcPr>
          <w:p w14:paraId="3B96C5DC" w14:textId="46D57E6E"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4</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606</w:t>
            </w:r>
          </w:p>
        </w:tc>
        <w:tc>
          <w:tcPr>
            <w:tcW w:w="931" w:type="dxa"/>
            <w:tcBorders>
              <w:top w:val="nil"/>
              <w:left w:val="nil"/>
              <w:bottom w:val="single" w:sz="4" w:space="0" w:color="auto"/>
              <w:right w:val="single" w:sz="4" w:space="0" w:color="auto"/>
            </w:tcBorders>
            <w:noWrap/>
            <w:vAlign w:val="bottom"/>
            <w:hideMark/>
          </w:tcPr>
          <w:p w14:paraId="22316982" w14:textId="07602B1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4</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533,86</w:t>
            </w:r>
          </w:p>
        </w:tc>
        <w:tc>
          <w:tcPr>
            <w:tcW w:w="966" w:type="dxa"/>
            <w:tcBorders>
              <w:top w:val="nil"/>
              <w:left w:val="nil"/>
              <w:bottom w:val="single" w:sz="4" w:space="0" w:color="auto"/>
              <w:right w:val="single" w:sz="4" w:space="0" w:color="auto"/>
            </w:tcBorders>
            <w:noWrap/>
            <w:vAlign w:val="bottom"/>
            <w:hideMark/>
          </w:tcPr>
          <w:p w14:paraId="5CA958DF" w14:textId="5975A7BA" w:rsidR="004B62E3" w:rsidRPr="004B62E3"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5181</w:t>
            </w:r>
          </w:p>
        </w:tc>
        <w:tc>
          <w:tcPr>
            <w:tcW w:w="933" w:type="dxa"/>
            <w:tcBorders>
              <w:top w:val="nil"/>
              <w:left w:val="nil"/>
              <w:bottom w:val="single" w:sz="4" w:space="0" w:color="auto"/>
              <w:right w:val="single" w:sz="4" w:space="0" w:color="auto"/>
            </w:tcBorders>
            <w:noWrap/>
            <w:vAlign w:val="bottom"/>
            <w:hideMark/>
          </w:tcPr>
          <w:p w14:paraId="67C34923" w14:textId="0F61BEC4"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4</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500</w:t>
            </w:r>
          </w:p>
        </w:tc>
        <w:tc>
          <w:tcPr>
            <w:tcW w:w="900" w:type="dxa"/>
            <w:tcBorders>
              <w:top w:val="nil"/>
              <w:left w:val="nil"/>
              <w:bottom w:val="single" w:sz="4" w:space="0" w:color="auto"/>
              <w:right w:val="single" w:sz="4" w:space="0" w:color="auto"/>
            </w:tcBorders>
            <w:noWrap/>
            <w:vAlign w:val="bottom"/>
            <w:hideMark/>
          </w:tcPr>
          <w:p w14:paraId="49D9B3A8" w14:textId="33E01B8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4</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600</w:t>
            </w:r>
          </w:p>
        </w:tc>
        <w:tc>
          <w:tcPr>
            <w:tcW w:w="1122" w:type="dxa"/>
            <w:tcBorders>
              <w:top w:val="nil"/>
              <w:left w:val="nil"/>
              <w:bottom w:val="single" w:sz="4" w:space="0" w:color="auto"/>
              <w:right w:val="single" w:sz="4" w:space="0" w:color="auto"/>
            </w:tcBorders>
            <w:noWrap/>
            <w:vAlign w:val="bottom"/>
            <w:hideMark/>
          </w:tcPr>
          <w:p w14:paraId="3FCE1C1B" w14:textId="378CD7F8"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4</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600</w:t>
            </w:r>
          </w:p>
        </w:tc>
      </w:tr>
      <w:tr w:rsidR="004B62E3" w:rsidRPr="009A7351" w14:paraId="5CD5B778" w14:textId="77777777" w:rsidTr="00E83B56">
        <w:trPr>
          <w:trHeight w:val="300"/>
          <w:jc w:val="center"/>
        </w:trPr>
        <w:tc>
          <w:tcPr>
            <w:tcW w:w="2674" w:type="dxa"/>
            <w:tcBorders>
              <w:top w:val="nil"/>
              <w:left w:val="single" w:sz="4" w:space="0" w:color="auto"/>
              <w:bottom w:val="single" w:sz="4" w:space="0" w:color="auto"/>
              <w:right w:val="single" w:sz="4" w:space="0" w:color="auto"/>
            </w:tcBorders>
            <w:noWrap/>
            <w:vAlign w:val="bottom"/>
            <w:hideMark/>
          </w:tcPr>
          <w:p w14:paraId="1B7EAB31" w14:textId="77777777" w:rsidR="004B62E3" w:rsidRPr="004B62E3" w:rsidRDefault="004B62E3" w:rsidP="00CD342D">
            <w:pPr>
              <w:spacing w:after="0" w:line="240" w:lineRule="auto"/>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Izmaiņas pret iepriekšējo gadu %</w:t>
            </w:r>
          </w:p>
        </w:tc>
        <w:tc>
          <w:tcPr>
            <w:tcW w:w="931" w:type="dxa"/>
            <w:tcBorders>
              <w:top w:val="nil"/>
              <w:left w:val="nil"/>
              <w:bottom w:val="single" w:sz="4" w:space="0" w:color="auto"/>
              <w:right w:val="single" w:sz="4" w:space="0" w:color="auto"/>
            </w:tcBorders>
            <w:noWrap/>
            <w:vAlign w:val="bottom"/>
            <w:hideMark/>
          </w:tcPr>
          <w:p w14:paraId="657A3F7B"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-13,9</w:t>
            </w:r>
          </w:p>
        </w:tc>
        <w:tc>
          <w:tcPr>
            <w:tcW w:w="931" w:type="dxa"/>
            <w:tcBorders>
              <w:top w:val="nil"/>
              <w:left w:val="nil"/>
              <w:bottom w:val="single" w:sz="4" w:space="0" w:color="auto"/>
              <w:right w:val="single" w:sz="4" w:space="0" w:color="auto"/>
            </w:tcBorders>
            <w:noWrap/>
            <w:vAlign w:val="bottom"/>
            <w:hideMark/>
          </w:tcPr>
          <w:p w14:paraId="1DE232DE"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-7,16</w:t>
            </w:r>
          </w:p>
        </w:tc>
        <w:tc>
          <w:tcPr>
            <w:tcW w:w="931" w:type="dxa"/>
            <w:tcBorders>
              <w:top w:val="nil"/>
              <w:left w:val="nil"/>
              <w:bottom w:val="single" w:sz="4" w:space="0" w:color="auto"/>
              <w:right w:val="single" w:sz="4" w:space="0" w:color="auto"/>
            </w:tcBorders>
            <w:noWrap/>
            <w:vAlign w:val="bottom"/>
            <w:hideMark/>
          </w:tcPr>
          <w:p w14:paraId="09C638AE"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-0,48</w:t>
            </w:r>
          </w:p>
        </w:tc>
        <w:tc>
          <w:tcPr>
            <w:tcW w:w="966" w:type="dxa"/>
            <w:tcBorders>
              <w:top w:val="nil"/>
              <w:left w:val="nil"/>
              <w:bottom w:val="single" w:sz="4" w:space="0" w:color="auto"/>
              <w:right w:val="single" w:sz="4" w:space="0" w:color="auto"/>
            </w:tcBorders>
            <w:noWrap/>
            <w:vAlign w:val="bottom"/>
            <w:hideMark/>
          </w:tcPr>
          <w:p w14:paraId="1479305F" w14:textId="167E4870" w:rsidR="004B62E3" w:rsidRPr="004B62E3" w:rsidRDefault="00AC18E6" w:rsidP="00CD342D">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1,3</w:t>
            </w:r>
          </w:p>
        </w:tc>
        <w:tc>
          <w:tcPr>
            <w:tcW w:w="933" w:type="dxa"/>
            <w:tcBorders>
              <w:top w:val="nil"/>
              <w:left w:val="nil"/>
              <w:bottom w:val="single" w:sz="4" w:space="0" w:color="auto"/>
              <w:right w:val="single" w:sz="4" w:space="0" w:color="auto"/>
            </w:tcBorders>
            <w:noWrap/>
            <w:vAlign w:val="bottom"/>
            <w:hideMark/>
          </w:tcPr>
          <w:p w14:paraId="08417918"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0,75</w:t>
            </w:r>
          </w:p>
        </w:tc>
        <w:tc>
          <w:tcPr>
            <w:tcW w:w="900" w:type="dxa"/>
            <w:tcBorders>
              <w:top w:val="nil"/>
              <w:left w:val="nil"/>
              <w:bottom w:val="single" w:sz="4" w:space="0" w:color="auto"/>
              <w:right w:val="single" w:sz="4" w:space="0" w:color="auto"/>
            </w:tcBorders>
            <w:noWrap/>
            <w:vAlign w:val="bottom"/>
            <w:hideMark/>
          </w:tcPr>
          <w:p w14:paraId="52CF3342"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1,92</w:t>
            </w:r>
          </w:p>
        </w:tc>
        <w:tc>
          <w:tcPr>
            <w:tcW w:w="1122" w:type="dxa"/>
            <w:tcBorders>
              <w:top w:val="nil"/>
              <w:left w:val="nil"/>
              <w:bottom w:val="single" w:sz="4" w:space="0" w:color="auto"/>
              <w:right w:val="single" w:sz="4" w:space="0" w:color="auto"/>
            </w:tcBorders>
            <w:noWrap/>
            <w:vAlign w:val="bottom"/>
            <w:hideMark/>
          </w:tcPr>
          <w:p w14:paraId="71EE44E3"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w:t>
            </w:r>
          </w:p>
        </w:tc>
      </w:tr>
      <w:tr w:rsidR="004B62E3" w:rsidRPr="009A7351" w14:paraId="48A476A4" w14:textId="77777777" w:rsidTr="00E83B56">
        <w:trPr>
          <w:trHeight w:val="315"/>
          <w:jc w:val="center"/>
        </w:trPr>
        <w:tc>
          <w:tcPr>
            <w:tcW w:w="2674" w:type="dxa"/>
            <w:tcBorders>
              <w:top w:val="nil"/>
              <w:left w:val="single" w:sz="4" w:space="0" w:color="auto"/>
              <w:bottom w:val="single" w:sz="8" w:space="0" w:color="auto"/>
              <w:right w:val="single" w:sz="4" w:space="0" w:color="auto"/>
            </w:tcBorders>
            <w:noWrap/>
            <w:vAlign w:val="bottom"/>
            <w:hideMark/>
          </w:tcPr>
          <w:p w14:paraId="0DEC4BF1" w14:textId="77777777" w:rsidR="004B62E3" w:rsidRPr="004B62E3" w:rsidRDefault="004B62E3" w:rsidP="00CD342D">
            <w:pPr>
              <w:spacing w:after="0" w:line="240" w:lineRule="auto"/>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Siltuma zudumi %</w:t>
            </w:r>
          </w:p>
        </w:tc>
        <w:tc>
          <w:tcPr>
            <w:tcW w:w="931" w:type="dxa"/>
            <w:tcBorders>
              <w:top w:val="nil"/>
              <w:left w:val="nil"/>
              <w:bottom w:val="single" w:sz="8" w:space="0" w:color="auto"/>
              <w:right w:val="single" w:sz="4" w:space="0" w:color="auto"/>
            </w:tcBorders>
            <w:noWrap/>
            <w:vAlign w:val="bottom"/>
            <w:hideMark/>
          </w:tcPr>
          <w:p w14:paraId="3D2A0BC2"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12,1</w:t>
            </w:r>
          </w:p>
        </w:tc>
        <w:tc>
          <w:tcPr>
            <w:tcW w:w="931" w:type="dxa"/>
            <w:tcBorders>
              <w:top w:val="nil"/>
              <w:left w:val="nil"/>
              <w:bottom w:val="single" w:sz="8" w:space="0" w:color="auto"/>
              <w:right w:val="single" w:sz="4" w:space="0" w:color="auto"/>
            </w:tcBorders>
            <w:noWrap/>
            <w:vAlign w:val="bottom"/>
            <w:hideMark/>
          </w:tcPr>
          <w:p w14:paraId="1111D597"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12</w:t>
            </w:r>
          </w:p>
        </w:tc>
        <w:tc>
          <w:tcPr>
            <w:tcW w:w="931" w:type="dxa"/>
            <w:tcBorders>
              <w:top w:val="nil"/>
              <w:left w:val="nil"/>
              <w:bottom w:val="single" w:sz="8" w:space="0" w:color="auto"/>
              <w:right w:val="single" w:sz="4" w:space="0" w:color="auto"/>
            </w:tcBorders>
            <w:noWrap/>
            <w:vAlign w:val="bottom"/>
            <w:hideMark/>
          </w:tcPr>
          <w:p w14:paraId="743BB999"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13,7</w:t>
            </w:r>
          </w:p>
        </w:tc>
        <w:tc>
          <w:tcPr>
            <w:tcW w:w="966" w:type="dxa"/>
            <w:tcBorders>
              <w:top w:val="nil"/>
              <w:left w:val="nil"/>
              <w:bottom w:val="single" w:sz="8" w:space="0" w:color="auto"/>
              <w:right w:val="single" w:sz="4" w:space="0" w:color="auto"/>
            </w:tcBorders>
            <w:noWrap/>
            <w:vAlign w:val="bottom"/>
            <w:hideMark/>
          </w:tcPr>
          <w:p w14:paraId="324C282E" w14:textId="6C2DB4C3"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p>
        </w:tc>
        <w:tc>
          <w:tcPr>
            <w:tcW w:w="933" w:type="dxa"/>
            <w:tcBorders>
              <w:top w:val="nil"/>
              <w:left w:val="nil"/>
              <w:bottom w:val="single" w:sz="8" w:space="0" w:color="auto"/>
              <w:right w:val="single" w:sz="4" w:space="0" w:color="auto"/>
            </w:tcBorders>
            <w:noWrap/>
            <w:vAlign w:val="bottom"/>
            <w:hideMark/>
          </w:tcPr>
          <w:p w14:paraId="2EAE4175"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11</w:t>
            </w:r>
          </w:p>
        </w:tc>
        <w:tc>
          <w:tcPr>
            <w:tcW w:w="900" w:type="dxa"/>
            <w:tcBorders>
              <w:top w:val="nil"/>
              <w:left w:val="nil"/>
              <w:bottom w:val="single" w:sz="8" w:space="0" w:color="auto"/>
              <w:right w:val="single" w:sz="4" w:space="0" w:color="auto"/>
            </w:tcBorders>
            <w:noWrap/>
            <w:vAlign w:val="bottom"/>
            <w:hideMark/>
          </w:tcPr>
          <w:p w14:paraId="6E11E9B0"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11</w:t>
            </w:r>
          </w:p>
        </w:tc>
        <w:tc>
          <w:tcPr>
            <w:tcW w:w="1122" w:type="dxa"/>
            <w:tcBorders>
              <w:top w:val="nil"/>
              <w:left w:val="nil"/>
              <w:bottom w:val="single" w:sz="8" w:space="0" w:color="auto"/>
              <w:right w:val="single" w:sz="4" w:space="0" w:color="auto"/>
            </w:tcBorders>
            <w:noWrap/>
            <w:vAlign w:val="bottom"/>
            <w:hideMark/>
          </w:tcPr>
          <w:p w14:paraId="403EEA04"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11</w:t>
            </w:r>
          </w:p>
        </w:tc>
      </w:tr>
      <w:tr w:rsidR="004B62E3" w:rsidRPr="009A7351" w14:paraId="06FD82EF" w14:textId="77777777" w:rsidTr="00E83B56">
        <w:trPr>
          <w:trHeight w:val="660"/>
          <w:jc w:val="center"/>
        </w:trPr>
        <w:tc>
          <w:tcPr>
            <w:tcW w:w="2674" w:type="dxa"/>
            <w:tcBorders>
              <w:top w:val="nil"/>
              <w:left w:val="single" w:sz="4" w:space="0" w:color="auto"/>
              <w:bottom w:val="single" w:sz="4" w:space="0" w:color="auto"/>
              <w:right w:val="single" w:sz="4" w:space="0" w:color="auto"/>
            </w:tcBorders>
            <w:vAlign w:val="bottom"/>
            <w:hideMark/>
          </w:tcPr>
          <w:p w14:paraId="68684D97" w14:textId="77777777" w:rsidR="004B62E3" w:rsidRPr="004B62E3" w:rsidRDefault="004B62E3" w:rsidP="00CD342D">
            <w:pPr>
              <w:spacing w:after="0" w:line="240" w:lineRule="auto"/>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Apsaimniekojamo daudzdzīvokļu māju m²</w:t>
            </w:r>
          </w:p>
        </w:tc>
        <w:tc>
          <w:tcPr>
            <w:tcW w:w="931" w:type="dxa"/>
            <w:tcBorders>
              <w:top w:val="nil"/>
              <w:left w:val="nil"/>
              <w:bottom w:val="single" w:sz="4" w:space="0" w:color="auto"/>
              <w:right w:val="single" w:sz="4" w:space="0" w:color="auto"/>
            </w:tcBorders>
            <w:noWrap/>
            <w:vAlign w:val="bottom"/>
            <w:hideMark/>
          </w:tcPr>
          <w:p w14:paraId="047575CC" w14:textId="31461B56"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9</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122</w:t>
            </w:r>
          </w:p>
        </w:tc>
        <w:tc>
          <w:tcPr>
            <w:tcW w:w="931" w:type="dxa"/>
            <w:tcBorders>
              <w:top w:val="nil"/>
              <w:left w:val="nil"/>
              <w:bottom w:val="single" w:sz="4" w:space="0" w:color="auto"/>
              <w:right w:val="single" w:sz="4" w:space="0" w:color="auto"/>
            </w:tcBorders>
            <w:noWrap/>
            <w:vAlign w:val="bottom"/>
            <w:hideMark/>
          </w:tcPr>
          <w:p w14:paraId="2934C1B7" w14:textId="69938EB4"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5</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593</w:t>
            </w:r>
          </w:p>
        </w:tc>
        <w:tc>
          <w:tcPr>
            <w:tcW w:w="931" w:type="dxa"/>
            <w:tcBorders>
              <w:top w:val="nil"/>
              <w:left w:val="nil"/>
              <w:bottom w:val="single" w:sz="4" w:space="0" w:color="auto"/>
              <w:right w:val="single" w:sz="4" w:space="0" w:color="auto"/>
            </w:tcBorders>
            <w:vAlign w:val="bottom"/>
            <w:hideMark/>
          </w:tcPr>
          <w:p w14:paraId="67F86291" w14:textId="5CD66EC6"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2</w:t>
            </w:r>
            <w:r w:rsidR="0090502F">
              <w:rPr>
                <w:rFonts w:ascii="Times New Roman" w:eastAsia="Times New Roman" w:hAnsi="Times New Roman" w:cs="Times New Roman"/>
                <w:color w:val="000000"/>
                <w:sz w:val="20"/>
                <w:szCs w:val="20"/>
                <w:lang w:eastAsia="lv-LV"/>
              </w:rPr>
              <w:t xml:space="preserve"> </w:t>
            </w:r>
            <w:r w:rsidRPr="004B62E3">
              <w:rPr>
                <w:rFonts w:ascii="Times New Roman" w:eastAsia="Times New Roman" w:hAnsi="Times New Roman" w:cs="Times New Roman"/>
                <w:color w:val="000000"/>
                <w:sz w:val="20"/>
                <w:szCs w:val="20"/>
                <w:lang w:eastAsia="lv-LV"/>
              </w:rPr>
              <w:t>193</w:t>
            </w:r>
          </w:p>
        </w:tc>
        <w:tc>
          <w:tcPr>
            <w:tcW w:w="966" w:type="dxa"/>
            <w:tcBorders>
              <w:top w:val="nil"/>
              <w:left w:val="nil"/>
              <w:bottom w:val="single" w:sz="4" w:space="0" w:color="auto"/>
              <w:right w:val="single" w:sz="4" w:space="0" w:color="auto"/>
            </w:tcBorders>
            <w:noWrap/>
            <w:vAlign w:val="bottom"/>
            <w:hideMark/>
          </w:tcPr>
          <w:p w14:paraId="3EEA53C1"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170</w:t>
            </w:r>
          </w:p>
        </w:tc>
        <w:tc>
          <w:tcPr>
            <w:tcW w:w="933" w:type="dxa"/>
            <w:tcBorders>
              <w:top w:val="nil"/>
              <w:left w:val="nil"/>
              <w:bottom w:val="single" w:sz="4" w:space="0" w:color="auto"/>
              <w:right w:val="single" w:sz="4" w:space="0" w:color="auto"/>
            </w:tcBorders>
            <w:noWrap/>
            <w:vAlign w:val="bottom"/>
            <w:hideMark/>
          </w:tcPr>
          <w:p w14:paraId="3E9BEF5A"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w:t>
            </w:r>
          </w:p>
        </w:tc>
        <w:tc>
          <w:tcPr>
            <w:tcW w:w="900" w:type="dxa"/>
            <w:tcBorders>
              <w:top w:val="nil"/>
              <w:left w:val="nil"/>
              <w:bottom w:val="single" w:sz="4" w:space="0" w:color="auto"/>
              <w:right w:val="single" w:sz="4" w:space="0" w:color="auto"/>
            </w:tcBorders>
            <w:noWrap/>
            <w:vAlign w:val="bottom"/>
            <w:hideMark/>
          </w:tcPr>
          <w:p w14:paraId="7F3A1A2C"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w:t>
            </w:r>
          </w:p>
        </w:tc>
        <w:tc>
          <w:tcPr>
            <w:tcW w:w="1122" w:type="dxa"/>
            <w:tcBorders>
              <w:top w:val="nil"/>
              <w:left w:val="nil"/>
              <w:bottom w:val="single" w:sz="4" w:space="0" w:color="auto"/>
              <w:right w:val="single" w:sz="4" w:space="0" w:color="auto"/>
            </w:tcBorders>
            <w:noWrap/>
            <w:vAlign w:val="bottom"/>
            <w:hideMark/>
          </w:tcPr>
          <w:p w14:paraId="730AF8F3"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w:t>
            </w:r>
          </w:p>
        </w:tc>
      </w:tr>
      <w:tr w:rsidR="004B62E3" w:rsidRPr="009A7351" w14:paraId="676CC362" w14:textId="77777777" w:rsidTr="00E83B56">
        <w:trPr>
          <w:trHeight w:val="600"/>
          <w:jc w:val="center"/>
        </w:trPr>
        <w:tc>
          <w:tcPr>
            <w:tcW w:w="2674" w:type="dxa"/>
            <w:tcBorders>
              <w:top w:val="nil"/>
              <w:left w:val="single" w:sz="4" w:space="0" w:color="auto"/>
              <w:bottom w:val="single" w:sz="4" w:space="0" w:color="auto"/>
              <w:right w:val="single" w:sz="4" w:space="0" w:color="auto"/>
            </w:tcBorders>
            <w:vAlign w:val="bottom"/>
            <w:hideMark/>
          </w:tcPr>
          <w:p w14:paraId="4694B9A8" w14:textId="77777777" w:rsidR="004B62E3" w:rsidRPr="004B62E3" w:rsidRDefault="004B62E3" w:rsidP="00CD342D">
            <w:pPr>
              <w:spacing w:after="0" w:line="240" w:lineRule="auto"/>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Apsaimniekojamo daudzdzīvokļu māju skaits</w:t>
            </w:r>
          </w:p>
        </w:tc>
        <w:tc>
          <w:tcPr>
            <w:tcW w:w="931" w:type="dxa"/>
            <w:tcBorders>
              <w:top w:val="nil"/>
              <w:left w:val="nil"/>
              <w:bottom w:val="single" w:sz="4" w:space="0" w:color="auto"/>
              <w:right w:val="single" w:sz="4" w:space="0" w:color="auto"/>
            </w:tcBorders>
            <w:noWrap/>
            <w:vAlign w:val="bottom"/>
            <w:hideMark/>
          </w:tcPr>
          <w:p w14:paraId="52A329A9"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16</w:t>
            </w:r>
          </w:p>
        </w:tc>
        <w:tc>
          <w:tcPr>
            <w:tcW w:w="931" w:type="dxa"/>
            <w:tcBorders>
              <w:top w:val="nil"/>
              <w:left w:val="nil"/>
              <w:bottom w:val="single" w:sz="4" w:space="0" w:color="auto"/>
              <w:right w:val="single" w:sz="4" w:space="0" w:color="auto"/>
            </w:tcBorders>
            <w:noWrap/>
            <w:vAlign w:val="bottom"/>
            <w:hideMark/>
          </w:tcPr>
          <w:p w14:paraId="58822B1C"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11</w:t>
            </w:r>
          </w:p>
        </w:tc>
        <w:tc>
          <w:tcPr>
            <w:tcW w:w="931" w:type="dxa"/>
            <w:tcBorders>
              <w:top w:val="nil"/>
              <w:left w:val="nil"/>
              <w:bottom w:val="single" w:sz="4" w:space="0" w:color="auto"/>
              <w:right w:val="single" w:sz="4" w:space="0" w:color="auto"/>
            </w:tcBorders>
            <w:noWrap/>
            <w:vAlign w:val="bottom"/>
            <w:hideMark/>
          </w:tcPr>
          <w:p w14:paraId="14BCAE89"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4</w:t>
            </w:r>
          </w:p>
        </w:tc>
        <w:tc>
          <w:tcPr>
            <w:tcW w:w="966" w:type="dxa"/>
            <w:tcBorders>
              <w:top w:val="nil"/>
              <w:left w:val="nil"/>
              <w:bottom w:val="single" w:sz="4" w:space="0" w:color="auto"/>
              <w:right w:val="single" w:sz="4" w:space="0" w:color="auto"/>
            </w:tcBorders>
            <w:noWrap/>
            <w:vAlign w:val="bottom"/>
            <w:hideMark/>
          </w:tcPr>
          <w:p w14:paraId="25807DAF"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1</w:t>
            </w:r>
          </w:p>
        </w:tc>
        <w:tc>
          <w:tcPr>
            <w:tcW w:w="933" w:type="dxa"/>
            <w:tcBorders>
              <w:top w:val="nil"/>
              <w:left w:val="nil"/>
              <w:bottom w:val="single" w:sz="4" w:space="0" w:color="auto"/>
              <w:right w:val="single" w:sz="4" w:space="0" w:color="auto"/>
            </w:tcBorders>
            <w:noWrap/>
            <w:vAlign w:val="bottom"/>
            <w:hideMark/>
          </w:tcPr>
          <w:p w14:paraId="4D627A17"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w:t>
            </w:r>
          </w:p>
        </w:tc>
        <w:tc>
          <w:tcPr>
            <w:tcW w:w="900" w:type="dxa"/>
            <w:tcBorders>
              <w:top w:val="nil"/>
              <w:left w:val="nil"/>
              <w:bottom w:val="single" w:sz="4" w:space="0" w:color="auto"/>
              <w:right w:val="single" w:sz="4" w:space="0" w:color="auto"/>
            </w:tcBorders>
            <w:noWrap/>
            <w:vAlign w:val="bottom"/>
            <w:hideMark/>
          </w:tcPr>
          <w:p w14:paraId="55F2A430"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w:t>
            </w:r>
          </w:p>
        </w:tc>
        <w:tc>
          <w:tcPr>
            <w:tcW w:w="1122" w:type="dxa"/>
            <w:tcBorders>
              <w:top w:val="nil"/>
              <w:left w:val="nil"/>
              <w:bottom w:val="single" w:sz="4" w:space="0" w:color="auto"/>
              <w:right w:val="single" w:sz="4" w:space="0" w:color="auto"/>
            </w:tcBorders>
            <w:noWrap/>
            <w:vAlign w:val="bottom"/>
            <w:hideMark/>
          </w:tcPr>
          <w:p w14:paraId="5891AB7D" w14:textId="77777777" w:rsidR="004B62E3" w:rsidRPr="004B62E3" w:rsidRDefault="004B62E3" w:rsidP="00CD342D">
            <w:pPr>
              <w:spacing w:after="0" w:line="240" w:lineRule="auto"/>
              <w:jc w:val="center"/>
              <w:rPr>
                <w:rFonts w:ascii="Times New Roman" w:eastAsia="Times New Roman" w:hAnsi="Times New Roman" w:cs="Times New Roman"/>
                <w:color w:val="000000"/>
                <w:sz w:val="20"/>
                <w:szCs w:val="20"/>
                <w:lang w:eastAsia="lv-LV"/>
              </w:rPr>
            </w:pPr>
            <w:r w:rsidRPr="004B62E3">
              <w:rPr>
                <w:rFonts w:ascii="Times New Roman" w:eastAsia="Times New Roman" w:hAnsi="Times New Roman" w:cs="Times New Roman"/>
                <w:color w:val="000000"/>
                <w:sz w:val="20"/>
                <w:szCs w:val="20"/>
                <w:lang w:eastAsia="lv-LV"/>
              </w:rPr>
              <w:t>0</w:t>
            </w:r>
          </w:p>
        </w:tc>
      </w:tr>
      <w:bookmarkEnd w:id="25"/>
    </w:tbl>
    <w:p w14:paraId="44920318" w14:textId="2C717B5C" w:rsidR="001F0670" w:rsidRDefault="001F0670" w:rsidP="00330BB4">
      <w:pPr>
        <w:ind w:left="142"/>
        <w:jc w:val="center"/>
        <w:rPr>
          <w:rFonts w:ascii="Times New Roman" w:hAnsi="Times New Roman" w:cs="Times New Roman"/>
          <w:sz w:val="24"/>
          <w:szCs w:val="24"/>
        </w:rPr>
      </w:pPr>
    </w:p>
    <w:p w14:paraId="685805EA" w14:textId="77777777" w:rsidR="003666C4" w:rsidRDefault="003666C4" w:rsidP="00330BB4">
      <w:pPr>
        <w:ind w:left="142"/>
        <w:jc w:val="center"/>
        <w:rPr>
          <w:rFonts w:ascii="Times New Roman" w:hAnsi="Times New Roman" w:cs="Times New Roman"/>
          <w:sz w:val="24"/>
          <w:szCs w:val="24"/>
        </w:rPr>
      </w:pPr>
    </w:p>
    <w:p w14:paraId="34FBEEE4" w14:textId="77777777" w:rsidR="003666C4" w:rsidRDefault="003666C4" w:rsidP="00330BB4">
      <w:pPr>
        <w:ind w:left="142"/>
        <w:jc w:val="center"/>
        <w:rPr>
          <w:rFonts w:ascii="Times New Roman" w:hAnsi="Times New Roman" w:cs="Times New Roman"/>
          <w:sz w:val="24"/>
          <w:szCs w:val="24"/>
        </w:rPr>
      </w:pPr>
    </w:p>
    <w:p w14:paraId="3F67A1AE" w14:textId="77777777" w:rsidR="003666C4" w:rsidRDefault="003666C4" w:rsidP="00330BB4">
      <w:pPr>
        <w:ind w:left="142"/>
        <w:jc w:val="center"/>
        <w:rPr>
          <w:rFonts w:ascii="Times New Roman" w:hAnsi="Times New Roman" w:cs="Times New Roman"/>
          <w:sz w:val="24"/>
          <w:szCs w:val="24"/>
        </w:rPr>
      </w:pPr>
    </w:p>
    <w:p w14:paraId="73F66D50" w14:textId="77777777" w:rsidR="003666C4" w:rsidRDefault="003666C4" w:rsidP="00330BB4">
      <w:pPr>
        <w:ind w:left="142"/>
        <w:jc w:val="center"/>
        <w:rPr>
          <w:rFonts w:ascii="Times New Roman" w:hAnsi="Times New Roman" w:cs="Times New Roman"/>
          <w:sz w:val="24"/>
          <w:szCs w:val="24"/>
        </w:rPr>
      </w:pPr>
    </w:p>
    <w:p w14:paraId="2329A207" w14:textId="77777777" w:rsidR="003666C4" w:rsidRDefault="003666C4" w:rsidP="00330BB4">
      <w:pPr>
        <w:ind w:left="142"/>
        <w:jc w:val="center"/>
        <w:rPr>
          <w:rFonts w:ascii="Times New Roman" w:hAnsi="Times New Roman" w:cs="Times New Roman"/>
          <w:sz w:val="24"/>
          <w:szCs w:val="24"/>
        </w:rPr>
      </w:pPr>
    </w:p>
    <w:p w14:paraId="744E9A34" w14:textId="77777777" w:rsidR="003666C4" w:rsidRDefault="003666C4" w:rsidP="00330BB4">
      <w:pPr>
        <w:ind w:left="142"/>
        <w:jc w:val="center"/>
        <w:rPr>
          <w:rFonts w:ascii="Times New Roman" w:hAnsi="Times New Roman" w:cs="Times New Roman"/>
          <w:sz w:val="24"/>
          <w:szCs w:val="24"/>
        </w:rPr>
      </w:pPr>
    </w:p>
    <w:p w14:paraId="483CF0AF" w14:textId="77777777" w:rsidR="003666C4" w:rsidRDefault="003666C4" w:rsidP="00330BB4">
      <w:pPr>
        <w:ind w:left="142"/>
        <w:jc w:val="center"/>
        <w:rPr>
          <w:rFonts w:ascii="Times New Roman" w:hAnsi="Times New Roman" w:cs="Times New Roman"/>
          <w:sz w:val="24"/>
          <w:szCs w:val="24"/>
        </w:rPr>
      </w:pPr>
    </w:p>
    <w:p w14:paraId="554FBDE3" w14:textId="77777777" w:rsidR="003666C4" w:rsidRDefault="003666C4" w:rsidP="00330BB4">
      <w:pPr>
        <w:ind w:left="142"/>
        <w:jc w:val="center"/>
        <w:rPr>
          <w:rFonts w:ascii="Times New Roman" w:hAnsi="Times New Roman" w:cs="Times New Roman"/>
          <w:sz w:val="24"/>
          <w:szCs w:val="24"/>
        </w:rPr>
      </w:pPr>
    </w:p>
    <w:p w14:paraId="3924E3E2" w14:textId="77777777" w:rsidR="003666C4" w:rsidRDefault="003666C4" w:rsidP="00330BB4">
      <w:pPr>
        <w:ind w:left="142"/>
        <w:jc w:val="center"/>
        <w:rPr>
          <w:rFonts w:ascii="Times New Roman" w:hAnsi="Times New Roman" w:cs="Times New Roman"/>
          <w:sz w:val="24"/>
          <w:szCs w:val="24"/>
        </w:rPr>
      </w:pPr>
    </w:p>
    <w:p w14:paraId="4FD7C62C" w14:textId="77777777" w:rsidR="003666C4" w:rsidRDefault="003666C4" w:rsidP="00330BB4">
      <w:pPr>
        <w:ind w:left="142"/>
        <w:jc w:val="center"/>
        <w:rPr>
          <w:rFonts w:ascii="Times New Roman" w:hAnsi="Times New Roman" w:cs="Times New Roman"/>
          <w:sz w:val="24"/>
          <w:szCs w:val="24"/>
        </w:rPr>
      </w:pPr>
    </w:p>
    <w:p w14:paraId="0298492D" w14:textId="77777777" w:rsidR="003666C4" w:rsidRDefault="003666C4" w:rsidP="00330BB4">
      <w:pPr>
        <w:ind w:left="142"/>
        <w:jc w:val="center"/>
        <w:rPr>
          <w:rFonts w:ascii="Times New Roman" w:hAnsi="Times New Roman" w:cs="Times New Roman"/>
          <w:sz w:val="24"/>
          <w:szCs w:val="24"/>
        </w:rPr>
      </w:pPr>
    </w:p>
    <w:p w14:paraId="5E140112" w14:textId="77777777" w:rsidR="003666C4" w:rsidRPr="00E82F43" w:rsidRDefault="003666C4" w:rsidP="00330BB4">
      <w:pPr>
        <w:ind w:left="142"/>
        <w:jc w:val="center"/>
        <w:rPr>
          <w:rFonts w:ascii="Times New Roman" w:hAnsi="Times New Roman" w:cs="Times New Roman"/>
          <w:sz w:val="24"/>
          <w:szCs w:val="24"/>
        </w:rPr>
      </w:pPr>
    </w:p>
    <w:tbl>
      <w:tblPr>
        <w:tblW w:w="7240" w:type="dxa"/>
        <w:jc w:val="center"/>
        <w:tblLook w:val="04A0" w:firstRow="1" w:lastRow="0" w:firstColumn="1" w:lastColumn="0" w:noHBand="0" w:noVBand="1"/>
      </w:tblPr>
      <w:tblGrid>
        <w:gridCol w:w="2440"/>
        <w:gridCol w:w="1120"/>
        <w:gridCol w:w="1360"/>
        <w:gridCol w:w="1160"/>
        <w:gridCol w:w="1160"/>
      </w:tblGrid>
      <w:tr w:rsidR="003666C4" w:rsidRPr="003666C4" w14:paraId="282EE193" w14:textId="77777777" w:rsidTr="000B448D">
        <w:trPr>
          <w:trHeight w:val="330"/>
          <w:jc w:val="center"/>
        </w:trPr>
        <w:tc>
          <w:tcPr>
            <w:tcW w:w="24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A8D996C" w14:textId="77777777" w:rsidR="003666C4" w:rsidRPr="003666C4" w:rsidRDefault="003666C4" w:rsidP="000B448D">
            <w:pPr>
              <w:spacing w:after="0" w:line="240" w:lineRule="auto"/>
              <w:jc w:val="center"/>
              <w:rPr>
                <w:rFonts w:ascii="Times New Roman" w:eastAsia="Times New Roman" w:hAnsi="Times New Roman" w:cs="Times New Roman"/>
                <w:b/>
                <w:bCs/>
                <w:color w:val="000000"/>
                <w:sz w:val="24"/>
                <w:szCs w:val="24"/>
                <w:lang w:eastAsia="lv-LV"/>
              </w:rPr>
            </w:pPr>
            <w:bookmarkStart w:id="27" w:name="RANGE!A1"/>
            <w:bookmarkStart w:id="28" w:name="_Hlk218843492" w:colFirst="1" w:colLast="4"/>
            <w:r w:rsidRPr="003666C4">
              <w:rPr>
                <w:rFonts w:ascii="Times New Roman" w:eastAsia="Times New Roman" w:hAnsi="Times New Roman" w:cs="Times New Roman"/>
                <w:b/>
                <w:bCs/>
                <w:sz w:val="24"/>
                <w:szCs w:val="24"/>
                <w:lang w:eastAsia="lv-LV"/>
              </w:rPr>
              <w:lastRenderedPageBreak/>
              <w:t>Neto apgrozījums</w:t>
            </w:r>
            <w:bookmarkEnd w:id="27"/>
          </w:p>
        </w:tc>
        <w:tc>
          <w:tcPr>
            <w:tcW w:w="1120" w:type="dxa"/>
            <w:tcBorders>
              <w:top w:val="single" w:sz="8" w:space="0" w:color="auto"/>
              <w:left w:val="nil"/>
              <w:bottom w:val="single" w:sz="8" w:space="0" w:color="auto"/>
              <w:right w:val="single" w:sz="8" w:space="0" w:color="auto"/>
            </w:tcBorders>
            <w:shd w:val="clear" w:color="000000" w:fill="D9D9D9"/>
            <w:vAlign w:val="center"/>
            <w:hideMark/>
          </w:tcPr>
          <w:p w14:paraId="3543A784" w14:textId="77777777" w:rsidR="003666C4" w:rsidRPr="003666C4" w:rsidRDefault="003666C4" w:rsidP="003666C4">
            <w:pPr>
              <w:spacing w:after="0" w:line="240" w:lineRule="auto"/>
              <w:jc w:val="center"/>
              <w:rPr>
                <w:rFonts w:ascii="Times New Roman" w:eastAsia="Times New Roman" w:hAnsi="Times New Roman" w:cs="Times New Roman"/>
                <w:b/>
                <w:bCs/>
                <w:color w:val="000000"/>
                <w:sz w:val="24"/>
                <w:szCs w:val="24"/>
                <w:lang w:eastAsia="lv-LV"/>
              </w:rPr>
            </w:pPr>
            <w:r w:rsidRPr="003666C4">
              <w:rPr>
                <w:rFonts w:ascii="Times New Roman" w:eastAsia="Times New Roman" w:hAnsi="Times New Roman" w:cs="Times New Roman"/>
                <w:b/>
                <w:bCs/>
                <w:sz w:val="24"/>
                <w:szCs w:val="24"/>
                <w:lang w:eastAsia="lv-LV"/>
              </w:rPr>
              <w:t>2022</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14:paraId="7F7E4047" w14:textId="77777777" w:rsidR="003666C4" w:rsidRPr="003666C4" w:rsidRDefault="003666C4" w:rsidP="003666C4">
            <w:pPr>
              <w:spacing w:after="0" w:line="240" w:lineRule="auto"/>
              <w:jc w:val="center"/>
              <w:rPr>
                <w:rFonts w:ascii="Times New Roman" w:eastAsia="Times New Roman" w:hAnsi="Times New Roman" w:cs="Times New Roman"/>
                <w:b/>
                <w:bCs/>
                <w:color w:val="000000"/>
                <w:sz w:val="24"/>
                <w:szCs w:val="24"/>
                <w:lang w:eastAsia="lv-LV"/>
              </w:rPr>
            </w:pPr>
            <w:r w:rsidRPr="003666C4">
              <w:rPr>
                <w:rFonts w:ascii="Times New Roman" w:eastAsia="Times New Roman" w:hAnsi="Times New Roman" w:cs="Times New Roman"/>
                <w:b/>
                <w:bCs/>
                <w:sz w:val="24"/>
                <w:szCs w:val="24"/>
                <w:lang w:eastAsia="lv-LV"/>
              </w:rPr>
              <w:t>2023</w:t>
            </w:r>
          </w:p>
        </w:tc>
        <w:tc>
          <w:tcPr>
            <w:tcW w:w="1160" w:type="dxa"/>
            <w:tcBorders>
              <w:top w:val="single" w:sz="8" w:space="0" w:color="auto"/>
              <w:left w:val="nil"/>
              <w:bottom w:val="single" w:sz="8" w:space="0" w:color="auto"/>
              <w:right w:val="single" w:sz="8" w:space="0" w:color="auto"/>
            </w:tcBorders>
            <w:shd w:val="clear" w:color="000000" w:fill="D9D9D9"/>
            <w:vAlign w:val="center"/>
            <w:hideMark/>
          </w:tcPr>
          <w:p w14:paraId="2974CF04" w14:textId="77777777" w:rsidR="003666C4" w:rsidRPr="003666C4" w:rsidRDefault="003666C4" w:rsidP="003666C4">
            <w:pPr>
              <w:spacing w:after="0" w:line="240" w:lineRule="auto"/>
              <w:jc w:val="center"/>
              <w:rPr>
                <w:rFonts w:ascii="Times New Roman" w:eastAsia="Times New Roman" w:hAnsi="Times New Roman" w:cs="Times New Roman"/>
                <w:b/>
                <w:bCs/>
                <w:color w:val="000000"/>
                <w:sz w:val="24"/>
                <w:szCs w:val="24"/>
                <w:lang w:eastAsia="lv-LV"/>
              </w:rPr>
            </w:pPr>
            <w:r w:rsidRPr="003666C4">
              <w:rPr>
                <w:rFonts w:ascii="Times New Roman" w:eastAsia="Times New Roman" w:hAnsi="Times New Roman" w:cs="Times New Roman"/>
                <w:b/>
                <w:bCs/>
                <w:sz w:val="24"/>
                <w:szCs w:val="24"/>
                <w:lang w:eastAsia="lv-LV"/>
              </w:rPr>
              <w:t>2024</w:t>
            </w:r>
          </w:p>
        </w:tc>
        <w:tc>
          <w:tcPr>
            <w:tcW w:w="1160" w:type="dxa"/>
            <w:tcBorders>
              <w:top w:val="single" w:sz="8" w:space="0" w:color="auto"/>
              <w:left w:val="nil"/>
              <w:bottom w:val="single" w:sz="8" w:space="0" w:color="auto"/>
              <w:right w:val="single" w:sz="8" w:space="0" w:color="auto"/>
            </w:tcBorders>
            <w:shd w:val="clear" w:color="000000" w:fill="D9D9D9"/>
            <w:vAlign w:val="center"/>
            <w:hideMark/>
          </w:tcPr>
          <w:p w14:paraId="0136A399" w14:textId="77777777" w:rsidR="003666C4" w:rsidRPr="003666C4" w:rsidRDefault="003666C4" w:rsidP="003666C4">
            <w:pPr>
              <w:spacing w:after="0" w:line="240" w:lineRule="auto"/>
              <w:jc w:val="center"/>
              <w:rPr>
                <w:rFonts w:ascii="Times New Roman" w:eastAsia="Times New Roman" w:hAnsi="Times New Roman" w:cs="Times New Roman"/>
                <w:b/>
                <w:bCs/>
                <w:color w:val="000000"/>
                <w:sz w:val="24"/>
                <w:szCs w:val="24"/>
                <w:lang w:eastAsia="lv-LV"/>
              </w:rPr>
            </w:pPr>
            <w:r w:rsidRPr="003666C4">
              <w:rPr>
                <w:rFonts w:ascii="Times New Roman" w:eastAsia="Times New Roman" w:hAnsi="Times New Roman" w:cs="Times New Roman"/>
                <w:b/>
                <w:bCs/>
                <w:sz w:val="24"/>
                <w:szCs w:val="24"/>
                <w:lang w:eastAsia="lv-LV"/>
              </w:rPr>
              <w:t>2025</w:t>
            </w:r>
          </w:p>
        </w:tc>
      </w:tr>
      <w:tr w:rsidR="003666C4" w:rsidRPr="003666C4" w14:paraId="6479C877" w14:textId="77777777" w:rsidTr="00E83B56">
        <w:trPr>
          <w:trHeight w:val="915"/>
          <w:jc w:val="center"/>
        </w:trPr>
        <w:tc>
          <w:tcPr>
            <w:tcW w:w="2440" w:type="dxa"/>
            <w:tcBorders>
              <w:top w:val="nil"/>
              <w:left w:val="single" w:sz="8" w:space="0" w:color="auto"/>
              <w:bottom w:val="single" w:sz="8" w:space="0" w:color="auto"/>
              <w:right w:val="single" w:sz="8" w:space="0" w:color="auto"/>
            </w:tcBorders>
            <w:vAlign w:val="center"/>
            <w:hideMark/>
          </w:tcPr>
          <w:p w14:paraId="299098B3" w14:textId="77777777" w:rsidR="003666C4" w:rsidRPr="003666C4" w:rsidRDefault="003666C4" w:rsidP="003666C4">
            <w:pPr>
              <w:spacing w:after="0" w:line="240" w:lineRule="auto"/>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Ieņēmumi no siltumapgādes pakalpojumu sniegšanas</w:t>
            </w:r>
          </w:p>
        </w:tc>
        <w:tc>
          <w:tcPr>
            <w:tcW w:w="1120" w:type="dxa"/>
            <w:tcBorders>
              <w:top w:val="nil"/>
              <w:left w:val="nil"/>
              <w:bottom w:val="single" w:sz="8" w:space="0" w:color="auto"/>
              <w:right w:val="single" w:sz="8" w:space="0" w:color="auto"/>
            </w:tcBorders>
            <w:vAlign w:val="center"/>
            <w:hideMark/>
          </w:tcPr>
          <w:p w14:paraId="2B3ED745"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589 452</w:t>
            </w:r>
          </w:p>
        </w:tc>
        <w:tc>
          <w:tcPr>
            <w:tcW w:w="1360" w:type="dxa"/>
            <w:tcBorders>
              <w:top w:val="nil"/>
              <w:left w:val="nil"/>
              <w:bottom w:val="single" w:sz="8" w:space="0" w:color="auto"/>
              <w:right w:val="single" w:sz="8" w:space="0" w:color="auto"/>
            </w:tcBorders>
            <w:vAlign w:val="center"/>
            <w:hideMark/>
          </w:tcPr>
          <w:p w14:paraId="24D531CB"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799 358</w:t>
            </w:r>
          </w:p>
        </w:tc>
        <w:tc>
          <w:tcPr>
            <w:tcW w:w="1160" w:type="dxa"/>
            <w:tcBorders>
              <w:top w:val="nil"/>
              <w:left w:val="nil"/>
              <w:bottom w:val="single" w:sz="8" w:space="0" w:color="auto"/>
              <w:right w:val="single" w:sz="8" w:space="0" w:color="auto"/>
            </w:tcBorders>
            <w:vAlign w:val="center"/>
            <w:hideMark/>
          </w:tcPr>
          <w:p w14:paraId="21E41206"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556  762</w:t>
            </w:r>
          </w:p>
        </w:tc>
        <w:tc>
          <w:tcPr>
            <w:tcW w:w="1160" w:type="dxa"/>
            <w:tcBorders>
              <w:top w:val="nil"/>
              <w:left w:val="nil"/>
              <w:bottom w:val="single" w:sz="8" w:space="0" w:color="auto"/>
              <w:right w:val="single" w:sz="8" w:space="0" w:color="auto"/>
            </w:tcBorders>
            <w:vAlign w:val="center"/>
            <w:hideMark/>
          </w:tcPr>
          <w:p w14:paraId="45944722" w14:textId="422D3C20"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 </w:t>
            </w:r>
            <w:r w:rsidR="00ED5154">
              <w:rPr>
                <w:rFonts w:ascii="Times New Roman" w:eastAsia="Times New Roman" w:hAnsi="Times New Roman" w:cs="Times New Roman"/>
                <w:color w:val="000000"/>
                <w:lang w:eastAsia="lv-LV"/>
              </w:rPr>
              <w:t>473 810</w:t>
            </w:r>
          </w:p>
        </w:tc>
      </w:tr>
      <w:tr w:rsidR="003666C4" w:rsidRPr="003666C4" w14:paraId="736327D2" w14:textId="77777777" w:rsidTr="00E83B56">
        <w:trPr>
          <w:trHeight w:val="915"/>
          <w:jc w:val="center"/>
        </w:trPr>
        <w:tc>
          <w:tcPr>
            <w:tcW w:w="2440" w:type="dxa"/>
            <w:tcBorders>
              <w:top w:val="nil"/>
              <w:left w:val="single" w:sz="8" w:space="0" w:color="auto"/>
              <w:bottom w:val="single" w:sz="8" w:space="0" w:color="auto"/>
              <w:right w:val="single" w:sz="8" w:space="0" w:color="auto"/>
            </w:tcBorders>
            <w:vAlign w:val="center"/>
            <w:hideMark/>
          </w:tcPr>
          <w:p w14:paraId="2F0C6EF9" w14:textId="77777777" w:rsidR="003666C4" w:rsidRPr="003666C4" w:rsidRDefault="003666C4" w:rsidP="003666C4">
            <w:pPr>
              <w:spacing w:after="0" w:line="240" w:lineRule="auto"/>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Ieņēmumi no ūdenssaimniecības pakalpojumu sniegšanas</w:t>
            </w:r>
          </w:p>
        </w:tc>
        <w:tc>
          <w:tcPr>
            <w:tcW w:w="1120" w:type="dxa"/>
            <w:tcBorders>
              <w:top w:val="nil"/>
              <w:left w:val="nil"/>
              <w:bottom w:val="single" w:sz="8" w:space="0" w:color="auto"/>
              <w:right w:val="single" w:sz="8" w:space="0" w:color="auto"/>
            </w:tcBorders>
            <w:vAlign w:val="center"/>
            <w:hideMark/>
          </w:tcPr>
          <w:p w14:paraId="0B0A15F6"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447 820</w:t>
            </w:r>
          </w:p>
        </w:tc>
        <w:tc>
          <w:tcPr>
            <w:tcW w:w="1360" w:type="dxa"/>
            <w:tcBorders>
              <w:top w:val="nil"/>
              <w:left w:val="nil"/>
              <w:bottom w:val="single" w:sz="8" w:space="0" w:color="auto"/>
              <w:right w:val="single" w:sz="8" w:space="0" w:color="auto"/>
            </w:tcBorders>
            <w:vAlign w:val="center"/>
            <w:hideMark/>
          </w:tcPr>
          <w:p w14:paraId="1CF92721"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450 538</w:t>
            </w:r>
          </w:p>
        </w:tc>
        <w:tc>
          <w:tcPr>
            <w:tcW w:w="1160" w:type="dxa"/>
            <w:tcBorders>
              <w:top w:val="nil"/>
              <w:left w:val="nil"/>
              <w:bottom w:val="single" w:sz="8" w:space="0" w:color="auto"/>
              <w:right w:val="single" w:sz="8" w:space="0" w:color="auto"/>
            </w:tcBorders>
            <w:vAlign w:val="center"/>
            <w:hideMark/>
          </w:tcPr>
          <w:p w14:paraId="1D5EEFA3"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564 142</w:t>
            </w:r>
          </w:p>
        </w:tc>
        <w:tc>
          <w:tcPr>
            <w:tcW w:w="1160" w:type="dxa"/>
            <w:tcBorders>
              <w:top w:val="nil"/>
              <w:left w:val="nil"/>
              <w:bottom w:val="single" w:sz="8" w:space="0" w:color="auto"/>
              <w:right w:val="single" w:sz="8" w:space="0" w:color="auto"/>
            </w:tcBorders>
            <w:vAlign w:val="center"/>
            <w:hideMark/>
          </w:tcPr>
          <w:p w14:paraId="5E1C011A" w14:textId="5540E066" w:rsidR="003666C4" w:rsidRPr="003666C4" w:rsidRDefault="00ED5154" w:rsidP="003666C4">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596 154</w:t>
            </w:r>
            <w:r w:rsidR="003666C4" w:rsidRPr="003666C4">
              <w:rPr>
                <w:rFonts w:ascii="Times New Roman" w:eastAsia="Times New Roman" w:hAnsi="Times New Roman" w:cs="Times New Roman"/>
                <w:color w:val="000000"/>
                <w:lang w:eastAsia="lv-LV"/>
              </w:rPr>
              <w:t> </w:t>
            </w:r>
          </w:p>
        </w:tc>
      </w:tr>
      <w:tr w:rsidR="003666C4" w:rsidRPr="003666C4" w14:paraId="3C7186F1" w14:textId="77777777" w:rsidTr="00E83B56">
        <w:trPr>
          <w:trHeight w:val="915"/>
          <w:jc w:val="center"/>
        </w:trPr>
        <w:tc>
          <w:tcPr>
            <w:tcW w:w="2440" w:type="dxa"/>
            <w:tcBorders>
              <w:top w:val="nil"/>
              <w:left w:val="single" w:sz="8" w:space="0" w:color="auto"/>
              <w:bottom w:val="single" w:sz="8" w:space="0" w:color="auto"/>
              <w:right w:val="single" w:sz="8" w:space="0" w:color="auto"/>
            </w:tcBorders>
            <w:vAlign w:val="center"/>
            <w:hideMark/>
          </w:tcPr>
          <w:p w14:paraId="3DFB9A47" w14:textId="77777777" w:rsidR="003666C4" w:rsidRPr="003666C4" w:rsidRDefault="003666C4" w:rsidP="003666C4">
            <w:pPr>
              <w:spacing w:after="0" w:line="240" w:lineRule="auto"/>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Ieņēmumi no māju apsaimniekošanas pakalpojumiem</w:t>
            </w:r>
          </w:p>
        </w:tc>
        <w:tc>
          <w:tcPr>
            <w:tcW w:w="1120" w:type="dxa"/>
            <w:tcBorders>
              <w:top w:val="nil"/>
              <w:left w:val="nil"/>
              <w:bottom w:val="single" w:sz="8" w:space="0" w:color="auto"/>
              <w:right w:val="single" w:sz="8" w:space="0" w:color="auto"/>
            </w:tcBorders>
            <w:vAlign w:val="center"/>
            <w:hideMark/>
          </w:tcPr>
          <w:p w14:paraId="785A5A59"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71 778</w:t>
            </w:r>
          </w:p>
        </w:tc>
        <w:tc>
          <w:tcPr>
            <w:tcW w:w="1360" w:type="dxa"/>
            <w:tcBorders>
              <w:top w:val="nil"/>
              <w:left w:val="nil"/>
              <w:bottom w:val="single" w:sz="8" w:space="0" w:color="auto"/>
              <w:right w:val="single" w:sz="8" w:space="0" w:color="auto"/>
            </w:tcBorders>
            <w:vAlign w:val="center"/>
            <w:hideMark/>
          </w:tcPr>
          <w:p w14:paraId="3D491041"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24 187</w:t>
            </w:r>
          </w:p>
        </w:tc>
        <w:tc>
          <w:tcPr>
            <w:tcW w:w="1160" w:type="dxa"/>
            <w:tcBorders>
              <w:top w:val="nil"/>
              <w:left w:val="nil"/>
              <w:bottom w:val="single" w:sz="8" w:space="0" w:color="auto"/>
              <w:right w:val="single" w:sz="8" w:space="0" w:color="auto"/>
            </w:tcBorders>
            <w:vAlign w:val="center"/>
            <w:hideMark/>
          </w:tcPr>
          <w:p w14:paraId="37015446"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25 94</w:t>
            </w:r>
          </w:p>
        </w:tc>
        <w:tc>
          <w:tcPr>
            <w:tcW w:w="1160" w:type="dxa"/>
            <w:tcBorders>
              <w:top w:val="nil"/>
              <w:left w:val="nil"/>
              <w:bottom w:val="single" w:sz="8" w:space="0" w:color="auto"/>
              <w:right w:val="single" w:sz="8" w:space="0" w:color="auto"/>
            </w:tcBorders>
            <w:vAlign w:val="center"/>
            <w:hideMark/>
          </w:tcPr>
          <w:p w14:paraId="490ABFEB" w14:textId="77BC2301" w:rsidR="003666C4" w:rsidRPr="003666C4" w:rsidRDefault="00ED5154" w:rsidP="003666C4">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2 162</w:t>
            </w:r>
            <w:r w:rsidR="003666C4" w:rsidRPr="003666C4">
              <w:rPr>
                <w:rFonts w:ascii="Times New Roman" w:eastAsia="Times New Roman" w:hAnsi="Times New Roman" w:cs="Times New Roman"/>
                <w:color w:val="000000"/>
                <w:lang w:eastAsia="lv-LV"/>
              </w:rPr>
              <w:t> </w:t>
            </w:r>
          </w:p>
        </w:tc>
      </w:tr>
      <w:tr w:rsidR="003666C4" w:rsidRPr="003666C4" w14:paraId="5D5E243E" w14:textId="77777777" w:rsidTr="00E83B56">
        <w:trPr>
          <w:trHeight w:val="930"/>
          <w:jc w:val="center"/>
        </w:trPr>
        <w:tc>
          <w:tcPr>
            <w:tcW w:w="2440" w:type="dxa"/>
            <w:tcBorders>
              <w:top w:val="nil"/>
              <w:left w:val="single" w:sz="8" w:space="0" w:color="auto"/>
              <w:bottom w:val="nil"/>
              <w:right w:val="single" w:sz="8" w:space="0" w:color="auto"/>
            </w:tcBorders>
            <w:vAlign w:val="center"/>
            <w:hideMark/>
          </w:tcPr>
          <w:p w14:paraId="6A52ACF5" w14:textId="77777777" w:rsidR="003666C4" w:rsidRPr="003666C4" w:rsidRDefault="003666C4" w:rsidP="003666C4">
            <w:pPr>
              <w:spacing w:after="0" w:line="240" w:lineRule="auto"/>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Ieņēmumi no ielu un ceļu uzturēšanas pakalpojumiem</w:t>
            </w:r>
          </w:p>
        </w:tc>
        <w:tc>
          <w:tcPr>
            <w:tcW w:w="1120" w:type="dxa"/>
            <w:tcBorders>
              <w:top w:val="nil"/>
              <w:left w:val="nil"/>
              <w:bottom w:val="single" w:sz="8" w:space="0" w:color="auto"/>
              <w:right w:val="single" w:sz="8" w:space="0" w:color="auto"/>
            </w:tcBorders>
            <w:vAlign w:val="center"/>
            <w:hideMark/>
          </w:tcPr>
          <w:p w14:paraId="00C211F1"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351 236</w:t>
            </w:r>
          </w:p>
        </w:tc>
        <w:tc>
          <w:tcPr>
            <w:tcW w:w="1360" w:type="dxa"/>
            <w:tcBorders>
              <w:top w:val="nil"/>
              <w:left w:val="nil"/>
              <w:bottom w:val="single" w:sz="8" w:space="0" w:color="auto"/>
              <w:right w:val="single" w:sz="8" w:space="0" w:color="auto"/>
            </w:tcBorders>
            <w:vAlign w:val="center"/>
            <w:hideMark/>
          </w:tcPr>
          <w:p w14:paraId="30370359"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491 066</w:t>
            </w:r>
          </w:p>
        </w:tc>
        <w:tc>
          <w:tcPr>
            <w:tcW w:w="1160" w:type="dxa"/>
            <w:tcBorders>
              <w:top w:val="nil"/>
              <w:left w:val="nil"/>
              <w:bottom w:val="single" w:sz="8" w:space="0" w:color="auto"/>
              <w:right w:val="single" w:sz="8" w:space="0" w:color="auto"/>
            </w:tcBorders>
            <w:vAlign w:val="center"/>
            <w:hideMark/>
          </w:tcPr>
          <w:p w14:paraId="49883B09"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755 848</w:t>
            </w:r>
          </w:p>
        </w:tc>
        <w:tc>
          <w:tcPr>
            <w:tcW w:w="1160" w:type="dxa"/>
            <w:tcBorders>
              <w:top w:val="nil"/>
              <w:left w:val="nil"/>
              <w:bottom w:val="nil"/>
              <w:right w:val="single" w:sz="8" w:space="0" w:color="auto"/>
            </w:tcBorders>
            <w:vAlign w:val="center"/>
            <w:hideMark/>
          </w:tcPr>
          <w:p w14:paraId="0A4D951D" w14:textId="0ADE20F1"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 </w:t>
            </w:r>
            <w:r w:rsidR="00ED5154">
              <w:rPr>
                <w:rFonts w:ascii="Times New Roman" w:eastAsia="Times New Roman" w:hAnsi="Times New Roman" w:cs="Times New Roman"/>
                <w:color w:val="000000"/>
                <w:lang w:eastAsia="lv-LV"/>
              </w:rPr>
              <w:t>987 944</w:t>
            </w:r>
          </w:p>
        </w:tc>
      </w:tr>
      <w:tr w:rsidR="003666C4" w:rsidRPr="003666C4" w14:paraId="54B0CB35" w14:textId="77777777" w:rsidTr="00E83B56">
        <w:trPr>
          <w:trHeight w:val="675"/>
          <w:jc w:val="center"/>
        </w:trPr>
        <w:tc>
          <w:tcPr>
            <w:tcW w:w="2440" w:type="dxa"/>
            <w:tcBorders>
              <w:top w:val="single" w:sz="8" w:space="0" w:color="auto"/>
              <w:left w:val="single" w:sz="8" w:space="0" w:color="auto"/>
              <w:bottom w:val="nil"/>
              <w:right w:val="single" w:sz="8" w:space="0" w:color="auto"/>
            </w:tcBorders>
            <w:vAlign w:val="center"/>
            <w:hideMark/>
          </w:tcPr>
          <w:p w14:paraId="7FA14CE4" w14:textId="77777777" w:rsidR="003666C4" w:rsidRPr="003666C4" w:rsidRDefault="003666C4" w:rsidP="003666C4">
            <w:pPr>
              <w:spacing w:after="0" w:line="240" w:lineRule="auto"/>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Ieņēmumi no stāvvietu apsaimniekošanas</w:t>
            </w:r>
          </w:p>
        </w:tc>
        <w:tc>
          <w:tcPr>
            <w:tcW w:w="1120" w:type="dxa"/>
            <w:tcBorders>
              <w:top w:val="nil"/>
              <w:left w:val="nil"/>
              <w:bottom w:val="single" w:sz="8" w:space="0" w:color="auto"/>
              <w:right w:val="single" w:sz="8" w:space="0" w:color="auto"/>
            </w:tcBorders>
            <w:vAlign w:val="center"/>
            <w:hideMark/>
          </w:tcPr>
          <w:p w14:paraId="6A0FB605"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44 349</w:t>
            </w:r>
          </w:p>
        </w:tc>
        <w:tc>
          <w:tcPr>
            <w:tcW w:w="1360" w:type="dxa"/>
            <w:tcBorders>
              <w:top w:val="nil"/>
              <w:left w:val="nil"/>
              <w:bottom w:val="single" w:sz="8" w:space="0" w:color="auto"/>
              <w:right w:val="single" w:sz="8" w:space="0" w:color="auto"/>
            </w:tcBorders>
            <w:vAlign w:val="center"/>
            <w:hideMark/>
          </w:tcPr>
          <w:p w14:paraId="77C6CCEF"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43 027</w:t>
            </w:r>
          </w:p>
        </w:tc>
        <w:tc>
          <w:tcPr>
            <w:tcW w:w="1160" w:type="dxa"/>
            <w:tcBorders>
              <w:top w:val="nil"/>
              <w:left w:val="nil"/>
              <w:bottom w:val="single" w:sz="8" w:space="0" w:color="auto"/>
              <w:right w:val="single" w:sz="8" w:space="0" w:color="auto"/>
            </w:tcBorders>
            <w:vAlign w:val="center"/>
            <w:hideMark/>
          </w:tcPr>
          <w:p w14:paraId="20B0D4FA"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53 072</w:t>
            </w:r>
          </w:p>
        </w:tc>
        <w:tc>
          <w:tcPr>
            <w:tcW w:w="1160" w:type="dxa"/>
            <w:tcBorders>
              <w:top w:val="single" w:sz="8" w:space="0" w:color="auto"/>
              <w:left w:val="nil"/>
              <w:bottom w:val="single" w:sz="8" w:space="0" w:color="auto"/>
              <w:right w:val="single" w:sz="8" w:space="0" w:color="auto"/>
            </w:tcBorders>
            <w:vAlign w:val="center"/>
            <w:hideMark/>
          </w:tcPr>
          <w:p w14:paraId="3AE740E1" w14:textId="22EA888B" w:rsidR="003666C4" w:rsidRPr="003666C4" w:rsidRDefault="00AA5581" w:rsidP="003666C4">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53 685</w:t>
            </w:r>
            <w:r w:rsidR="003666C4" w:rsidRPr="003666C4">
              <w:rPr>
                <w:rFonts w:ascii="Times New Roman" w:eastAsia="Times New Roman" w:hAnsi="Times New Roman" w:cs="Times New Roman"/>
                <w:color w:val="000000"/>
                <w:lang w:eastAsia="lv-LV"/>
              </w:rPr>
              <w:t> </w:t>
            </w:r>
          </w:p>
        </w:tc>
      </w:tr>
      <w:tr w:rsidR="003666C4" w:rsidRPr="003666C4" w14:paraId="0F5FF293" w14:textId="77777777" w:rsidTr="00E83B56">
        <w:trPr>
          <w:trHeight w:val="420"/>
          <w:jc w:val="center"/>
        </w:trPr>
        <w:tc>
          <w:tcPr>
            <w:tcW w:w="2440" w:type="dxa"/>
            <w:tcBorders>
              <w:top w:val="single" w:sz="8" w:space="0" w:color="auto"/>
              <w:left w:val="single" w:sz="8" w:space="0" w:color="auto"/>
              <w:bottom w:val="nil"/>
              <w:right w:val="single" w:sz="8" w:space="0" w:color="auto"/>
            </w:tcBorders>
            <w:vAlign w:val="center"/>
            <w:hideMark/>
          </w:tcPr>
          <w:p w14:paraId="1D70976F" w14:textId="77777777" w:rsidR="003666C4" w:rsidRPr="003666C4" w:rsidRDefault="003666C4" w:rsidP="003666C4">
            <w:pPr>
              <w:spacing w:after="0" w:line="240" w:lineRule="auto"/>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Citi pakalpojumi</w:t>
            </w:r>
          </w:p>
        </w:tc>
        <w:tc>
          <w:tcPr>
            <w:tcW w:w="1120" w:type="dxa"/>
            <w:tcBorders>
              <w:top w:val="nil"/>
              <w:left w:val="nil"/>
              <w:bottom w:val="single" w:sz="8" w:space="0" w:color="auto"/>
              <w:right w:val="single" w:sz="8" w:space="0" w:color="auto"/>
            </w:tcBorders>
            <w:vAlign w:val="center"/>
            <w:hideMark/>
          </w:tcPr>
          <w:p w14:paraId="036E3560"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129 273</w:t>
            </w:r>
          </w:p>
        </w:tc>
        <w:tc>
          <w:tcPr>
            <w:tcW w:w="1360" w:type="dxa"/>
            <w:tcBorders>
              <w:top w:val="nil"/>
              <w:left w:val="nil"/>
              <w:bottom w:val="single" w:sz="8" w:space="0" w:color="auto"/>
              <w:right w:val="single" w:sz="8" w:space="0" w:color="auto"/>
            </w:tcBorders>
            <w:vAlign w:val="center"/>
            <w:hideMark/>
          </w:tcPr>
          <w:p w14:paraId="36025242"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77 248</w:t>
            </w:r>
          </w:p>
        </w:tc>
        <w:tc>
          <w:tcPr>
            <w:tcW w:w="1160" w:type="dxa"/>
            <w:tcBorders>
              <w:top w:val="nil"/>
              <w:left w:val="nil"/>
              <w:bottom w:val="single" w:sz="8" w:space="0" w:color="auto"/>
              <w:right w:val="single" w:sz="8" w:space="0" w:color="auto"/>
            </w:tcBorders>
            <w:vAlign w:val="center"/>
            <w:hideMark/>
          </w:tcPr>
          <w:p w14:paraId="121A722A" w14:textId="77777777"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88 564</w:t>
            </w:r>
          </w:p>
        </w:tc>
        <w:tc>
          <w:tcPr>
            <w:tcW w:w="1160" w:type="dxa"/>
            <w:tcBorders>
              <w:top w:val="nil"/>
              <w:left w:val="nil"/>
              <w:bottom w:val="single" w:sz="8" w:space="0" w:color="auto"/>
              <w:right w:val="single" w:sz="8" w:space="0" w:color="auto"/>
            </w:tcBorders>
            <w:vAlign w:val="center"/>
            <w:hideMark/>
          </w:tcPr>
          <w:p w14:paraId="1B9A73FA" w14:textId="74E41D05" w:rsidR="003666C4" w:rsidRPr="003666C4" w:rsidRDefault="003666C4" w:rsidP="003666C4">
            <w:pPr>
              <w:spacing w:after="0" w:line="240" w:lineRule="auto"/>
              <w:jc w:val="center"/>
              <w:rPr>
                <w:rFonts w:ascii="Times New Roman" w:eastAsia="Times New Roman" w:hAnsi="Times New Roman" w:cs="Times New Roman"/>
                <w:color w:val="000000"/>
                <w:lang w:eastAsia="lv-LV"/>
              </w:rPr>
            </w:pPr>
            <w:r w:rsidRPr="003666C4">
              <w:rPr>
                <w:rFonts w:ascii="Times New Roman" w:eastAsia="Times New Roman" w:hAnsi="Times New Roman" w:cs="Times New Roman"/>
                <w:color w:val="000000"/>
                <w:lang w:eastAsia="lv-LV"/>
              </w:rPr>
              <w:t> </w:t>
            </w:r>
            <w:r w:rsidR="006F13CF">
              <w:rPr>
                <w:rFonts w:ascii="Times New Roman" w:eastAsia="Times New Roman" w:hAnsi="Times New Roman" w:cs="Times New Roman"/>
                <w:color w:val="000000"/>
                <w:lang w:eastAsia="lv-LV"/>
              </w:rPr>
              <w:t>166 129</w:t>
            </w:r>
          </w:p>
        </w:tc>
      </w:tr>
      <w:tr w:rsidR="003666C4" w:rsidRPr="003666C4" w14:paraId="3FB4BBB3" w14:textId="77777777" w:rsidTr="00E83B56">
        <w:trPr>
          <w:trHeight w:val="315"/>
          <w:jc w:val="center"/>
        </w:trPr>
        <w:tc>
          <w:tcPr>
            <w:tcW w:w="2440" w:type="dxa"/>
            <w:tcBorders>
              <w:top w:val="single" w:sz="8" w:space="0" w:color="auto"/>
              <w:left w:val="single" w:sz="8" w:space="0" w:color="auto"/>
              <w:bottom w:val="nil"/>
              <w:right w:val="single" w:sz="8" w:space="0" w:color="auto"/>
            </w:tcBorders>
            <w:vAlign w:val="center"/>
            <w:hideMark/>
          </w:tcPr>
          <w:p w14:paraId="6EE9A015" w14:textId="77777777" w:rsidR="003666C4" w:rsidRPr="003666C4" w:rsidRDefault="003666C4" w:rsidP="003666C4">
            <w:pPr>
              <w:spacing w:after="0" w:line="240" w:lineRule="auto"/>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KOPĀ, EUR:</w:t>
            </w:r>
          </w:p>
        </w:tc>
        <w:tc>
          <w:tcPr>
            <w:tcW w:w="1120" w:type="dxa"/>
            <w:tcBorders>
              <w:top w:val="nil"/>
              <w:left w:val="nil"/>
              <w:bottom w:val="single" w:sz="8" w:space="0" w:color="auto"/>
              <w:right w:val="single" w:sz="8" w:space="0" w:color="auto"/>
            </w:tcBorders>
            <w:vAlign w:val="center"/>
            <w:hideMark/>
          </w:tcPr>
          <w:p w14:paraId="13AF25B1"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1 633 908</w:t>
            </w:r>
          </w:p>
        </w:tc>
        <w:tc>
          <w:tcPr>
            <w:tcW w:w="1360" w:type="dxa"/>
            <w:tcBorders>
              <w:top w:val="nil"/>
              <w:left w:val="nil"/>
              <w:bottom w:val="single" w:sz="8" w:space="0" w:color="auto"/>
              <w:right w:val="single" w:sz="8" w:space="0" w:color="auto"/>
            </w:tcBorders>
            <w:vAlign w:val="center"/>
            <w:hideMark/>
          </w:tcPr>
          <w:p w14:paraId="4145A5AF"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1 885 424</w:t>
            </w:r>
          </w:p>
        </w:tc>
        <w:tc>
          <w:tcPr>
            <w:tcW w:w="1160" w:type="dxa"/>
            <w:tcBorders>
              <w:top w:val="nil"/>
              <w:left w:val="nil"/>
              <w:bottom w:val="single" w:sz="8" w:space="0" w:color="auto"/>
              <w:right w:val="single" w:sz="8" w:space="0" w:color="auto"/>
            </w:tcBorders>
            <w:vAlign w:val="center"/>
            <w:hideMark/>
          </w:tcPr>
          <w:p w14:paraId="27F1EEC3"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2 043 682</w:t>
            </w:r>
          </w:p>
        </w:tc>
        <w:tc>
          <w:tcPr>
            <w:tcW w:w="1160" w:type="dxa"/>
            <w:tcBorders>
              <w:top w:val="nil"/>
              <w:left w:val="nil"/>
              <w:bottom w:val="single" w:sz="8" w:space="0" w:color="auto"/>
              <w:right w:val="single" w:sz="8" w:space="0" w:color="auto"/>
            </w:tcBorders>
            <w:vAlign w:val="center"/>
            <w:hideMark/>
          </w:tcPr>
          <w:p w14:paraId="07616D8F" w14:textId="530E8A08" w:rsidR="003666C4" w:rsidRPr="003666C4" w:rsidRDefault="00AA5581" w:rsidP="003666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2 279 884</w:t>
            </w:r>
            <w:r w:rsidR="003666C4" w:rsidRPr="003666C4">
              <w:rPr>
                <w:rFonts w:ascii="Times New Roman" w:eastAsia="Times New Roman" w:hAnsi="Times New Roman" w:cs="Times New Roman"/>
                <w:b/>
                <w:bCs/>
                <w:color w:val="000000"/>
                <w:lang w:eastAsia="lv-LV"/>
              </w:rPr>
              <w:t> </w:t>
            </w:r>
          </w:p>
        </w:tc>
      </w:tr>
      <w:tr w:rsidR="003666C4" w:rsidRPr="003666C4" w14:paraId="1EF38F85" w14:textId="77777777" w:rsidTr="00E83B56">
        <w:trPr>
          <w:trHeight w:val="540"/>
          <w:jc w:val="center"/>
        </w:trPr>
        <w:tc>
          <w:tcPr>
            <w:tcW w:w="2440" w:type="dxa"/>
            <w:tcBorders>
              <w:top w:val="single" w:sz="8" w:space="0" w:color="auto"/>
              <w:left w:val="single" w:sz="8" w:space="0" w:color="auto"/>
              <w:bottom w:val="nil"/>
              <w:right w:val="single" w:sz="8" w:space="0" w:color="auto"/>
            </w:tcBorders>
            <w:vAlign w:val="center"/>
            <w:hideMark/>
          </w:tcPr>
          <w:p w14:paraId="13919713" w14:textId="77777777" w:rsidR="003666C4" w:rsidRPr="003666C4" w:rsidRDefault="003666C4" w:rsidP="003666C4">
            <w:pPr>
              <w:spacing w:after="0" w:line="240" w:lineRule="auto"/>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Peļņa vai zaudējumi, EUR</w:t>
            </w:r>
          </w:p>
        </w:tc>
        <w:tc>
          <w:tcPr>
            <w:tcW w:w="1120" w:type="dxa"/>
            <w:tcBorders>
              <w:top w:val="nil"/>
              <w:left w:val="nil"/>
              <w:bottom w:val="single" w:sz="8" w:space="0" w:color="auto"/>
              <w:right w:val="single" w:sz="8" w:space="0" w:color="auto"/>
            </w:tcBorders>
            <w:vAlign w:val="center"/>
            <w:hideMark/>
          </w:tcPr>
          <w:p w14:paraId="535D6D99"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-193 589</w:t>
            </w:r>
          </w:p>
        </w:tc>
        <w:tc>
          <w:tcPr>
            <w:tcW w:w="1360" w:type="dxa"/>
            <w:tcBorders>
              <w:top w:val="nil"/>
              <w:left w:val="nil"/>
              <w:bottom w:val="single" w:sz="8" w:space="0" w:color="auto"/>
              <w:right w:val="single" w:sz="8" w:space="0" w:color="auto"/>
            </w:tcBorders>
            <w:vAlign w:val="center"/>
            <w:hideMark/>
          </w:tcPr>
          <w:p w14:paraId="42425B2D"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-168 255</w:t>
            </w:r>
          </w:p>
        </w:tc>
        <w:tc>
          <w:tcPr>
            <w:tcW w:w="1160" w:type="dxa"/>
            <w:tcBorders>
              <w:top w:val="nil"/>
              <w:left w:val="nil"/>
              <w:bottom w:val="single" w:sz="8" w:space="0" w:color="auto"/>
              <w:right w:val="single" w:sz="8" w:space="0" w:color="auto"/>
            </w:tcBorders>
            <w:vAlign w:val="center"/>
            <w:hideMark/>
          </w:tcPr>
          <w:p w14:paraId="06B0A9F6"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-172 315</w:t>
            </w:r>
          </w:p>
        </w:tc>
        <w:tc>
          <w:tcPr>
            <w:tcW w:w="1160" w:type="dxa"/>
            <w:tcBorders>
              <w:top w:val="nil"/>
              <w:left w:val="nil"/>
              <w:bottom w:val="single" w:sz="8" w:space="0" w:color="auto"/>
              <w:right w:val="single" w:sz="8" w:space="0" w:color="auto"/>
            </w:tcBorders>
            <w:vAlign w:val="center"/>
            <w:hideMark/>
          </w:tcPr>
          <w:p w14:paraId="42750953" w14:textId="324ACFB8" w:rsidR="003666C4" w:rsidRPr="003666C4" w:rsidRDefault="00DD6FCC" w:rsidP="003666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-1 673</w:t>
            </w:r>
            <w:r w:rsidR="003666C4" w:rsidRPr="003666C4">
              <w:rPr>
                <w:rFonts w:ascii="Times New Roman" w:eastAsia="Times New Roman" w:hAnsi="Times New Roman" w:cs="Times New Roman"/>
                <w:b/>
                <w:bCs/>
                <w:color w:val="000000"/>
                <w:lang w:eastAsia="lv-LV"/>
              </w:rPr>
              <w:t> </w:t>
            </w:r>
          </w:p>
        </w:tc>
      </w:tr>
      <w:tr w:rsidR="003666C4" w:rsidRPr="003666C4" w14:paraId="448A1E63" w14:textId="77777777" w:rsidTr="00E83B56">
        <w:trPr>
          <w:trHeight w:val="315"/>
          <w:jc w:val="center"/>
        </w:trPr>
        <w:tc>
          <w:tcPr>
            <w:tcW w:w="2440" w:type="dxa"/>
            <w:tcBorders>
              <w:top w:val="single" w:sz="8" w:space="0" w:color="auto"/>
              <w:left w:val="single" w:sz="8" w:space="0" w:color="auto"/>
              <w:bottom w:val="single" w:sz="8" w:space="0" w:color="auto"/>
              <w:right w:val="single" w:sz="8" w:space="0" w:color="auto"/>
            </w:tcBorders>
            <w:vAlign w:val="center"/>
            <w:hideMark/>
          </w:tcPr>
          <w:p w14:paraId="00D5970B" w14:textId="77777777" w:rsidR="003666C4" w:rsidRPr="003666C4" w:rsidRDefault="003666C4" w:rsidP="003666C4">
            <w:pPr>
              <w:spacing w:after="0" w:line="240" w:lineRule="auto"/>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Rentabilitāte, %</w:t>
            </w:r>
          </w:p>
        </w:tc>
        <w:tc>
          <w:tcPr>
            <w:tcW w:w="1120" w:type="dxa"/>
            <w:tcBorders>
              <w:top w:val="nil"/>
              <w:left w:val="nil"/>
              <w:bottom w:val="single" w:sz="8" w:space="0" w:color="auto"/>
              <w:right w:val="single" w:sz="8" w:space="0" w:color="auto"/>
            </w:tcBorders>
            <w:vAlign w:val="center"/>
            <w:hideMark/>
          </w:tcPr>
          <w:p w14:paraId="1D103D8A"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-11.85</w:t>
            </w:r>
          </w:p>
        </w:tc>
        <w:tc>
          <w:tcPr>
            <w:tcW w:w="1360" w:type="dxa"/>
            <w:tcBorders>
              <w:top w:val="nil"/>
              <w:left w:val="nil"/>
              <w:bottom w:val="single" w:sz="8" w:space="0" w:color="auto"/>
              <w:right w:val="single" w:sz="8" w:space="0" w:color="auto"/>
            </w:tcBorders>
            <w:vAlign w:val="center"/>
            <w:hideMark/>
          </w:tcPr>
          <w:p w14:paraId="1315A7FC"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-8.92</w:t>
            </w:r>
          </w:p>
        </w:tc>
        <w:tc>
          <w:tcPr>
            <w:tcW w:w="1160" w:type="dxa"/>
            <w:tcBorders>
              <w:top w:val="nil"/>
              <w:left w:val="nil"/>
              <w:bottom w:val="single" w:sz="8" w:space="0" w:color="auto"/>
              <w:right w:val="single" w:sz="8" w:space="0" w:color="auto"/>
            </w:tcBorders>
            <w:vAlign w:val="center"/>
            <w:hideMark/>
          </w:tcPr>
          <w:p w14:paraId="40DA2D26" w14:textId="77777777" w:rsidR="003666C4" w:rsidRPr="003666C4" w:rsidRDefault="003666C4" w:rsidP="003666C4">
            <w:pPr>
              <w:spacing w:after="0" w:line="240" w:lineRule="auto"/>
              <w:jc w:val="center"/>
              <w:rPr>
                <w:rFonts w:ascii="Times New Roman" w:eastAsia="Times New Roman" w:hAnsi="Times New Roman" w:cs="Times New Roman"/>
                <w:b/>
                <w:bCs/>
                <w:color w:val="000000"/>
                <w:lang w:eastAsia="lv-LV"/>
              </w:rPr>
            </w:pPr>
            <w:r w:rsidRPr="003666C4">
              <w:rPr>
                <w:rFonts w:ascii="Times New Roman" w:eastAsia="Times New Roman" w:hAnsi="Times New Roman" w:cs="Times New Roman"/>
                <w:b/>
                <w:bCs/>
                <w:color w:val="000000"/>
                <w:lang w:eastAsia="lv-LV"/>
              </w:rPr>
              <w:t>-8.43</w:t>
            </w:r>
          </w:p>
        </w:tc>
        <w:tc>
          <w:tcPr>
            <w:tcW w:w="1160" w:type="dxa"/>
            <w:tcBorders>
              <w:top w:val="nil"/>
              <w:left w:val="nil"/>
              <w:bottom w:val="single" w:sz="8" w:space="0" w:color="auto"/>
              <w:right w:val="single" w:sz="8" w:space="0" w:color="auto"/>
            </w:tcBorders>
            <w:vAlign w:val="center"/>
            <w:hideMark/>
          </w:tcPr>
          <w:p w14:paraId="0D02EEA6" w14:textId="3BD816EB" w:rsidR="003666C4" w:rsidRPr="003666C4" w:rsidRDefault="00DD6FCC" w:rsidP="003666C4">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-0.07</w:t>
            </w:r>
            <w:r w:rsidR="003666C4" w:rsidRPr="003666C4">
              <w:rPr>
                <w:rFonts w:ascii="Times New Roman" w:eastAsia="Times New Roman" w:hAnsi="Times New Roman" w:cs="Times New Roman"/>
                <w:b/>
                <w:bCs/>
                <w:color w:val="000000"/>
                <w:lang w:eastAsia="lv-LV"/>
              </w:rPr>
              <w:t> </w:t>
            </w:r>
          </w:p>
        </w:tc>
      </w:tr>
      <w:bookmarkEnd w:id="28"/>
    </w:tbl>
    <w:p w14:paraId="5DA44821" w14:textId="77777777" w:rsidR="003666C4" w:rsidRDefault="003666C4" w:rsidP="005F692F">
      <w:pPr>
        <w:spacing w:after="0" w:line="240" w:lineRule="auto"/>
        <w:ind w:firstLine="426"/>
        <w:jc w:val="both"/>
        <w:rPr>
          <w:rFonts w:ascii="Times New Roman" w:eastAsia="Calibri" w:hAnsi="Times New Roman" w:cs="Times New Roman"/>
          <w:sz w:val="24"/>
          <w:szCs w:val="24"/>
        </w:rPr>
      </w:pPr>
    </w:p>
    <w:p w14:paraId="0FD4EC25" w14:textId="325B469A" w:rsidR="00BA08B1" w:rsidRPr="00E82F43" w:rsidRDefault="00FD466C" w:rsidP="005F692F">
      <w:pPr>
        <w:spacing w:after="0" w:line="240" w:lineRule="auto"/>
        <w:ind w:firstLine="426"/>
        <w:jc w:val="both"/>
        <w:rPr>
          <w:rFonts w:ascii="Times New Roman" w:eastAsia="Calibri" w:hAnsi="Times New Roman" w:cs="Times New Roman"/>
          <w:sz w:val="24"/>
          <w:szCs w:val="24"/>
        </w:rPr>
      </w:pPr>
      <w:r w:rsidRPr="00E82F43">
        <w:rPr>
          <w:rFonts w:ascii="Times New Roman" w:eastAsia="Calibri" w:hAnsi="Times New Roman" w:cs="Times New Roman"/>
          <w:sz w:val="24"/>
          <w:szCs w:val="24"/>
        </w:rPr>
        <w:t>Sabiedrībai 202</w:t>
      </w:r>
      <w:r w:rsidR="006F13CF">
        <w:rPr>
          <w:rFonts w:ascii="Times New Roman" w:eastAsia="Calibri" w:hAnsi="Times New Roman" w:cs="Times New Roman"/>
          <w:sz w:val="24"/>
          <w:szCs w:val="24"/>
        </w:rPr>
        <w:t>5</w:t>
      </w:r>
      <w:r w:rsidRPr="00E82F43">
        <w:rPr>
          <w:rFonts w:ascii="Times New Roman" w:eastAsia="Calibri" w:hAnsi="Times New Roman" w:cs="Times New Roman"/>
          <w:sz w:val="24"/>
          <w:szCs w:val="24"/>
        </w:rPr>
        <w:t>.</w:t>
      </w:r>
      <w:r w:rsidR="00183B3A">
        <w:rPr>
          <w:rFonts w:ascii="Times New Roman" w:eastAsia="Calibri" w:hAnsi="Times New Roman" w:cs="Times New Roman"/>
          <w:sz w:val="24"/>
          <w:szCs w:val="24"/>
        </w:rPr>
        <w:t xml:space="preserve"> </w:t>
      </w:r>
      <w:r w:rsidRPr="00E82F43">
        <w:rPr>
          <w:rFonts w:ascii="Times New Roman" w:eastAsia="Calibri" w:hAnsi="Times New Roman" w:cs="Times New Roman"/>
          <w:sz w:val="24"/>
          <w:szCs w:val="24"/>
        </w:rPr>
        <w:t>gadā, salīdzi</w:t>
      </w:r>
      <w:r w:rsidR="00183B3A">
        <w:rPr>
          <w:rFonts w:ascii="Times New Roman" w:eastAsia="Calibri" w:hAnsi="Times New Roman" w:cs="Times New Roman"/>
          <w:sz w:val="24"/>
          <w:szCs w:val="24"/>
        </w:rPr>
        <w:t>nājumā</w:t>
      </w:r>
      <w:r w:rsidRPr="00E82F43">
        <w:rPr>
          <w:rFonts w:ascii="Times New Roman" w:eastAsia="Calibri" w:hAnsi="Times New Roman" w:cs="Times New Roman"/>
          <w:sz w:val="24"/>
          <w:szCs w:val="24"/>
        </w:rPr>
        <w:t xml:space="preserve"> ar 202</w:t>
      </w:r>
      <w:r w:rsidR="006F13CF">
        <w:rPr>
          <w:rFonts w:ascii="Times New Roman" w:eastAsia="Calibri" w:hAnsi="Times New Roman" w:cs="Times New Roman"/>
          <w:sz w:val="24"/>
          <w:szCs w:val="24"/>
        </w:rPr>
        <w:t>4</w:t>
      </w:r>
      <w:r w:rsidRPr="00E82F43">
        <w:rPr>
          <w:rFonts w:ascii="Times New Roman" w:eastAsia="Calibri" w:hAnsi="Times New Roman" w:cs="Times New Roman"/>
          <w:sz w:val="24"/>
          <w:szCs w:val="24"/>
        </w:rPr>
        <w:t>.</w:t>
      </w:r>
      <w:r w:rsidR="00007F74">
        <w:rPr>
          <w:rFonts w:ascii="Times New Roman" w:eastAsia="Calibri" w:hAnsi="Times New Roman" w:cs="Times New Roman"/>
          <w:sz w:val="24"/>
          <w:szCs w:val="24"/>
        </w:rPr>
        <w:t xml:space="preserve"> </w:t>
      </w:r>
      <w:r w:rsidRPr="00E82F43">
        <w:rPr>
          <w:rFonts w:ascii="Times New Roman" w:eastAsia="Calibri" w:hAnsi="Times New Roman" w:cs="Times New Roman"/>
          <w:sz w:val="24"/>
          <w:szCs w:val="24"/>
        </w:rPr>
        <w:t xml:space="preserve">gadu, </w:t>
      </w:r>
      <w:r w:rsidR="00007F74">
        <w:rPr>
          <w:rFonts w:ascii="Times New Roman" w:eastAsia="Calibri" w:hAnsi="Times New Roman" w:cs="Times New Roman"/>
          <w:sz w:val="24"/>
          <w:szCs w:val="24"/>
        </w:rPr>
        <w:t>N</w:t>
      </w:r>
      <w:r w:rsidRPr="00E82F43">
        <w:rPr>
          <w:rFonts w:ascii="Times New Roman" w:eastAsia="Calibri" w:hAnsi="Times New Roman" w:cs="Times New Roman"/>
          <w:sz w:val="24"/>
          <w:szCs w:val="24"/>
        </w:rPr>
        <w:t xml:space="preserve">eto apgrozījums </w:t>
      </w:r>
      <w:r w:rsidR="006F13CF">
        <w:rPr>
          <w:rFonts w:ascii="Times New Roman" w:eastAsia="Calibri" w:hAnsi="Times New Roman" w:cs="Times New Roman"/>
          <w:sz w:val="24"/>
          <w:szCs w:val="24"/>
        </w:rPr>
        <w:t>palielinājās</w:t>
      </w:r>
      <w:r w:rsidRPr="00E82F43">
        <w:rPr>
          <w:rFonts w:ascii="Times New Roman" w:eastAsia="Calibri" w:hAnsi="Times New Roman" w:cs="Times New Roman"/>
          <w:sz w:val="24"/>
          <w:szCs w:val="24"/>
        </w:rPr>
        <w:t xml:space="preserve"> </w:t>
      </w:r>
      <w:r w:rsidR="00677312">
        <w:rPr>
          <w:rFonts w:ascii="Times New Roman" w:eastAsia="Calibri" w:hAnsi="Times New Roman" w:cs="Times New Roman"/>
          <w:sz w:val="24"/>
          <w:szCs w:val="24"/>
        </w:rPr>
        <w:t>par 236 202 EUR vai 11,56%</w:t>
      </w:r>
      <w:r w:rsidR="00007F74">
        <w:rPr>
          <w:rFonts w:ascii="Times New Roman" w:eastAsia="Calibri" w:hAnsi="Times New Roman" w:cs="Times New Roman"/>
          <w:sz w:val="24"/>
          <w:szCs w:val="24"/>
        </w:rPr>
        <w:t>. Tas saistīts ar pakalpojumu pieprasījuma pieaugumu.</w:t>
      </w:r>
    </w:p>
    <w:p w14:paraId="7673F37F" w14:textId="5E427FFE" w:rsidR="00BA08B1" w:rsidRPr="00E82F43" w:rsidRDefault="00FD466C" w:rsidP="005F692F">
      <w:pPr>
        <w:spacing w:after="0" w:line="240" w:lineRule="auto"/>
        <w:ind w:firstLine="426"/>
        <w:jc w:val="both"/>
        <w:rPr>
          <w:rFonts w:ascii="Times New Roman" w:eastAsia="Calibri" w:hAnsi="Times New Roman" w:cs="Times New Roman"/>
          <w:sz w:val="24"/>
          <w:szCs w:val="24"/>
        </w:rPr>
      </w:pPr>
      <w:r w:rsidRPr="00E82F43">
        <w:rPr>
          <w:rFonts w:ascii="Times New Roman" w:eastAsia="Calibri" w:hAnsi="Times New Roman" w:cs="Times New Roman"/>
          <w:sz w:val="24"/>
          <w:szCs w:val="24"/>
        </w:rPr>
        <w:t>Sabiedrība 202</w:t>
      </w:r>
      <w:r w:rsidR="00183B3A">
        <w:rPr>
          <w:rFonts w:ascii="Times New Roman" w:eastAsia="Calibri" w:hAnsi="Times New Roman" w:cs="Times New Roman"/>
          <w:sz w:val="24"/>
          <w:szCs w:val="24"/>
        </w:rPr>
        <w:t>5</w:t>
      </w:r>
      <w:r w:rsidRPr="00E82F43">
        <w:rPr>
          <w:rFonts w:ascii="Times New Roman" w:eastAsia="Calibri" w:hAnsi="Times New Roman" w:cs="Times New Roman"/>
          <w:sz w:val="24"/>
          <w:szCs w:val="24"/>
        </w:rPr>
        <w:t xml:space="preserve">.gadu noslēdza ar EUR </w:t>
      </w:r>
      <w:r w:rsidR="00183B3A">
        <w:rPr>
          <w:rFonts w:ascii="Times New Roman" w:eastAsia="Calibri" w:hAnsi="Times New Roman" w:cs="Times New Roman"/>
          <w:sz w:val="24"/>
          <w:szCs w:val="24"/>
        </w:rPr>
        <w:t>1 673</w:t>
      </w:r>
      <w:r w:rsidRPr="00E82F43">
        <w:rPr>
          <w:rFonts w:ascii="Times New Roman" w:eastAsia="Calibri" w:hAnsi="Times New Roman" w:cs="Times New Roman"/>
          <w:sz w:val="24"/>
          <w:szCs w:val="24"/>
        </w:rPr>
        <w:t xml:space="preserve"> zaudējumiem. Galvenie iemesli, kas Sabiedrībai radīja zaudējumus 202</w:t>
      </w:r>
      <w:r w:rsidR="004E7486">
        <w:rPr>
          <w:rFonts w:ascii="Times New Roman" w:eastAsia="Calibri" w:hAnsi="Times New Roman" w:cs="Times New Roman"/>
          <w:sz w:val="24"/>
          <w:szCs w:val="24"/>
        </w:rPr>
        <w:t>5</w:t>
      </w:r>
      <w:r w:rsidRPr="00E82F43">
        <w:rPr>
          <w:rFonts w:ascii="Times New Roman" w:eastAsia="Calibri" w:hAnsi="Times New Roman" w:cs="Times New Roman"/>
          <w:sz w:val="24"/>
          <w:szCs w:val="24"/>
        </w:rPr>
        <w:t>.</w:t>
      </w:r>
      <w:r w:rsidR="004C08AC">
        <w:rPr>
          <w:rFonts w:ascii="Times New Roman" w:eastAsia="Calibri" w:hAnsi="Times New Roman" w:cs="Times New Roman"/>
          <w:sz w:val="24"/>
          <w:szCs w:val="24"/>
        </w:rPr>
        <w:t xml:space="preserve"> </w:t>
      </w:r>
      <w:r w:rsidRPr="00E82F43">
        <w:rPr>
          <w:rFonts w:ascii="Times New Roman" w:eastAsia="Calibri" w:hAnsi="Times New Roman" w:cs="Times New Roman"/>
          <w:sz w:val="24"/>
          <w:szCs w:val="24"/>
        </w:rPr>
        <w:t>gadā:</w:t>
      </w:r>
    </w:p>
    <w:p w14:paraId="595147D8" w14:textId="77777777" w:rsidR="00BA08B1" w:rsidRPr="00E82F43" w:rsidRDefault="00BA08B1" w:rsidP="00BA08B1">
      <w:pPr>
        <w:spacing w:after="0" w:line="240" w:lineRule="auto"/>
        <w:ind w:firstLine="720"/>
        <w:jc w:val="both"/>
        <w:rPr>
          <w:rFonts w:ascii="Times New Roman" w:eastAsia="Calibri" w:hAnsi="Times New Roman" w:cs="Times New Roman"/>
          <w:sz w:val="24"/>
          <w:szCs w:val="24"/>
          <w:highlight w:val="yellow"/>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804"/>
      </w:tblGrid>
      <w:tr w:rsidR="009B4C45" w14:paraId="37EBD5EA" w14:textId="77777777" w:rsidTr="00AD6017">
        <w:trPr>
          <w:jc w:val="center"/>
        </w:trPr>
        <w:tc>
          <w:tcPr>
            <w:tcW w:w="1276" w:type="dxa"/>
          </w:tcPr>
          <w:p w14:paraId="1E3E1B4A" w14:textId="77777777" w:rsidR="00BA08B1" w:rsidRPr="00E82F43" w:rsidRDefault="00FD466C" w:rsidP="00BA08B1">
            <w:pPr>
              <w:spacing w:after="0" w:line="240" w:lineRule="auto"/>
              <w:jc w:val="center"/>
              <w:rPr>
                <w:rFonts w:ascii="Times New Roman" w:eastAsia="Calibri" w:hAnsi="Times New Roman" w:cs="Times New Roman"/>
                <w:b/>
                <w:sz w:val="24"/>
                <w:szCs w:val="24"/>
              </w:rPr>
            </w:pPr>
            <w:r w:rsidRPr="00E82F43">
              <w:rPr>
                <w:rFonts w:ascii="Times New Roman" w:eastAsia="Calibri" w:hAnsi="Times New Roman" w:cs="Times New Roman"/>
                <w:b/>
                <w:sz w:val="24"/>
                <w:szCs w:val="24"/>
              </w:rPr>
              <w:t>EUR</w:t>
            </w:r>
          </w:p>
        </w:tc>
        <w:tc>
          <w:tcPr>
            <w:tcW w:w="6804" w:type="dxa"/>
          </w:tcPr>
          <w:p w14:paraId="4FA995FC" w14:textId="77777777" w:rsidR="00BA08B1" w:rsidRPr="00E82F43" w:rsidRDefault="00FD466C" w:rsidP="00BA08B1">
            <w:pPr>
              <w:spacing w:after="0" w:line="240" w:lineRule="auto"/>
              <w:jc w:val="center"/>
              <w:rPr>
                <w:rFonts w:ascii="Times New Roman" w:eastAsia="Calibri" w:hAnsi="Times New Roman" w:cs="Times New Roman"/>
                <w:b/>
                <w:sz w:val="24"/>
                <w:szCs w:val="24"/>
              </w:rPr>
            </w:pPr>
            <w:r w:rsidRPr="00E82F43">
              <w:rPr>
                <w:rFonts w:ascii="Times New Roman" w:eastAsia="Calibri" w:hAnsi="Times New Roman" w:cs="Times New Roman"/>
                <w:b/>
                <w:sz w:val="24"/>
                <w:szCs w:val="24"/>
              </w:rPr>
              <w:t>Apraksts</w:t>
            </w:r>
          </w:p>
        </w:tc>
      </w:tr>
      <w:tr w:rsidR="009B4C45" w14:paraId="74B8109D" w14:textId="77777777" w:rsidTr="00AD6017">
        <w:trPr>
          <w:jc w:val="center"/>
        </w:trPr>
        <w:tc>
          <w:tcPr>
            <w:tcW w:w="1276" w:type="dxa"/>
          </w:tcPr>
          <w:p w14:paraId="3525A2B4" w14:textId="77777777" w:rsidR="009B6523" w:rsidRDefault="009B6523" w:rsidP="00BA08B1">
            <w:pPr>
              <w:spacing w:after="0" w:line="240" w:lineRule="auto"/>
              <w:jc w:val="center"/>
              <w:rPr>
                <w:rFonts w:ascii="Times New Roman" w:eastAsia="Calibri" w:hAnsi="Times New Roman" w:cs="Times New Roman"/>
                <w:sz w:val="24"/>
                <w:szCs w:val="24"/>
              </w:rPr>
            </w:pPr>
          </w:p>
          <w:p w14:paraId="088F9C43" w14:textId="4CA6C6CE" w:rsidR="00BA08B1" w:rsidRPr="00E82F43" w:rsidRDefault="004E7486" w:rsidP="00BA08B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82 952</w:t>
            </w:r>
          </w:p>
        </w:tc>
        <w:tc>
          <w:tcPr>
            <w:tcW w:w="6804" w:type="dxa"/>
          </w:tcPr>
          <w:p w14:paraId="086A652C" w14:textId="48A0771D" w:rsidR="00BA08B1" w:rsidRPr="00E82F43" w:rsidRDefault="00FD466C" w:rsidP="00BA08B1">
            <w:pPr>
              <w:spacing w:after="0" w:line="240" w:lineRule="auto"/>
              <w:jc w:val="both"/>
              <w:rPr>
                <w:rFonts w:ascii="Times New Roman" w:eastAsia="Calibri" w:hAnsi="Times New Roman" w:cs="Times New Roman"/>
                <w:sz w:val="24"/>
                <w:szCs w:val="24"/>
              </w:rPr>
            </w:pPr>
            <w:r w:rsidRPr="00E82F43">
              <w:rPr>
                <w:rFonts w:ascii="Times New Roman" w:eastAsia="Calibri" w:hAnsi="Times New Roman" w:cs="Times New Roman"/>
                <w:sz w:val="24"/>
                <w:szCs w:val="24"/>
              </w:rPr>
              <w:t xml:space="preserve">Ieņēmumu samazinājums par sniegtajiem pakalpojumiem </w:t>
            </w:r>
            <w:r w:rsidR="003F0362">
              <w:rPr>
                <w:rFonts w:ascii="Times New Roman" w:eastAsia="Calibri" w:hAnsi="Times New Roman" w:cs="Times New Roman"/>
                <w:sz w:val="24"/>
                <w:szCs w:val="24"/>
              </w:rPr>
              <w:t>siltumapgādes saimniecībā</w:t>
            </w:r>
            <w:r w:rsidR="00AD3C4A">
              <w:rPr>
                <w:rFonts w:ascii="Times New Roman" w:eastAsia="Calibri" w:hAnsi="Times New Roman" w:cs="Times New Roman"/>
                <w:sz w:val="24"/>
                <w:szCs w:val="24"/>
              </w:rPr>
              <w:t xml:space="preserve">, kas saistīts ar </w:t>
            </w:r>
            <w:r w:rsidR="00654B7D">
              <w:rPr>
                <w:rFonts w:ascii="Times New Roman" w:eastAsia="Calibri" w:hAnsi="Times New Roman" w:cs="Times New Roman"/>
                <w:sz w:val="24"/>
                <w:szCs w:val="24"/>
              </w:rPr>
              <w:t>siltiem klimatiskiem apstākļiem. Samazinājums,</w:t>
            </w:r>
            <w:r w:rsidR="003F0362">
              <w:rPr>
                <w:rFonts w:ascii="Times New Roman" w:eastAsia="Calibri" w:hAnsi="Times New Roman" w:cs="Times New Roman"/>
                <w:sz w:val="24"/>
                <w:szCs w:val="24"/>
              </w:rPr>
              <w:t xml:space="preserve"> </w:t>
            </w:r>
            <w:r w:rsidR="00654B7D">
              <w:rPr>
                <w:rFonts w:ascii="Times New Roman" w:eastAsia="Calibri" w:hAnsi="Times New Roman" w:cs="Times New Roman"/>
                <w:sz w:val="24"/>
                <w:szCs w:val="24"/>
              </w:rPr>
              <w:t>s</w:t>
            </w:r>
            <w:r w:rsidRPr="00E82F43">
              <w:rPr>
                <w:rFonts w:ascii="Times New Roman" w:eastAsia="Calibri" w:hAnsi="Times New Roman" w:cs="Times New Roman"/>
                <w:sz w:val="24"/>
                <w:szCs w:val="24"/>
              </w:rPr>
              <w:t>alīdzinājumā ar 202</w:t>
            </w:r>
            <w:r w:rsidR="004C08AC">
              <w:rPr>
                <w:rFonts w:ascii="Times New Roman" w:eastAsia="Calibri" w:hAnsi="Times New Roman" w:cs="Times New Roman"/>
                <w:sz w:val="24"/>
                <w:szCs w:val="24"/>
              </w:rPr>
              <w:t>4</w:t>
            </w:r>
            <w:r w:rsidRPr="00E82F43">
              <w:rPr>
                <w:rFonts w:ascii="Times New Roman" w:eastAsia="Calibri" w:hAnsi="Times New Roman" w:cs="Times New Roman"/>
                <w:sz w:val="24"/>
                <w:szCs w:val="24"/>
              </w:rPr>
              <w:t>.</w:t>
            </w:r>
            <w:r w:rsidR="004C08AC">
              <w:rPr>
                <w:rFonts w:ascii="Times New Roman" w:eastAsia="Calibri" w:hAnsi="Times New Roman" w:cs="Times New Roman"/>
                <w:sz w:val="24"/>
                <w:szCs w:val="24"/>
              </w:rPr>
              <w:t xml:space="preserve"> </w:t>
            </w:r>
            <w:r w:rsidRPr="00E82F43">
              <w:rPr>
                <w:rFonts w:ascii="Times New Roman" w:eastAsia="Calibri" w:hAnsi="Times New Roman" w:cs="Times New Roman"/>
                <w:sz w:val="24"/>
                <w:szCs w:val="24"/>
              </w:rPr>
              <w:t>gadu</w:t>
            </w:r>
            <w:r w:rsidR="00654B7D">
              <w:rPr>
                <w:rFonts w:ascii="Times New Roman" w:eastAsia="Calibri" w:hAnsi="Times New Roman" w:cs="Times New Roman"/>
                <w:sz w:val="24"/>
                <w:szCs w:val="24"/>
              </w:rPr>
              <w:t>,</w:t>
            </w:r>
            <w:r w:rsidRPr="00E82F43">
              <w:rPr>
                <w:rFonts w:ascii="Times New Roman" w:eastAsia="Calibri" w:hAnsi="Times New Roman" w:cs="Times New Roman"/>
                <w:sz w:val="24"/>
                <w:szCs w:val="24"/>
              </w:rPr>
              <w:t xml:space="preserve"> par </w:t>
            </w:r>
            <w:r w:rsidR="004C08AC" w:rsidRPr="004C08AC">
              <w:rPr>
                <w:rFonts w:ascii="Times New Roman" w:eastAsia="Calibri" w:hAnsi="Times New Roman" w:cs="Times New Roman"/>
                <w:sz w:val="24"/>
                <w:szCs w:val="24"/>
              </w:rPr>
              <w:t>82 952</w:t>
            </w:r>
            <w:r w:rsidR="004C08AC">
              <w:rPr>
                <w:rFonts w:ascii="Times New Roman" w:eastAsia="Calibri" w:hAnsi="Times New Roman" w:cs="Times New Roman"/>
                <w:sz w:val="24"/>
                <w:szCs w:val="24"/>
              </w:rPr>
              <w:t xml:space="preserve"> </w:t>
            </w:r>
            <w:r w:rsidRPr="00E82F43">
              <w:rPr>
                <w:rFonts w:ascii="Times New Roman" w:eastAsia="Calibri" w:hAnsi="Times New Roman" w:cs="Times New Roman"/>
                <w:sz w:val="24"/>
                <w:szCs w:val="24"/>
              </w:rPr>
              <w:t xml:space="preserve">EUR vai </w:t>
            </w:r>
            <w:r w:rsidR="004C08AC">
              <w:rPr>
                <w:rFonts w:ascii="Times New Roman" w:eastAsia="Calibri" w:hAnsi="Times New Roman" w:cs="Times New Roman"/>
                <w:sz w:val="24"/>
                <w:szCs w:val="24"/>
              </w:rPr>
              <w:t>14,9</w:t>
            </w:r>
            <w:r w:rsidR="006E72E7">
              <w:rPr>
                <w:rFonts w:ascii="Times New Roman" w:eastAsia="Calibri" w:hAnsi="Times New Roman" w:cs="Times New Roman"/>
                <w:sz w:val="24"/>
                <w:szCs w:val="24"/>
              </w:rPr>
              <w:t xml:space="preserve"> </w:t>
            </w:r>
            <w:r w:rsidRPr="00E82F43">
              <w:rPr>
                <w:rFonts w:ascii="Times New Roman" w:eastAsia="Calibri" w:hAnsi="Times New Roman" w:cs="Times New Roman"/>
                <w:sz w:val="24"/>
                <w:szCs w:val="24"/>
              </w:rPr>
              <w:t xml:space="preserve">% </w:t>
            </w:r>
          </w:p>
        </w:tc>
      </w:tr>
    </w:tbl>
    <w:p w14:paraId="6801920E" w14:textId="77777777" w:rsidR="00096037" w:rsidRDefault="00096037" w:rsidP="00096037">
      <w:pPr>
        <w:pStyle w:val="Heading1"/>
        <w:rPr>
          <w:rFonts w:ascii="Times New Roman" w:hAnsi="Times New Roman" w:cs="Times New Roman"/>
          <w:b/>
          <w:bCs/>
          <w:color w:val="auto"/>
          <w:sz w:val="28"/>
          <w:szCs w:val="28"/>
        </w:rPr>
      </w:pPr>
      <w:bookmarkStart w:id="29" w:name="_Toc206694800"/>
    </w:p>
    <w:p w14:paraId="09E07A45" w14:textId="11543F00" w:rsidR="00B95F60" w:rsidRPr="00C471FE" w:rsidRDefault="00FD466C">
      <w:pPr>
        <w:pStyle w:val="Heading1"/>
        <w:numPr>
          <w:ilvl w:val="1"/>
          <w:numId w:val="1"/>
        </w:numPr>
        <w:ind w:left="426" w:hanging="426"/>
        <w:jc w:val="center"/>
        <w:rPr>
          <w:rFonts w:ascii="Times New Roman" w:hAnsi="Times New Roman" w:cs="Times New Roman"/>
          <w:b/>
          <w:bCs/>
          <w:color w:val="auto"/>
          <w:sz w:val="28"/>
          <w:szCs w:val="28"/>
        </w:rPr>
      </w:pPr>
      <w:bookmarkStart w:id="30" w:name="_Toc224568881"/>
      <w:r w:rsidRPr="00C471FE">
        <w:rPr>
          <w:rFonts w:ascii="Times New Roman" w:hAnsi="Times New Roman" w:cs="Times New Roman"/>
          <w:b/>
          <w:bCs/>
          <w:color w:val="auto"/>
          <w:sz w:val="28"/>
          <w:szCs w:val="28"/>
        </w:rPr>
        <w:t>Ūdensapgāde un kanalizācija</w:t>
      </w:r>
      <w:r w:rsidR="002F4DE2" w:rsidRPr="00C471FE">
        <w:rPr>
          <w:rFonts w:ascii="Times New Roman" w:hAnsi="Times New Roman" w:cs="Times New Roman"/>
          <w:b/>
          <w:bCs/>
          <w:color w:val="auto"/>
          <w:sz w:val="28"/>
          <w:szCs w:val="28"/>
        </w:rPr>
        <w:t xml:space="preserve"> (ūdenssaimniecība)</w:t>
      </w:r>
      <w:bookmarkStart w:id="31" w:name="_Toc531617555"/>
      <w:bookmarkEnd w:id="29"/>
      <w:bookmarkEnd w:id="30"/>
    </w:p>
    <w:p w14:paraId="0278E072" w14:textId="77777777" w:rsidR="000B135D" w:rsidRPr="00E82F43" w:rsidRDefault="000B135D" w:rsidP="000B135D">
      <w:pPr>
        <w:overflowPunct w:val="0"/>
        <w:autoSpaceDE w:val="0"/>
        <w:autoSpaceDN w:val="0"/>
        <w:adjustRightInd w:val="0"/>
        <w:spacing w:before="120" w:after="120" w:line="276" w:lineRule="auto"/>
        <w:ind w:firstLine="426"/>
        <w:jc w:val="both"/>
        <w:rPr>
          <w:rFonts w:ascii="Times New Roman" w:hAnsi="Times New Roman" w:cs="Times New Roman"/>
          <w:sz w:val="24"/>
          <w:szCs w:val="24"/>
        </w:rPr>
      </w:pPr>
      <w:bookmarkStart w:id="32" w:name="_Toc206694801"/>
      <w:r w:rsidRPr="00E82F43">
        <w:rPr>
          <w:rFonts w:ascii="Times New Roman" w:hAnsi="Times New Roman" w:cs="Times New Roman"/>
          <w:sz w:val="24"/>
          <w:szCs w:val="24"/>
        </w:rPr>
        <w:t xml:space="preserve">Sabiedrība sniedz sabiedrisko pakalpojumu – dzeramā ūdens ieguvi, attīrīšanu, pārvadi, sadali un tirdzniecību, notekūdeņu savākšanu un attīrīšanu. Sabiedrība ir reģistrēta  Sabiedrisko pakalpojumu regulatora Ūdenssaimniecības pakalpojumu sniedzēju reģistrā ar </w:t>
      </w:r>
      <w:r w:rsidRPr="00FC58DA">
        <w:rPr>
          <w:rFonts w:ascii="Times New Roman" w:hAnsi="Times New Roman" w:cs="Times New Roman"/>
          <w:sz w:val="24"/>
          <w:szCs w:val="24"/>
        </w:rPr>
        <w:t>Nr.U10114.</w:t>
      </w:r>
    </w:p>
    <w:p w14:paraId="72472763" w14:textId="77777777" w:rsidR="000B135D" w:rsidRPr="00E82F43" w:rsidRDefault="000B135D" w:rsidP="000B135D">
      <w:pPr>
        <w:overflowPunct w:val="0"/>
        <w:autoSpaceDE w:val="0"/>
        <w:autoSpaceDN w:val="0"/>
        <w:adjustRightInd w:val="0"/>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Sabiedriskā pakalpojuma sniegšanas vieta: Saulkrastu novada pašvaldības administratīvā teritorija.</w:t>
      </w:r>
    </w:p>
    <w:p w14:paraId="2EBF0717" w14:textId="77777777" w:rsidR="000B135D" w:rsidRDefault="000B135D" w:rsidP="000B135D">
      <w:pPr>
        <w:spacing w:line="240" w:lineRule="auto"/>
        <w:jc w:val="both"/>
        <w:rPr>
          <w:rFonts w:ascii="Times New Roman" w:hAnsi="Times New Roman" w:cs="Times New Roman"/>
          <w:sz w:val="24"/>
          <w:szCs w:val="24"/>
        </w:rPr>
      </w:pPr>
    </w:p>
    <w:p w14:paraId="717FCD27" w14:textId="77777777" w:rsidR="000B135D" w:rsidRPr="00E82F43" w:rsidRDefault="000B135D" w:rsidP="000B135D">
      <w:pPr>
        <w:spacing w:line="240" w:lineRule="auto"/>
        <w:jc w:val="both"/>
        <w:rPr>
          <w:rFonts w:ascii="Times New Roman" w:hAnsi="Times New Roman" w:cs="Times New Roman"/>
          <w:b/>
          <w:sz w:val="24"/>
          <w:szCs w:val="24"/>
          <w:lang w:eastAsia="lv-LV"/>
        </w:rPr>
      </w:pPr>
      <w:r w:rsidRPr="00E82F43">
        <w:rPr>
          <w:rFonts w:ascii="Times New Roman" w:hAnsi="Times New Roman" w:cs="Times New Roman"/>
          <w:b/>
          <w:sz w:val="24"/>
          <w:szCs w:val="24"/>
          <w:lang w:eastAsia="lv-LV"/>
        </w:rPr>
        <w:t>Ūdensapgāde</w:t>
      </w:r>
    </w:p>
    <w:p w14:paraId="4EEE3C2A" w14:textId="77777777" w:rsidR="000B135D" w:rsidRPr="0025557F" w:rsidRDefault="000B135D" w:rsidP="000B135D">
      <w:pPr>
        <w:spacing w:line="276" w:lineRule="auto"/>
        <w:ind w:firstLine="426"/>
        <w:jc w:val="both"/>
        <w:rPr>
          <w:rFonts w:ascii="Times New Roman" w:hAnsi="Times New Roman" w:cs="Times New Roman"/>
          <w:sz w:val="24"/>
          <w:szCs w:val="24"/>
          <w:lang w:eastAsia="lv-LV"/>
        </w:rPr>
      </w:pPr>
      <w:r w:rsidRPr="0025557F">
        <w:rPr>
          <w:rFonts w:ascii="Times New Roman" w:hAnsi="Times New Roman" w:cs="Times New Roman"/>
          <w:sz w:val="24"/>
          <w:szCs w:val="24"/>
          <w:lang w:eastAsia="lv-LV"/>
        </w:rPr>
        <w:t>Ūdensapgādes pakalpojumi klientiem tiek nodrošināti pa 41,074 km ūdensvadu, t.sk. 19,277 km, kas būvēti pēc 2000.gada. Projekta „Ūdenssaimniecības pakalpojumu attīstība Saulkrastos, II kārta” ietvaros tika izbūvēti 212 ūdensvada pievadi īpašumiem.</w:t>
      </w:r>
    </w:p>
    <w:p w14:paraId="2486FFC9" w14:textId="77777777" w:rsidR="000B135D" w:rsidRPr="00E82F43" w:rsidRDefault="000B135D" w:rsidP="000B135D">
      <w:pPr>
        <w:spacing w:line="276"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lastRenderedPageBreak/>
        <w:t>Ūdens ieguvei tiek izmantoti tikai pazemes ūdeņi. Dzeramā ūdens ieguvei tiek izmantot</w:t>
      </w:r>
      <w:r>
        <w:rPr>
          <w:rFonts w:ascii="Times New Roman" w:hAnsi="Times New Roman" w:cs="Times New Roman"/>
          <w:sz w:val="24"/>
          <w:szCs w:val="24"/>
          <w:lang w:eastAsia="lv-LV"/>
        </w:rPr>
        <w:t>as</w:t>
      </w:r>
      <w:r w:rsidRPr="00E82F43">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Saulkrastu </w:t>
      </w:r>
      <w:r w:rsidRPr="00E82F43">
        <w:rPr>
          <w:rFonts w:ascii="Times New Roman" w:hAnsi="Times New Roman" w:cs="Times New Roman"/>
          <w:sz w:val="24"/>
          <w:szCs w:val="24"/>
          <w:lang w:eastAsia="lv-LV"/>
        </w:rPr>
        <w:t>pilsētas teritorijā esošās 3 ūdens ieguves vietas: Atpūtas ielā, Ainažu ielā (visjaudīgākā) un Skuju ielā.</w:t>
      </w:r>
      <w:r>
        <w:rPr>
          <w:rFonts w:ascii="Times New Roman" w:hAnsi="Times New Roman" w:cs="Times New Roman"/>
          <w:sz w:val="24"/>
          <w:szCs w:val="24"/>
          <w:lang w:eastAsia="lv-LV"/>
        </w:rPr>
        <w:t xml:space="preserve"> </w:t>
      </w:r>
    </w:p>
    <w:p w14:paraId="6A0F8467" w14:textId="3A3EE157" w:rsidR="000B135D" w:rsidRPr="00E82F43" w:rsidRDefault="000B135D" w:rsidP="000B135D">
      <w:pPr>
        <w:spacing w:line="276"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Ūdens ieguvei izmantoti tikai pazemes ūdeņi. 202</w:t>
      </w:r>
      <w:r>
        <w:rPr>
          <w:rFonts w:ascii="Times New Roman" w:hAnsi="Times New Roman" w:cs="Times New Roman"/>
          <w:sz w:val="24"/>
          <w:szCs w:val="24"/>
          <w:lang w:eastAsia="lv-LV"/>
        </w:rPr>
        <w:t>5</w:t>
      </w:r>
      <w:r w:rsidRPr="00E82F43">
        <w:rPr>
          <w:rFonts w:ascii="Times New Roman" w:hAnsi="Times New Roman" w:cs="Times New Roman"/>
          <w:sz w:val="24"/>
          <w:szCs w:val="24"/>
          <w:lang w:eastAsia="lv-LV"/>
        </w:rPr>
        <w:t xml:space="preserve">. gadā </w:t>
      </w:r>
      <w:r>
        <w:rPr>
          <w:rFonts w:ascii="Times New Roman" w:hAnsi="Times New Roman" w:cs="Times New Roman"/>
          <w:sz w:val="24"/>
          <w:szCs w:val="24"/>
          <w:lang w:eastAsia="lv-LV"/>
        </w:rPr>
        <w:t>iegūti</w:t>
      </w:r>
      <w:r w:rsidRPr="00E82F43">
        <w:rPr>
          <w:rFonts w:ascii="Times New Roman" w:hAnsi="Times New Roman" w:cs="Times New Roman"/>
          <w:sz w:val="24"/>
          <w:szCs w:val="24"/>
          <w:lang w:eastAsia="lv-LV"/>
        </w:rPr>
        <w:t xml:space="preserve"> </w:t>
      </w:r>
      <w:r w:rsidRPr="00797802">
        <w:rPr>
          <w:rFonts w:ascii="Times New Roman" w:hAnsi="Times New Roman" w:cs="Times New Roman"/>
          <w:sz w:val="24"/>
          <w:szCs w:val="24"/>
          <w:lang w:eastAsia="lv-LV"/>
        </w:rPr>
        <w:t>179492</w:t>
      </w:r>
      <w:r w:rsidRPr="00E82F43">
        <w:rPr>
          <w:rFonts w:ascii="Times New Roman" w:hAnsi="Times New Roman" w:cs="Times New Roman"/>
          <w:sz w:val="24"/>
          <w:szCs w:val="24"/>
          <w:lang w:eastAsia="lv-LV"/>
        </w:rPr>
        <w:t xml:space="preserve"> m³ (202</w:t>
      </w:r>
      <w:r>
        <w:rPr>
          <w:rFonts w:ascii="Times New Roman" w:hAnsi="Times New Roman" w:cs="Times New Roman"/>
          <w:sz w:val="24"/>
          <w:szCs w:val="24"/>
          <w:lang w:eastAsia="lv-LV"/>
        </w:rPr>
        <w:t>4</w:t>
      </w:r>
      <w:r w:rsidRPr="00E82F43">
        <w:rPr>
          <w:rFonts w:ascii="Times New Roman" w:hAnsi="Times New Roman" w:cs="Times New Roman"/>
          <w:sz w:val="24"/>
          <w:szCs w:val="24"/>
          <w:lang w:eastAsia="lv-LV"/>
        </w:rPr>
        <w:t xml:space="preserve">. gadā iegūti </w:t>
      </w:r>
      <w:r w:rsidR="00B66420" w:rsidRPr="00B66420">
        <w:rPr>
          <w:rFonts w:ascii="Times New Roman" w:hAnsi="Times New Roman" w:cs="Times New Roman"/>
          <w:sz w:val="24"/>
          <w:szCs w:val="24"/>
          <w:lang w:eastAsia="lv-LV"/>
        </w:rPr>
        <w:t>181760</w:t>
      </w:r>
      <w:r w:rsidRPr="00E82F43">
        <w:rPr>
          <w:rFonts w:ascii="Times New Roman" w:hAnsi="Times New Roman" w:cs="Times New Roman"/>
          <w:sz w:val="24"/>
          <w:szCs w:val="24"/>
          <w:lang w:eastAsia="lv-LV"/>
        </w:rPr>
        <w:t xml:space="preserve"> m³), bet gala patērētājiem realizēti </w:t>
      </w:r>
      <w:r w:rsidR="00B66420" w:rsidRPr="00B66420">
        <w:rPr>
          <w:rFonts w:ascii="Times New Roman" w:hAnsi="Times New Roman" w:cs="Times New Roman"/>
          <w:sz w:val="24"/>
          <w:szCs w:val="24"/>
          <w:lang w:eastAsia="lv-LV"/>
        </w:rPr>
        <w:t>154045</w:t>
      </w:r>
      <w:r w:rsidR="00B66420">
        <w:rPr>
          <w:rFonts w:ascii="Times New Roman" w:hAnsi="Times New Roman" w:cs="Times New Roman"/>
          <w:sz w:val="24"/>
          <w:szCs w:val="24"/>
          <w:lang w:eastAsia="lv-LV"/>
        </w:rPr>
        <w:t xml:space="preserve"> </w:t>
      </w:r>
      <w:r w:rsidRPr="00E82F43">
        <w:rPr>
          <w:rFonts w:ascii="Times New Roman" w:hAnsi="Times New Roman" w:cs="Times New Roman"/>
          <w:sz w:val="24"/>
          <w:szCs w:val="24"/>
          <w:lang w:eastAsia="lv-LV"/>
        </w:rPr>
        <w:t xml:space="preserve">m³ (2023.gadā </w:t>
      </w:r>
      <w:r w:rsidR="00B66420" w:rsidRPr="00B66420">
        <w:rPr>
          <w:rFonts w:ascii="Times New Roman" w:hAnsi="Times New Roman" w:cs="Times New Roman"/>
          <w:sz w:val="24"/>
          <w:szCs w:val="24"/>
          <w:lang w:eastAsia="lv-LV"/>
        </w:rPr>
        <w:t>153419</w:t>
      </w:r>
      <w:r w:rsidRPr="00E82F43">
        <w:rPr>
          <w:rFonts w:ascii="Times New Roman" w:hAnsi="Times New Roman" w:cs="Times New Roman"/>
          <w:sz w:val="24"/>
          <w:szCs w:val="24"/>
          <w:lang w:eastAsia="lv-LV"/>
        </w:rPr>
        <w:t xml:space="preserve"> m³) dzeramā ūdens.. Ūdens </w:t>
      </w:r>
      <w:r w:rsidR="00B66420" w:rsidRPr="00B66420">
        <w:rPr>
          <w:rFonts w:ascii="Times New Roman" w:hAnsi="Times New Roman" w:cs="Times New Roman"/>
          <w:sz w:val="24"/>
          <w:szCs w:val="24"/>
          <w:lang w:eastAsia="lv-LV"/>
        </w:rPr>
        <w:t>17,96</w:t>
      </w:r>
      <w:r w:rsidRPr="00E82F43">
        <w:rPr>
          <w:rFonts w:ascii="Times New Roman" w:hAnsi="Times New Roman" w:cs="Times New Roman"/>
          <w:sz w:val="24"/>
          <w:szCs w:val="24"/>
          <w:lang w:eastAsia="lv-LV"/>
        </w:rPr>
        <w:t>% (202</w:t>
      </w:r>
      <w:r w:rsidR="00B66420">
        <w:rPr>
          <w:rFonts w:ascii="Times New Roman" w:hAnsi="Times New Roman" w:cs="Times New Roman"/>
          <w:sz w:val="24"/>
          <w:szCs w:val="24"/>
          <w:lang w:eastAsia="lv-LV"/>
        </w:rPr>
        <w:t>4</w:t>
      </w:r>
      <w:r w:rsidRPr="00E82F43">
        <w:rPr>
          <w:rFonts w:ascii="Times New Roman" w:hAnsi="Times New Roman" w:cs="Times New Roman"/>
          <w:sz w:val="24"/>
          <w:szCs w:val="24"/>
          <w:lang w:eastAsia="lv-LV"/>
        </w:rPr>
        <w:t xml:space="preserve">.gadā </w:t>
      </w:r>
      <w:r w:rsidR="00B66420" w:rsidRPr="00B66420">
        <w:rPr>
          <w:rFonts w:ascii="Times New Roman" w:hAnsi="Times New Roman" w:cs="Times New Roman"/>
          <w:sz w:val="24"/>
          <w:szCs w:val="24"/>
          <w:lang w:eastAsia="lv-LV"/>
        </w:rPr>
        <w:t>15,25</w:t>
      </w:r>
      <w:r w:rsidRPr="00E82F43">
        <w:rPr>
          <w:rFonts w:ascii="Times New Roman" w:hAnsi="Times New Roman" w:cs="Times New Roman"/>
          <w:sz w:val="24"/>
          <w:szCs w:val="24"/>
          <w:lang w:eastAsia="lv-LV"/>
        </w:rPr>
        <w:t>% ) apmērā.</w:t>
      </w:r>
    </w:p>
    <w:p w14:paraId="70576112"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Sabiedrība informējusi un aicinājusi iedzīvotājus pieslēgties esošajiem centralizētajiem ūdens tīkliem, informējot, ka pieslēguma ierīkošanas izmaksas katram īpašumam atšķiras, kā arī Saulkrastu novada pašvaldība ir atļāvusi vienkāršotu pieslēgšanas procedūru</w:t>
      </w:r>
      <w:r>
        <w:rPr>
          <w:rFonts w:ascii="Times New Roman" w:hAnsi="Times New Roman" w:cs="Times New Roman"/>
          <w:sz w:val="24"/>
          <w:szCs w:val="24"/>
          <w:lang w:eastAsia="lv-LV"/>
        </w:rPr>
        <w:t>.</w:t>
      </w:r>
    </w:p>
    <w:p w14:paraId="5845176E" w14:textId="0AF43A5B" w:rsidR="000B135D" w:rsidRPr="001D4CBC" w:rsidRDefault="000B135D" w:rsidP="001D4CBC">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xml:space="preserve">Sabiedrības īpašumā ir 14,5 km ūdensvadu, kas vecāki par 2000.gadu, vairums no tiem ir korodējuši tērauda ūdensvadi, attiecīgi nepieciešama to nomaiņa, lai novērstu avārijas un ūdens zudumus. Sabiedrībai ir ievērojami ūdens zudumi. Viens no ūdens zudumu rašanās iemesliem ir </w:t>
      </w:r>
      <w:r w:rsidRPr="00ED0B56">
        <w:rPr>
          <w:rFonts w:ascii="Times New Roman" w:hAnsi="Times New Roman" w:cs="Times New Roman"/>
          <w:sz w:val="24"/>
          <w:szCs w:val="24"/>
          <w:lang w:eastAsia="lv-LV"/>
        </w:rPr>
        <w:t>20.gs</w:t>
      </w:r>
      <w:r w:rsidRPr="00E82F43">
        <w:rPr>
          <w:rFonts w:ascii="Times New Roman" w:hAnsi="Times New Roman" w:cs="Times New Roman"/>
          <w:sz w:val="24"/>
          <w:szCs w:val="24"/>
          <w:lang w:eastAsia="lv-LV"/>
        </w:rPr>
        <w:t xml:space="preserve"> 60-tajos gados izbūvētie tērauda cauruļu tīkli ar pieslēgumiem nevis no ielas, bet pagalmiem. Sabiedrības atbildības robeža šādos gadījumos ir uz ielas, no kuras ir atzars uz vairākiem īpašumiem. Nepieciešams pakāpeniski likvidēt šādus tīklus un organizēt klientu pieslēgšanu no ielas, uz kuras atrodas centrālais ūdensvads. Šai iecerei nepieciešami ievērojami finanšu līdzekļi, tādēļ vidējā termiņā tas netiks īstenots. Tāpat nepieciešams regulāri apsekot klientu ūdens skaitītājus un pieslēgumus, lai identificētu ūdens nelikumīgu lietošanu vai ūdens zudumus.</w:t>
      </w:r>
    </w:p>
    <w:p w14:paraId="6DA0BECF" w14:textId="77777777" w:rsidR="000B135D" w:rsidRDefault="000B135D" w:rsidP="000B135D">
      <w:pPr>
        <w:spacing w:line="240" w:lineRule="auto"/>
        <w:jc w:val="both"/>
        <w:rPr>
          <w:rFonts w:ascii="Times New Roman" w:hAnsi="Times New Roman" w:cs="Times New Roman"/>
          <w:b/>
          <w:sz w:val="24"/>
          <w:szCs w:val="24"/>
          <w:lang w:eastAsia="lv-LV"/>
        </w:rPr>
      </w:pPr>
    </w:p>
    <w:p w14:paraId="4AC501F6" w14:textId="77777777" w:rsidR="000B135D" w:rsidRPr="00E82F43" w:rsidRDefault="000B135D" w:rsidP="000B135D">
      <w:pPr>
        <w:spacing w:line="240" w:lineRule="auto"/>
        <w:jc w:val="both"/>
        <w:rPr>
          <w:rFonts w:ascii="Times New Roman" w:hAnsi="Times New Roman" w:cs="Times New Roman"/>
          <w:b/>
          <w:sz w:val="24"/>
          <w:szCs w:val="24"/>
          <w:lang w:eastAsia="lv-LV"/>
        </w:rPr>
      </w:pPr>
      <w:r w:rsidRPr="00E82F43">
        <w:rPr>
          <w:rFonts w:ascii="Times New Roman" w:hAnsi="Times New Roman" w:cs="Times New Roman"/>
          <w:b/>
          <w:sz w:val="24"/>
          <w:szCs w:val="24"/>
          <w:lang w:eastAsia="lv-LV"/>
        </w:rPr>
        <w:t>Sadzīves notekūdeņu savākšana</w:t>
      </w:r>
    </w:p>
    <w:p w14:paraId="02E91077" w14:textId="77777777" w:rsidR="000B135D" w:rsidRDefault="000B135D" w:rsidP="000B135D">
      <w:pPr>
        <w:spacing w:line="240" w:lineRule="auto"/>
        <w:ind w:firstLine="426"/>
        <w:jc w:val="both"/>
        <w:rPr>
          <w:rFonts w:ascii="Times New Roman" w:hAnsi="Times New Roman" w:cs="Times New Roman"/>
          <w:sz w:val="24"/>
          <w:szCs w:val="24"/>
          <w:lang w:eastAsia="lv-LV"/>
        </w:rPr>
      </w:pPr>
      <w:r w:rsidRPr="0079722E">
        <w:rPr>
          <w:rFonts w:ascii="Times New Roman" w:hAnsi="Times New Roman" w:cs="Times New Roman"/>
          <w:sz w:val="24"/>
          <w:szCs w:val="24"/>
          <w:lang w:eastAsia="lv-LV"/>
        </w:rPr>
        <w:t xml:space="preserve">Centralizēto kanalizācijas tīklu kopējais garums </w:t>
      </w:r>
      <w:r w:rsidRPr="006B5D2A">
        <w:rPr>
          <w:rFonts w:ascii="Times New Roman" w:hAnsi="Times New Roman" w:cs="Times New Roman"/>
          <w:sz w:val="24"/>
          <w:szCs w:val="24"/>
          <w:lang w:eastAsia="lv-LV"/>
        </w:rPr>
        <w:t>64,551 km (t.sk. 50,233 km pašteces kanalizācijas tīklu un 14,318 km spiedvada kanalizācijas tīkli).</w:t>
      </w:r>
    </w:p>
    <w:p w14:paraId="42294D64" w14:textId="77777777" w:rsidR="000B135D" w:rsidRDefault="000B135D" w:rsidP="000B135D">
      <w:pPr>
        <w:spacing w:line="240" w:lineRule="auto"/>
        <w:ind w:firstLine="426"/>
        <w:jc w:val="both"/>
        <w:rPr>
          <w:rFonts w:ascii="Times New Roman" w:hAnsi="Times New Roman" w:cs="Times New Roman"/>
          <w:sz w:val="24"/>
          <w:szCs w:val="24"/>
          <w:lang w:eastAsia="lv-LV"/>
        </w:rPr>
      </w:pPr>
      <w:r w:rsidRPr="00E01EE3">
        <w:rPr>
          <w:rFonts w:ascii="Times New Roman" w:hAnsi="Times New Roman" w:cs="Times New Roman"/>
          <w:sz w:val="24"/>
          <w:szCs w:val="24"/>
          <w:lang w:eastAsia="lv-LV"/>
        </w:rPr>
        <w:t>Sabiedrības īpašumā ir 4,027 km pašteces tīklu un 8,107 km kanalizācijas spiedvadu, kas vecāki par 2000.gadu, attiecīgi nepieciešama pakāpeniska to nomaiņa, lai novērstu avārijas un infiltrāciju.</w:t>
      </w:r>
    </w:p>
    <w:p w14:paraId="458ADCF5"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xml:space="preserve">Centralizētās kanalizācijas sistēmas tīklu pilsētā veido kanalizācijas pašteces tīkli – 20,975 km, t.sk. 16,948 km, kas būvēti pēc 2000.gada, spiedvadi, - 12,521 km, t.sk. 4,414 km, kas būvēti pēc 2000.gada un 288 pieslēgumi. Kanalizācijas notekūdeņu pārsūknēšanai centralizētajā kanalizācijas tīklā </w:t>
      </w:r>
      <w:r>
        <w:rPr>
          <w:rFonts w:ascii="Times New Roman" w:hAnsi="Times New Roman" w:cs="Times New Roman"/>
          <w:sz w:val="24"/>
          <w:szCs w:val="24"/>
          <w:lang w:eastAsia="lv-LV"/>
        </w:rPr>
        <w:t>darbojas</w:t>
      </w:r>
      <w:r w:rsidRPr="00E82F43">
        <w:rPr>
          <w:rFonts w:ascii="Times New Roman" w:hAnsi="Times New Roman" w:cs="Times New Roman"/>
          <w:sz w:val="24"/>
          <w:szCs w:val="24"/>
          <w:lang w:eastAsia="lv-LV"/>
        </w:rPr>
        <w:t xml:space="preserve"> 15 kanalizācijas pārsūknēšanas stacijas. </w:t>
      </w:r>
    </w:p>
    <w:p w14:paraId="7B4B757F" w14:textId="69D99171" w:rsidR="000B135D" w:rsidRPr="00E82F43" w:rsidRDefault="000B135D" w:rsidP="000B135D">
      <w:pPr>
        <w:spacing w:line="240" w:lineRule="auto"/>
        <w:ind w:firstLine="567"/>
        <w:jc w:val="both"/>
        <w:rPr>
          <w:rFonts w:ascii="Times New Roman" w:eastAsia="Calibri" w:hAnsi="Times New Roman" w:cs="Times New Roman"/>
          <w:sz w:val="24"/>
          <w:szCs w:val="24"/>
          <w:lang w:eastAsia="lv-LV"/>
        </w:rPr>
      </w:pPr>
      <w:bookmarkStart w:id="33" w:name="OLE_LINK1"/>
      <w:bookmarkStart w:id="34" w:name="OLE_LINK2"/>
      <w:r w:rsidRPr="00E82F43">
        <w:rPr>
          <w:rFonts w:ascii="Times New Roman" w:eastAsia="Calibri" w:hAnsi="Times New Roman" w:cs="Times New Roman"/>
          <w:sz w:val="24"/>
          <w:szCs w:val="24"/>
          <w:lang w:eastAsia="lv-LV"/>
        </w:rPr>
        <w:t>202</w:t>
      </w:r>
      <w:r w:rsidR="001D4CBC">
        <w:rPr>
          <w:rFonts w:ascii="Times New Roman" w:eastAsia="Calibri" w:hAnsi="Times New Roman" w:cs="Times New Roman"/>
          <w:sz w:val="24"/>
          <w:szCs w:val="24"/>
          <w:lang w:eastAsia="lv-LV"/>
        </w:rPr>
        <w:t>5</w:t>
      </w:r>
      <w:r w:rsidRPr="00E82F43">
        <w:rPr>
          <w:rFonts w:ascii="Times New Roman" w:eastAsia="Calibri" w:hAnsi="Times New Roman" w:cs="Times New Roman"/>
          <w:sz w:val="24"/>
          <w:szCs w:val="24"/>
          <w:lang w:eastAsia="lv-LV"/>
        </w:rPr>
        <w:t xml:space="preserve">.gadā kopā savākti </w:t>
      </w:r>
      <w:r w:rsidR="00A3670C">
        <w:rPr>
          <w:rFonts w:ascii="Times New Roman" w:eastAsia="Calibri" w:hAnsi="Times New Roman" w:cs="Times New Roman"/>
          <w:sz w:val="24"/>
          <w:szCs w:val="24"/>
          <w:lang w:eastAsia="lv-LV"/>
        </w:rPr>
        <w:t>294041</w:t>
      </w:r>
      <w:r w:rsidRPr="00E82F43">
        <w:rPr>
          <w:rFonts w:ascii="Times New Roman" w:eastAsia="Calibri" w:hAnsi="Times New Roman" w:cs="Times New Roman"/>
          <w:sz w:val="24"/>
          <w:szCs w:val="24"/>
          <w:lang w:eastAsia="lv-LV"/>
        </w:rPr>
        <w:t xml:space="preserve"> m³ kanalizācijas notekūdeņu, kas bija par </w:t>
      </w:r>
      <w:r>
        <w:rPr>
          <w:rFonts w:ascii="Times New Roman" w:eastAsia="Calibri" w:hAnsi="Times New Roman" w:cs="Times New Roman"/>
          <w:sz w:val="24"/>
          <w:szCs w:val="24"/>
          <w:lang w:eastAsia="lv-LV"/>
        </w:rPr>
        <w:t>0,</w:t>
      </w:r>
      <w:r w:rsidR="00A3670C">
        <w:rPr>
          <w:rFonts w:ascii="Times New Roman" w:eastAsia="Calibri" w:hAnsi="Times New Roman" w:cs="Times New Roman"/>
          <w:sz w:val="24"/>
          <w:szCs w:val="24"/>
          <w:lang w:eastAsia="lv-LV"/>
        </w:rPr>
        <w:t>33</w:t>
      </w:r>
      <w:r w:rsidRPr="00E82F43">
        <w:rPr>
          <w:rFonts w:ascii="Times New Roman" w:eastAsia="Calibri" w:hAnsi="Times New Roman" w:cs="Times New Roman"/>
          <w:sz w:val="24"/>
          <w:szCs w:val="24"/>
          <w:lang w:eastAsia="lv-LV"/>
        </w:rPr>
        <w:t xml:space="preserve">% </w:t>
      </w:r>
      <w:r w:rsidRPr="009A416A">
        <w:rPr>
          <w:rFonts w:ascii="Times New Roman" w:eastAsia="Calibri" w:hAnsi="Times New Roman" w:cs="Times New Roman"/>
          <w:sz w:val="24"/>
          <w:szCs w:val="24"/>
          <w:lang w:eastAsia="lv-LV"/>
        </w:rPr>
        <w:t>vairāk</w:t>
      </w:r>
      <w:r w:rsidRPr="00E82F43">
        <w:rPr>
          <w:rFonts w:ascii="Times New Roman" w:eastAsia="Calibri" w:hAnsi="Times New Roman" w:cs="Times New Roman"/>
          <w:sz w:val="24"/>
          <w:szCs w:val="24"/>
          <w:lang w:eastAsia="lv-LV"/>
        </w:rPr>
        <w:t xml:space="preserve"> kā </w:t>
      </w:r>
      <w:r>
        <w:rPr>
          <w:rFonts w:ascii="Times New Roman" w:eastAsia="Calibri" w:hAnsi="Times New Roman" w:cs="Times New Roman"/>
          <w:sz w:val="24"/>
          <w:szCs w:val="24"/>
          <w:lang w:eastAsia="lv-LV"/>
        </w:rPr>
        <w:t>202</w:t>
      </w:r>
      <w:r w:rsidR="00A3670C">
        <w:rPr>
          <w:rFonts w:ascii="Times New Roman" w:eastAsia="Calibri" w:hAnsi="Times New Roman" w:cs="Times New Roman"/>
          <w:sz w:val="24"/>
          <w:szCs w:val="24"/>
          <w:lang w:eastAsia="lv-LV"/>
        </w:rPr>
        <w:t>4</w:t>
      </w:r>
      <w:r w:rsidRPr="00E82F43">
        <w:rPr>
          <w:rFonts w:ascii="Times New Roman" w:eastAsia="Calibri" w:hAnsi="Times New Roman" w:cs="Times New Roman"/>
          <w:sz w:val="24"/>
          <w:szCs w:val="24"/>
          <w:lang w:eastAsia="lv-LV"/>
        </w:rPr>
        <w:t xml:space="preserve"> gadā.</w:t>
      </w:r>
    </w:p>
    <w:p w14:paraId="18E788D1" w14:textId="77777777" w:rsidR="000B135D" w:rsidRDefault="000B135D" w:rsidP="000B135D">
      <w:pPr>
        <w:spacing w:line="240" w:lineRule="auto"/>
        <w:ind w:firstLine="567"/>
        <w:jc w:val="both"/>
        <w:rPr>
          <w:rFonts w:ascii="Times New Roman" w:hAnsi="Times New Roman" w:cs="Times New Roman"/>
          <w:sz w:val="24"/>
          <w:szCs w:val="24"/>
          <w:lang w:eastAsia="lv-LV"/>
        </w:rPr>
      </w:pPr>
      <w:r w:rsidRPr="0079722E">
        <w:rPr>
          <w:rFonts w:ascii="Times New Roman" w:hAnsi="Times New Roman" w:cs="Times New Roman"/>
          <w:sz w:val="24"/>
          <w:szCs w:val="24"/>
          <w:lang w:eastAsia="lv-LV"/>
        </w:rPr>
        <w:t>Ņemot vērā to, ka NAI tiek ekspluatētas jau 2</w:t>
      </w:r>
      <w:r>
        <w:rPr>
          <w:rFonts w:ascii="Times New Roman" w:hAnsi="Times New Roman" w:cs="Times New Roman"/>
          <w:sz w:val="24"/>
          <w:szCs w:val="24"/>
          <w:lang w:eastAsia="lv-LV"/>
        </w:rPr>
        <w:t>3</w:t>
      </w:r>
      <w:r w:rsidRPr="0079722E">
        <w:rPr>
          <w:rFonts w:ascii="Times New Roman" w:hAnsi="Times New Roman" w:cs="Times New Roman"/>
          <w:sz w:val="24"/>
          <w:szCs w:val="24"/>
          <w:lang w:eastAsia="lv-LV"/>
        </w:rPr>
        <w:t>. gadus, tehnoloģiskās iekārtas un aprīkojums ir nokalpojis, tāpēc ir nepieciešams to pakāpeniski mainīt.</w:t>
      </w:r>
      <w:bookmarkEnd w:id="33"/>
      <w:bookmarkEnd w:id="34"/>
    </w:p>
    <w:p w14:paraId="05788130" w14:textId="77777777" w:rsidR="000B135D" w:rsidRPr="00E82F43" w:rsidRDefault="000B135D" w:rsidP="000B135D">
      <w:pPr>
        <w:spacing w:line="240" w:lineRule="auto"/>
        <w:ind w:firstLine="567"/>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Projekta „Ūdenssaimniecības pakalpojumu attīstība Saulkrastos, II kārta” ietvaros tiks izbūvēti 16,3 km jauni centralizētie pašteces kanalizācijas tīkli, 1,9 km centralizētie kanalizācijas spiedvadi un 777 kanalizācijas pievadi īpašumiem.</w:t>
      </w:r>
    </w:p>
    <w:p w14:paraId="7B00B7F2" w14:textId="77777777" w:rsidR="000B135D" w:rsidRPr="00E82F43" w:rsidRDefault="000B135D" w:rsidP="000B135D">
      <w:pPr>
        <w:spacing w:line="240" w:lineRule="auto"/>
        <w:ind w:firstLine="567"/>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2018.gadā Sabiedrība sāka kanalizācijas tīklu izpēti Saulkrastu centrā ar dūmu metodi, tādā veidā nosakot vietas, pa kurām lietus notekūdeņi iekļūst centralizētajos kanalizācijas tīklos un pēc tam nonāk NAI. Šo darbību rezultātā tika identificēti īpašumi, ar kuriem tika noslēgts līgums par lietus notekūdeņu novadīšanu centrālajos sadzīves kanalizācijas tīklos. Plānots turpināt šos izpētes darbus arī citās pilsētas vietās. Otrs infiltrācijas iemesls ir agrākos laikos izbūvēto keramikas cauruļu tehniskais stāvoklis, kad augsta gruntsūdens līmeņa periodos (pavasarī un rudenī) pa cauruļu savienojumu vai bojājumu vietām gruntsūdens nokļūst centralizētajos kanalizācijas tīklos, radot papildus infiltrāciju.</w:t>
      </w:r>
    </w:p>
    <w:p w14:paraId="659DB0E1"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Sabiedrība sniedz arī asenizācijas pakalpojumus Saulkrastu novadā.</w:t>
      </w:r>
    </w:p>
    <w:p w14:paraId="6D978C37"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8F45C6">
        <w:rPr>
          <w:rFonts w:ascii="Times New Roman" w:hAnsi="Times New Roman" w:cs="Times New Roman"/>
          <w:sz w:val="24"/>
          <w:szCs w:val="24"/>
          <w:lang w:eastAsia="lv-LV"/>
        </w:rPr>
        <w:lastRenderedPageBreak/>
        <w:t>2022</w:t>
      </w:r>
      <w:r w:rsidRPr="00E82F43">
        <w:rPr>
          <w:rFonts w:ascii="Times New Roman" w:hAnsi="Times New Roman" w:cs="Times New Roman"/>
          <w:sz w:val="24"/>
          <w:szCs w:val="24"/>
          <w:lang w:eastAsia="lv-LV"/>
        </w:rPr>
        <w:t xml:space="preserve">.gadā </w:t>
      </w:r>
      <w:bookmarkStart w:id="35" w:name="_Hlk207020359"/>
      <w:r w:rsidRPr="00E82F43">
        <w:rPr>
          <w:rFonts w:ascii="Times New Roman" w:hAnsi="Times New Roman" w:cs="Times New Roman"/>
          <w:sz w:val="24"/>
          <w:szCs w:val="24"/>
          <w:lang w:eastAsia="lv-LV"/>
        </w:rPr>
        <w:t>Saulkrastu novada dome apstiprināja saistošos noteikumus par decentralizēto kanalizācijas pakalpojumu sniegšanas un uzskaites kārtību Saulkrastu novada pašvaldībā.</w:t>
      </w:r>
      <w:bookmarkEnd w:id="35"/>
    </w:p>
    <w:p w14:paraId="69EB0A12" w14:textId="77777777" w:rsidR="000B135D" w:rsidRPr="00E82F43" w:rsidRDefault="000B135D" w:rsidP="000B135D">
      <w:pPr>
        <w:spacing w:line="240" w:lineRule="auto"/>
        <w:jc w:val="both"/>
        <w:rPr>
          <w:rFonts w:ascii="Times New Roman" w:hAnsi="Times New Roman" w:cs="Times New Roman"/>
          <w:b/>
          <w:sz w:val="24"/>
          <w:szCs w:val="24"/>
          <w:lang w:eastAsia="lv-LV"/>
        </w:rPr>
      </w:pPr>
      <w:r w:rsidRPr="00E82F43">
        <w:rPr>
          <w:rFonts w:ascii="Times New Roman" w:hAnsi="Times New Roman" w:cs="Times New Roman"/>
          <w:b/>
          <w:sz w:val="24"/>
          <w:szCs w:val="24"/>
          <w:lang w:eastAsia="lv-LV"/>
        </w:rPr>
        <w:t>Notekūdeņu attīrīšana</w:t>
      </w:r>
    </w:p>
    <w:p w14:paraId="78EE4A8C" w14:textId="24B94BB1"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Saulkrastu centralizēto notekūdeņu attīrīšanu nodrošina bioloģiskās notekūdeņu attīrīšanas iekārtas (NAI) Ozolu ielā 23, Zvejniekciemā, kuras tika nodotas ekspluatācijā 2003.gadā. 2007.gadā Saulkrastu novada dome nolēma NAI ieguldīt Sabiedrības pamatkapitālā. Šobrīd NAI teritorij</w:t>
      </w:r>
      <w:r>
        <w:rPr>
          <w:rFonts w:ascii="Times New Roman" w:hAnsi="Times New Roman" w:cs="Times New Roman"/>
          <w:sz w:val="24"/>
          <w:szCs w:val="24"/>
          <w:lang w:eastAsia="lv-LV"/>
        </w:rPr>
        <w:t>ā</w:t>
      </w:r>
      <w:r w:rsidRPr="00E82F43">
        <w:rPr>
          <w:rFonts w:ascii="Times New Roman" w:hAnsi="Times New Roman" w:cs="Times New Roman"/>
          <w:sz w:val="24"/>
          <w:szCs w:val="24"/>
          <w:lang w:eastAsia="lv-LV"/>
        </w:rPr>
        <w:t xml:space="preserve">, kuras kopējā platība ir 2,1 ha, joprojām ir būves, kuras ir avārijas stāvoklī un būtu nojaucamas, tajā skaitā vecie NAI </w:t>
      </w:r>
      <w:r w:rsidR="00E0694D">
        <w:rPr>
          <w:rFonts w:ascii="Times New Roman" w:hAnsi="Times New Roman" w:cs="Times New Roman"/>
          <w:sz w:val="24"/>
          <w:szCs w:val="24"/>
          <w:lang w:eastAsia="lv-LV"/>
        </w:rPr>
        <w:t>dīķi</w:t>
      </w:r>
      <w:r w:rsidRPr="00E82F43">
        <w:rPr>
          <w:rFonts w:ascii="Times New Roman" w:hAnsi="Times New Roman" w:cs="Times New Roman"/>
          <w:sz w:val="24"/>
          <w:szCs w:val="24"/>
          <w:lang w:eastAsia="lv-LV"/>
        </w:rPr>
        <w:t xml:space="preserve"> un NAI darbībā iepriekš izmantotās ēkas.</w:t>
      </w:r>
      <w:r w:rsidR="00F335A6">
        <w:rPr>
          <w:rFonts w:ascii="Times New Roman" w:hAnsi="Times New Roman" w:cs="Times New Roman"/>
          <w:sz w:val="24"/>
          <w:szCs w:val="24"/>
          <w:lang w:eastAsia="lv-LV"/>
        </w:rPr>
        <w:t xml:space="preserve"> Viena vecā NAI</w:t>
      </w:r>
      <w:r w:rsidR="00E0694D">
        <w:rPr>
          <w:rFonts w:ascii="Times New Roman" w:hAnsi="Times New Roman" w:cs="Times New Roman"/>
          <w:sz w:val="24"/>
          <w:szCs w:val="24"/>
          <w:lang w:eastAsia="lv-LV"/>
        </w:rPr>
        <w:t xml:space="preserve"> dīķa </w:t>
      </w:r>
      <w:r w:rsidR="00F335A6">
        <w:rPr>
          <w:rFonts w:ascii="Times New Roman" w:hAnsi="Times New Roman" w:cs="Times New Roman"/>
          <w:sz w:val="24"/>
          <w:szCs w:val="24"/>
          <w:lang w:eastAsia="lv-LV"/>
        </w:rPr>
        <w:t xml:space="preserve">tīrīšanai paredzēta pašvaldības dotācija 7500 eur apmērā. </w:t>
      </w:r>
      <w:r w:rsidR="00E0694D">
        <w:rPr>
          <w:rFonts w:ascii="Times New Roman" w:hAnsi="Times New Roman" w:cs="Times New Roman"/>
          <w:sz w:val="24"/>
          <w:szCs w:val="24"/>
          <w:lang w:eastAsia="lv-LV"/>
        </w:rPr>
        <w:t>Dīķis</w:t>
      </w:r>
      <w:r w:rsidR="00F335A6">
        <w:rPr>
          <w:rFonts w:ascii="Times New Roman" w:hAnsi="Times New Roman" w:cs="Times New Roman"/>
          <w:sz w:val="24"/>
          <w:szCs w:val="24"/>
          <w:lang w:eastAsia="lv-LV"/>
        </w:rPr>
        <w:t xml:space="preserve"> nepieciešams </w:t>
      </w:r>
      <w:r w:rsidR="00E0694D">
        <w:rPr>
          <w:rFonts w:ascii="Times New Roman" w:hAnsi="Times New Roman" w:cs="Times New Roman"/>
          <w:sz w:val="24"/>
          <w:szCs w:val="24"/>
          <w:lang w:eastAsia="lv-LV"/>
        </w:rPr>
        <w:t>uz SBR</w:t>
      </w:r>
      <w:r w:rsidR="00F335A6">
        <w:rPr>
          <w:rFonts w:ascii="Times New Roman" w:hAnsi="Times New Roman" w:cs="Times New Roman"/>
          <w:sz w:val="24"/>
          <w:szCs w:val="24"/>
          <w:lang w:eastAsia="lv-LV"/>
        </w:rPr>
        <w:t xml:space="preserve"> </w:t>
      </w:r>
      <w:r w:rsidR="00E0694D">
        <w:rPr>
          <w:rFonts w:ascii="Times New Roman" w:hAnsi="Times New Roman" w:cs="Times New Roman"/>
          <w:sz w:val="24"/>
          <w:szCs w:val="24"/>
          <w:lang w:eastAsia="lv-LV"/>
        </w:rPr>
        <w:t>baseina</w:t>
      </w:r>
      <w:r w:rsidR="00F335A6">
        <w:rPr>
          <w:rFonts w:ascii="Times New Roman" w:hAnsi="Times New Roman" w:cs="Times New Roman"/>
          <w:sz w:val="24"/>
          <w:szCs w:val="24"/>
          <w:lang w:eastAsia="lv-LV"/>
        </w:rPr>
        <w:t xml:space="preserve"> apkopes</w:t>
      </w:r>
      <w:r w:rsidR="00E0694D">
        <w:rPr>
          <w:rFonts w:ascii="Times New Roman" w:hAnsi="Times New Roman" w:cs="Times New Roman"/>
          <w:sz w:val="24"/>
          <w:szCs w:val="24"/>
          <w:lang w:eastAsia="lv-LV"/>
        </w:rPr>
        <w:t xml:space="preserve"> laiku.</w:t>
      </w:r>
    </w:p>
    <w:p w14:paraId="68AEE048"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NAI projektētā jauda ir 1 055 m3/diennaktī.</w:t>
      </w:r>
    </w:p>
    <w:p w14:paraId="17DF1B13"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Kanalizācijas sistēmas tīklus veido galvenie kolektori, ielu tīkli, spiedvadi, iekškvartālu tīkli un māju izvadi. Uzņēmumam apkalpošanā ir 30 kanalizācijas sūkņu stacijas. 2024.gadā kopā savākti 284 998 m³ (2023.gadā 126649m³)  kanalizācijas notekūdeņ</w:t>
      </w:r>
      <w:r>
        <w:rPr>
          <w:rFonts w:ascii="Times New Roman" w:hAnsi="Times New Roman" w:cs="Times New Roman"/>
          <w:sz w:val="24"/>
          <w:szCs w:val="24"/>
          <w:lang w:eastAsia="lv-LV"/>
        </w:rPr>
        <w:t>u</w:t>
      </w:r>
      <w:r w:rsidRPr="00E82F43">
        <w:rPr>
          <w:rFonts w:ascii="Times New Roman" w:hAnsi="Times New Roman" w:cs="Times New Roman"/>
          <w:sz w:val="24"/>
          <w:szCs w:val="24"/>
          <w:lang w:eastAsia="lv-LV"/>
        </w:rPr>
        <w:t>. Izrakstīti realizācijas rēķini par 157 158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 xml:space="preserve">. </w:t>
      </w:r>
    </w:p>
    <w:p w14:paraId="651E7779" w14:textId="77777777" w:rsidR="000B135D" w:rsidRPr="00E82F43" w:rsidRDefault="000B135D" w:rsidP="000B135D">
      <w:pPr>
        <w:spacing w:after="0"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Notekūdeņu attīrīšana:</w:t>
      </w:r>
    </w:p>
    <w:p w14:paraId="5CDA5969" w14:textId="77777777" w:rsidR="000B135D" w:rsidRPr="00E82F43" w:rsidRDefault="000B135D" w:rsidP="000B135D">
      <w:pPr>
        <w:spacing w:after="0" w:line="240" w:lineRule="auto"/>
        <w:ind w:left="851" w:hanging="284"/>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Sabiedrības notekūdeņu attīrīšanas iekārtu jauda Saulkrastu pilsētā ir 1 055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/diennaktī.</w:t>
      </w:r>
      <w:r>
        <w:rPr>
          <w:rFonts w:ascii="Times New Roman" w:hAnsi="Times New Roman" w:cs="Times New Roman"/>
          <w:sz w:val="24"/>
          <w:szCs w:val="24"/>
          <w:lang w:eastAsia="lv-LV"/>
        </w:rPr>
        <w:t xml:space="preserve"> </w:t>
      </w:r>
      <w:r w:rsidRPr="00E82F43">
        <w:rPr>
          <w:rFonts w:ascii="Times New Roman" w:hAnsi="Times New Roman" w:cs="Times New Roman"/>
          <w:sz w:val="24"/>
          <w:szCs w:val="24"/>
          <w:lang w:eastAsia="lv-LV"/>
        </w:rPr>
        <w:t>2024.gadā vidēji diennaktī attīrīti 678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 xml:space="preserve"> notekūdeņu;</w:t>
      </w:r>
    </w:p>
    <w:p w14:paraId="3FA50608" w14:textId="77777777" w:rsidR="000B135D" w:rsidRPr="00E82F43" w:rsidRDefault="000B135D" w:rsidP="000B135D">
      <w:pPr>
        <w:spacing w:after="0" w:line="240" w:lineRule="auto"/>
        <w:ind w:firstLine="567"/>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Pabažu ciemā – 55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/diennaktī, 2024.gadā vidēji diennaktī attīrīti 38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 xml:space="preserve"> notekūdeņu;</w:t>
      </w:r>
    </w:p>
    <w:p w14:paraId="38E54888" w14:textId="77777777" w:rsidR="000B135D" w:rsidRPr="00E82F43" w:rsidRDefault="000B135D" w:rsidP="000B135D">
      <w:pPr>
        <w:spacing w:after="0" w:line="240" w:lineRule="auto"/>
        <w:ind w:firstLine="567"/>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Lojas ciemā  – 150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/diennaktī, 2024.gadā vidēji diennaktī attīrīti 32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 xml:space="preserve"> notekūdeņu;</w:t>
      </w:r>
    </w:p>
    <w:p w14:paraId="4F1C6B43" w14:textId="77777777" w:rsidR="000B135D" w:rsidRPr="00E82F43" w:rsidRDefault="000B135D" w:rsidP="000B135D">
      <w:pPr>
        <w:spacing w:after="0" w:line="240" w:lineRule="auto"/>
        <w:ind w:firstLine="567"/>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Murjāņu ciemā – 100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/diennaktī, 2024.gadā vidēji diennaktī attīrīti 25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 xml:space="preserve"> notekūdeņu;</w:t>
      </w:r>
    </w:p>
    <w:p w14:paraId="104BCBB9" w14:textId="77777777" w:rsidR="000B135D" w:rsidRPr="00E82F43" w:rsidRDefault="000B135D" w:rsidP="000B135D">
      <w:pPr>
        <w:spacing w:after="0" w:line="240" w:lineRule="auto"/>
        <w:ind w:firstLine="567"/>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Sējas ciemā – 50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/diennaktī, 2024.gadā vidēji diennaktī attīrīti 7.3 m</w:t>
      </w:r>
      <w:r>
        <w:rPr>
          <w:rFonts w:ascii="Times New Roman" w:hAnsi="Times New Roman" w:cs="Times New Roman"/>
          <w:sz w:val="24"/>
          <w:szCs w:val="24"/>
          <w:lang w:eastAsia="lv-LV"/>
        </w:rPr>
        <w:t>³</w:t>
      </w:r>
      <w:r w:rsidRPr="00E82F43">
        <w:rPr>
          <w:rFonts w:ascii="Times New Roman" w:hAnsi="Times New Roman" w:cs="Times New Roman"/>
          <w:sz w:val="24"/>
          <w:szCs w:val="24"/>
          <w:lang w:eastAsia="lv-LV"/>
        </w:rPr>
        <w:t xml:space="preserve"> notekūdeņu;</w:t>
      </w:r>
    </w:p>
    <w:p w14:paraId="46D33EA4" w14:textId="77777777" w:rsidR="000B135D" w:rsidRPr="00E82F43" w:rsidRDefault="000B135D" w:rsidP="000B135D">
      <w:pPr>
        <w:spacing w:line="240" w:lineRule="auto"/>
        <w:ind w:firstLine="426"/>
        <w:jc w:val="both"/>
        <w:rPr>
          <w:rFonts w:ascii="Times New Roman" w:eastAsia="Calibri" w:hAnsi="Times New Roman" w:cs="Times New Roman"/>
          <w:sz w:val="24"/>
          <w:szCs w:val="24"/>
          <w:lang w:eastAsia="lv-LV"/>
        </w:rPr>
      </w:pPr>
      <w:r w:rsidRPr="00E82F43">
        <w:rPr>
          <w:rFonts w:ascii="Times New Roman" w:hAnsi="Times New Roman" w:cs="Times New Roman"/>
          <w:sz w:val="24"/>
          <w:szCs w:val="24"/>
          <w:lang w:eastAsia="lv-LV"/>
        </w:rPr>
        <w:t>Notekūdeņi pēc to attīrīšanas tiek novadīti meliorācijas grāvī ar izplūdi uz Aģes upi. Notekūdeņu laboratorisko kontroli NAI izplūdē un ieplūdē no NAI 4 reizes gadā veic SIA “Vides audits” laboratorija.</w:t>
      </w:r>
    </w:p>
    <w:p w14:paraId="3116E987"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Aģes upē reizi gadā tiek veiktas ķīmiskās ūdens kvalitātes analīzes 200 m augšpus izplūdes un 200 m lejpus izplūdes vietas.</w:t>
      </w:r>
    </w:p>
    <w:p w14:paraId="2A161152" w14:textId="69D104F6" w:rsidR="000B135D" w:rsidRPr="00E82F43" w:rsidRDefault="000B135D" w:rsidP="000B135D">
      <w:pPr>
        <w:spacing w:line="240" w:lineRule="auto"/>
        <w:jc w:val="both"/>
        <w:rPr>
          <w:rFonts w:ascii="Times New Roman" w:hAnsi="Times New Roman" w:cs="Times New Roman"/>
          <w:b/>
          <w:sz w:val="24"/>
          <w:szCs w:val="24"/>
          <w:lang w:eastAsia="lv-LV"/>
        </w:rPr>
      </w:pPr>
      <w:r w:rsidRPr="00E82F43">
        <w:rPr>
          <w:rFonts w:ascii="Times New Roman" w:hAnsi="Times New Roman" w:cs="Times New Roman"/>
          <w:sz w:val="24"/>
          <w:szCs w:val="24"/>
          <w:lang w:eastAsia="lv-LV"/>
        </w:rPr>
        <w:t xml:space="preserve">Ņemot vērā to, ka NAI tiek ekspluatētas jau </w:t>
      </w:r>
      <w:r>
        <w:rPr>
          <w:rFonts w:ascii="Times New Roman" w:hAnsi="Times New Roman" w:cs="Times New Roman"/>
          <w:sz w:val="24"/>
          <w:szCs w:val="24"/>
          <w:lang w:eastAsia="lv-LV"/>
        </w:rPr>
        <w:t>vairākus desmitus</w:t>
      </w:r>
      <w:r w:rsidRPr="00E82F43">
        <w:rPr>
          <w:rFonts w:ascii="Times New Roman" w:hAnsi="Times New Roman" w:cs="Times New Roman"/>
          <w:sz w:val="24"/>
          <w:szCs w:val="24"/>
          <w:lang w:eastAsia="lv-LV"/>
        </w:rPr>
        <w:t xml:space="preserve"> gadus, tehnoloģiskās iekārtas un aprīkojums ir nokalpojis, tāpēc ir nepieciešams to pakāpeniski mainīt. </w:t>
      </w:r>
      <w:r w:rsidR="007259B2">
        <w:rPr>
          <w:rFonts w:ascii="Times New Roman" w:hAnsi="Times New Roman" w:cs="Times New Roman"/>
          <w:sz w:val="24"/>
          <w:szCs w:val="24"/>
          <w:lang w:eastAsia="lv-LV"/>
        </w:rPr>
        <w:t>2026.gada 2.martā Sabiedrība iesniedza pieteikumu Centrālajā finanšu un līguma aģentūrā par gatavību realizēt Saulkrastu pilsētas NAI jaudu palielināšanu.</w:t>
      </w:r>
      <w:r w:rsidR="00F4130D">
        <w:rPr>
          <w:rFonts w:ascii="Times New Roman" w:hAnsi="Times New Roman" w:cs="Times New Roman"/>
          <w:sz w:val="24"/>
          <w:szCs w:val="24"/>
          <w:lang w:eastAsia="lv-LV"/>
        </w:rPr>
        <w:t xml:space="preserve"> </w:t>
      </w:r>
      <w:r w:rsidR="00F4130D" w:rsidRPr="00F4130D">
        <w:rPr>
          <w:rFonts w:ascii="Times New Roman" w:hAnsi="Times New Roman" w:cs="Times New Roman"/>
          <w:sz w:val="24"/>
          <w:szCs w:val="24"/>
          <w:lang w:eastAsia="lv-LV"/>
        </w:rPr>
        <w:t>Eiropas Savienības kohēzijas politikas programmas 2021.–2027. gadam 2.2.1. specifiskā atbalsta mērķa “Veicināt ilgtspējīgu ūdenssaimniecību” 2.2.1.1. pasākuma “Notekūdeņu un to dūņu apsaimniekošanas sistēmas attīstība piesārņojuma samazināšanai”</w:t>
      </w:r>
      <w:r w:rsidR="00F4130D">
        <w:rPr>
          <w:rFonts w:ascii="Times New Roman" w:hAnsi="Times New Roman" w:cs="Times New Roman"/>
          <w:sz w:val="24"/>
          <w:szCs w:val="24"/>
          <w:lang w:eastAsia="lv-LV"/>
        </w:rPr>
        <w:t>.</w:t>
      </w:r>
      <w:r w:rsidR="00E56AF0">
        <w:rPr>
          <w:rFonts w:ascii="Times New Roman" w:hAnsi="Times New Roman" w:cs="Times New Roman"/>
          <w:sz w:val="24"/>
          <w:szCs w:val="24"/>
          <w:lang w:eastAsia="lv-LV"/>
        </w:rPr>
        <w:t xml:space="preserve"> </w:t>
      </w:r>
      <w:r w:rsidR="007679DF" w:rsidRPr="007679DF">
        <w:rPr>
          <w:rFonts w:ascii="Times New Roman" w:hAnsi="Times New Roman" w:cs="Times New Roman"/>
          <w:sz w:val="24"/>
          <w:szCs w:val="24"/>
          <w:lang w:eastAsia="lv-LV"/>
        </w:rPr>
        <w:t>Projekta plānotā attiecināmo izmaksu summa ir 2 500 000,00 eur, tā veiksmīgai realizācijai nepieciešams nodrošināt Saulkrastu novada pašvaldības līdzfinansējumu 1 200 000,00 eur apmērā.</w:t>
      </w:r>
      <w:r w:rsidR="001F1661">
        <w:rPr>
          <w:rFonts w:ascii="Times New Roman" w:hAnsi="Times New Roman" w:cs="Times New Roman"/>
          <w:sz w:val="24"/>
          <w:szCs w:val="24"/>
          <w:lang w:eastAsia="lv-LV"/>
        </w:rPr>
        <w:t xml:space="preserve"> </w:t>
      </w:r>
      <w:r w:rsidRPr="00E82F43">
        <w:rPr>
          <w:rFonts w:ascii="Times New Roman" w:hAnsi="Times New Roman" w:cs="Times New Roman"/>
          <w:b/>
          <w:sz w:val="24"/>
          <w:szCs w:val="24"/>
          <w:lang w:eastAsia="lv-LV"/>
        </w:rPr>
        <w:t xml:space="preserve">Ūdensapgādes un kanalizācijas tīklu attīstība </w:t>
      </w:r>
    </w:p>
    <w:p w14:paraId="2BA339ED"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 xml:space="preserve">2025.gadā veikta pieteikšanās Latvijas Investīciju un attīstības aģentūras (turpmāk-LIAA) piedāvā programmu “Atbalsts procesu digitalizācijai komercdarbībā”, kā atbalstu modernāku ūdens patēriņa skaitītāju ieviešanai. Plānotās projekta izmaksas (skaitītāju ar programmatūru iegādei un uzstādīšanai) veidos </w:t>
      </w:r>
      <w:r>
        <w:rPr>
          <w:rFonts w:ascii="Times New Roman" w:hAnsi="Times New Roman" w:cs="Times New Roman"/>
          <w:sz w:val="24"/>
          <w:szCs w:val="24"/>
          <w:lang w:eastAsia="lv-LV"/>
        </w:rPr>
        <w:t xml:space="preserve">EUR </w:t>
      </w:r>
      <w:r w:rsidRPr="00E82F43">
        <w:rPr>
          <w:rFonts w:ascii="Times New Roman" w:hAnsi="Times New Roman" w:cs="Times New Roman"/>
          <w:sz w:val="24"/>
          <w:szCs w:val="24"/>
          <w:lang w:eastAsia="lv-LV"/>
        </w:rPr>
        <w:t xml:space="preserve">69 999,00 (bez PVN). Plānotais atbalsta apmērs programmai “Atbalsts procesu digitalizācijai komercdarbībā” ir 50% jeb </w:t>
      </w:r>
      <w:r>
        <w:rPr>
          <w:rFonts w:ascii="Times New Roman" w:hAnsi="Times New Roman" w:cs="Times New Roman"/>
          <w:sz w:val="24"/>
          <w:szCs w:val="24"/>
          <w:lang w:eastAsia="lv-LV"/>
        </w:rPr>
        <w:t xml:space="preserve">EUR </w:t>
      </w:r>
      <w:r w:rsidRPr="00E82F43">
        <w:rPr>
          <w:rFonts w:ascii="Times New Roman" w:hAnsi="Times New Roman" w:cs="Times New Roman"/>
          <w:sz w:val="24"/>
          <w:szCs w:val="24"/>
          <w:lang w:eastAsia="lv-LV"/>
        </w:rPr>
        <w:t xml:space="preserve">34 999,50  un 50% jeb </w:t>
      </w:r>
      <w:r>
        <w:rPr>
          <w:rFonts w:ascii="Times New Roman" w:hAnsi="Times New Roman" w:cs="Times New Roman"/>
          <w:sz w:val="24"/>
          <w:szCs w:val="24"/>
          <w:lang w:eastAsia="lv-LV"/>
        </w:rPr>
        <w:t xml:space="preserve">EUR </w:t>
      </w:r>
      <w:r w:rsidRPr="00E82F43">
        <w:rPr>
          <w:rFonts w:ascii="Times New Roman" w:hAnsi="Times New Roman" w:cs="Times New Roman"/>
          <w:sz w:val="24"/>
          <w:szCs w:val="24"/>
          <w:lang w:eastAsia="lv-LV"/>
        </w:rPr>
        <w:t xml:space="preserve">34 999,50. </w:t>
      </w:r>
    </w:p>
    <w:p w14:paraId="2FF20959" w14:textId="77777777" w:rsidR="000B135D" w:rsidRPr="00E82F43" w:rsidRDefault="000B135D" w:rsidP="000B135D">
      <w:pPr>
        <w:spacing w:line="240" w:lineRule="auto"/>
        <w:jc w:val="both"/>
        <w:rPr>
          <w:rFonts w:ascii="Times New Roman" w:hAnsi="Times New Roman" w:cs="Times New Roman"/>
          <w:b/>
          <w:bCs/>
          <w:sz w:val="24"/>
          <w:szCs w:val="24"/>
          <w:lang w:eastAsia="lv-LV"/>
        </w:rPr>
      </w:pPr>
      <w:r w:rsidRPr="00E82F43">
        <w:rPr>
          <w:rFonts w:ascii="Times New Roman" w:hAnsi="Times New Roman" w:cs="Times New Roman"/>
          <w:b/>
          <w:bCs/>
          <w:sz w:val="24"/>
          <w:szCs w:val="24"/>
          <w:lang w:eastAsia="lv-LV"/>
        </w:rPr>
        <w:t>Attālinātas datu nolasīšanas sistēma (turpmāk- skaitītājs)</w:t>
      </w:r>
    </w:p>
    <w:p w14:paraId="735D6369" w14:textId="77777777" w:rsidR="000B135D" w:rsidRPr="00E82F43" w:rsidRDefault="000B135D" w:rsidP="000B135D">
      <w:pPr>
        <w:spacing w:line="240" w:lineRule="auto"/>
        <w:ind w:firstLine="426"/>
        <w:jc w:val="both"/>
        <w:rPr>
          <w:rFonts w:ascii="Times New Roman" w:hAnsi="Times New Roman" w:cs="Times New Roman"/>
          <w:sz w:val="24"/>
          <w:szCs w:val="24"/>
          <w:lang w:eastAsia="lv-LV"/>
        </w:rPr>
      </w:pPr>
      <w:r>
        <w:rPr>
          <w:rFonts w:ascii="Times New Roman" w:hAnsi="Times New Roman" w:cs="Times New Roman"/>
          <w:sz w:val="24"/>
          <w:szCs w:val="24"/>
          <w:lang w:eastAsia="lv-LV"/>
        </w:rPr>
        <w:t>Attālinātas datu nolasīšanas sistēma ir s</w:t>
      </w:r>
      <w:r w:rsidRPr="00E82F43">
        <w:rPr>
          <w:rFonts w:ascii="Times New Roman" w:hAnsi="Times New Roman" w:cs="Times New Roman"/>
          <w:sz w:val="24"/>
          <w:szCs w:val="24"/>
          <w:lang w:eastAsia="lv-LV"/>
        </w:rPr>
        <w:t>olis pretī efektīvākai, drošākai un ilgtspējīgākai pārvaldībai. Ieviešot attālināt</w:t>
      </w:r>
      <w:r>
        <w:rPr>
          <w:rFonts w:ascii="Times New Roman" w:hAnsi="Times New Roman" w:cs="Times New Roman"/>
          <w:sz w:val="24"/>
          <w:szCs w:val="24"/>
          <w:lang w:eastAsia="lv-LV"/>
        </w:rPr>
        <w:t xml:space="preserve">o </w:t>
      </w:r>
      <w:r w:rsidRPr="00E82F43">
        <w:rPr>
          <w:rFonts w:ascii="Times New Roman" w:hAnsi="Times New Roman" w:cs="Times New Roman"/>
          <w:sz w:val="24"/>
          <w:szCs w:val="24"/>
          <w:lang w:eastAsia="lv-LV"/>
        </w:rPr>
        <w:t>datu nolasīšanas sistēmu</w:t>
      </w:r>
      <w:r>
        <w:rPr>
          <w:rFonts w:ascii="Times New Roman" w:hAnsi="Times New Roman" w:cs="Times New Roman"/>
          <w:sz w:val="24"/>
          <w:szCs w:val="24"/>
          <w:lang w:eastAsia="lv-LV"/>
        </w:rPr>
        <w:t>,</w:t>
      </w:r>
      <w:r w:rsidRPr="00E82F43">
        <w:rPr>
          <w:rFonts w:ascii="Times New Roman" w:hAnsi="Times New Roman" w:cs="Times New Roman"/>
          <w:sz w:val="24"/>
          <w:szCs w:val="24"/>
          <w:lang w:eastAsia="lv-LV"/>
        </w:rPr>
        <w:t xml:space="preserve"> Sabiedrība sper nozīmīgu soli ceļā uz mūsdienīgu, ilgtspējīgu un iedzīvotājiem draudzīgu infrastruktūras pārvaldību.</w:t>
      </w:r>
    </w:p>
    <w:p w14:paraId="60BBA94E" w14:textId="77777777" w:rsidR="000B135D" w:rsidRPr="00E82F43" w:rsidRDefault="000B135D" w:rsidP="000B135D">
      <w:pPr>
        <w:spacing w:line="240" w:lineRule="auto"/>
        <w:jc w:val="both"/>
        <w:rPr>
          <w:rFonts w:ascii="Times New Roman" w:hAnsi="Times New Roman" w:cs="Times New Roman"/>
          <w:b/>
          <w:bCs/>
          <w:sz w:val="24"/>
          <w:szCs w:val="24"/>
          <w:lang w:eastAsia="lv-LV"/>
        </w:rPr>
      </w:pPr>
      <w:r w:rsidRPr="00E82F43">
        <w:rPr>
          <w:rFonts w:ascii="Times New Roman" w:hAnsi="Times New Roman" w:cs="Times New Roman"/>
          <w:b/>
          <w:bCs/>
          <w:sz w:val="24"/>
          <w:szCs w:val="24"/>
          <w:lang w:eastAsia="lv-LV"/>
        </w:rPr>
        <w:t>Ieguvumi:</w:t>
      </w:r>
    </w:p>
    <w:p w14:paraId="1A5B0069" w14:textId="77777777" w:rsidR="000B135D" w:rsidRPr="00E82F43" w:rsidRDefault="000B135D" w:rsidP="000B135D">
      <w:pPr>
        <w:numPr>
          <w:ilvl w:val="0"/>
          <w:numId w:val="11"/>
        </w:numPr>
        <w:spacing w:after="0" w:line="240"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lastRenderedPageBreak/>
        <w:t>Laika un resursa ietaupījums</w:t>
      </w:r>
      <w:r>
        <w:rPr>
          <w:rFonts w:ascii="Times New Roman" w:hAnsi="Times New Roman" w:cs="Times New Roman"/>
          <w:sz w:val="24"/>
          <w:szCs w:val="24"/>
          <w:lang w:eastAsia="lv-LV"/>
        </w:rPr>
        <w:t>.</w:t>
      </w:r>
    </w:p>
    <w:p w14:paraId="302B8547" w14:textId="77777777" w:rsidR="000B135D" w:rsidRPr="00E82F43" w:rsidRDefault="000B135D" w:rsidP="000B135D">
      <w:pPr>
        <w:numPr>
          <w:ilvl w:val="0"/>
          <w:numId w:val="11"/>
        </w:numPr>
        <w:spacing w:after="0" w:line="240"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Operatīva informācija un caurspīdīgums</w:t>
      </w:r>
      <w:r>
        <w:rPr>
          <w:rFonts w:ascii="Times New Roman" w:hAnsi="Times New Roman" w:cs="Times New Roman"/>
          <w:sz w:val="24"/>
          <w:szCs w:val="24"/>
          <w:lang w:eastAsia="lv-LV"/>
        </w:rPr>
        <w:t>.</w:t>
      </w:r>
    </w:p>
    <w:p w14:paraId="10A4B310" w14:textId="77777777" w:rsidR="000B135D" w:rsidRPr="00E82F43" w:rsidRDefault="000B135D" w:rsidP="000B135D">
      <w:pPr>
        <w:numPr>
          <w:ilvl w:val="0"/>
          <w:numId w:val="11"/>
        </w:numPr>
        <w:spacing w:after="0" w:line="240"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Agrīna noplūžu un avāriju atklāšana</w:t>
      </w:r>
      <w:r>
        <w:rPr>
          <w:rFonts w:ascii="Times New Roman" w:hAnsi="Times New Roman" w:cs="Times New Roman"/>
          <w:sz w:val="24"/>
          <w:szCs w:val="24"/>
          <w:lang w:eastAsia="lv-LV"/>
        </w:rPr>
        <w:t>.</w:t>
      </w:r>
    </w:p>
    <w:p w14:paraId="19761E1E" w14:textId="77777777" w:rsidR="000B135D" w:rsidRPr="00E82F43" w:rsidRDefault="000B135D" w:rsidP="000B135D">
      <w:pPr>
        <w:numPr>
          <w:ilvl w:val="0"/>
          <w:numId w:val="11"/>
        </w:numPr>
        <w:spacing w:after="0" w:line="240"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Efektīva pārvaldība</w:t>
      </w:r>
      <w:r>
        <w:rPr>
          <w:rFonts w:ascii="Times New Roman" w:hAnsi="Times New Roman" w:cs="Times New Roman"/>
          <w:sz w:val="24"/>
          <w:szCs w:val="24"/>
          <w:lang w:eastAsia="lv-LV"/>
        </w:rPr>
        <w:t>.</w:t>
      </w:r>
    </w:p>
    <w:p w14:paraId="636E2C4E" w14:textId="77777777" w:rsidR="000B135D" w:rsidRPr="00E82F43" w:rsidRDefault="000B135D" w:rsidP="000B135D">
      <w:pPr>
        <w:numPr>
          <w:ilvl w:val="0"/>
          <w:numId w:val="11"/>
        </w:numPr>
        <w:spacing w:after="0" w:line="240"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Precīza un savlaicīga datu nolasīšana</w:t>
      </w:r>
      <w:r>
        <w:rPr>
          <w:rFonts w:ascii="Times New Roman" w:hAnsi="Times New Roman" w:cs="Times New Roman"/>
          <w:sz w:val="24"/>
          <w:szCs w:val="24"/>
          <w:lang w:eastAsia="lv-LV"/>
        </w:rPr>
        <w:t>.</w:t>
      </w:r>
    </w:p>
    <w:p w14:paraId="14A68A26" w14:textId="77777777" w:rsidR="000B135D" w:rsidRPr="00E82F43" w:rsidRDefault="000B135D" w:rsidP="000B135D">
      <w:pPr>
        <w:numPr>
          <w:ilvl w:val="0"/>
          <w:numId w:val="11"/>
        </w:numPr>
        <w:spacing w:after="0" w:line="240"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Iespēja analizēt ūdens patēriņa tendences</w:t>
      </w:r>
      <w:r>
        <w:rPr>
          <w:rFonts w:ascii="Times New Roman" w:hAnsi="Times New Roman" w:cs="Times New Roman"/>
          <w:sz w:val="24"/>
          <w:szCs w:val="24"/>
          <w:lang w:eastAsia="lv-LV"/>
        </w:rPr>
        <w:t>.</w:t>
      </w:r>
    </w:p>
    <w:p w14:paraId="540E972A" w14:textId="77777777" w:rsidR="000B135D" w:rsidRPr="00E82F43" w:rsidRDefault="000B135D" w:rsidP="000B135D">
      <w:pPr>
        <w:numPr>
          <w:ilvl w:val="0"/>
          <w:numId w:val="11"/>
        </w:numPr>
        <w:spacing w:after="0" w:line="240" w:lineRule="auto"/>
        <w:jc w:val="both"/>
        <w:rPr>
          <w:rFonts w:ascii="Times New Roman" w:hAnsi="Times New Roman" w:cs="Times New Roman"/>
          <w:sz w:val="24"/>
          <w:szCs w:val="24"/>
          <w:lang w:eastAsia="lv-LV"/>
        </w:rPr>
      </w:pPr>
      <w:r w:rsidRPr="00E82F43">
        <w:rPr>
          <w:rFonts w:ascii="Times New Roman" w:hAnsi="Times New Roman" w:cs="Times New Roman"/>
          <w:sz w:val="24"/>
          <w:szCs w:val="24"/>
          <w:lang w:eastAsia="lv-LV"/>
        </w:rPr>
        <w:t>Taisnīga un precīza norēķinu sistēma</w:t>
      </w:r>
      <w:r>
        <w:rPr>
          <w:rFonts w:ascii="Times New Roman" w:hAnsi="Times New Roman" w:cs="Times New Roman"/>
          <w:sz w:val="24"/>
          <w:szCs w:val="24"/>
          <w:lang w:eastAsia="lv-LV"/>
        </w:rPr>
        <w:t>.</w:t>
      </w:r>
    </w:p>
    <w:p w14:paraId="4ECA0B69" w14:textId="77777777" w:rsidR="000B135D" w:rsidRPr="00E82F43" w:rsidRDefault="000B135D" w:rsidP="000B135D">
      <w:pPr>
        <w:spacing w:line="240" w:lineRule="auto"/>
        <w:rPr>
          <w:rFonts w:ascii="Times New Roman" w:hAnsi="Times New Roman" w:cs="Times New Roman"/>
          <w:sz w:val="24"/>
          <w:szCs w:val="24"/>
          <w:lang w:eastAsia="lv-LV"/>
        </w:rPr>
      </w:pPr>
    </w:p>
    <w:p w14:paraId="38249D3A" w14:textId="77861A90" w:rsidR="000B135D" w:rsidRPr="00E82F43" w:rsidRDefault="000B135D" w:rsidP="000B135D">
      <w:pPr>
        <w:spacing w:line="240" w:lineRule="auto"/>
        <w:ind w:firstLine="360"/>
        <w:jc w:val="both"/>
        <w:rPr>
          <w:rFonts w:ascii="Calibri" w:eastAsia="Calibri" w:hAnsi="Calibri" w:cs="Times New Roman"/>
          <w:kern w:val="2"/>
          <w:sz w:val="24"/>
          <w:szCs w:val="24"/>
          <w14:ligatures w14:val="standardContextual"/>
        </w:rPr>
      </w:pPr>
      <w:r>
        <w:rPr>
          <w:rFonts w:ascii="Times New Roman" w:hAnsi="Times New Roman" w:cs="Times New Roman"/>
          <w:sz w:val="24"/>
          <w:szCs w:val="24"/>
          <w:lang w:eastAsia="lv-LV"/>
        </w:rPr>
        <w:t>Pabažu</w:t>
      </w:r>
      <w:r w:rsidRPr="00E82F43">
        <w:rPr>
          <w:rFonts w:ascii="Times New Roman" w:hAnsi="Times New Roman" w:cs="Times New Roman"/>
          <w:sz w:val="24"/>
          <w:szCs w:val="24"/>
          <w:lang w:eastAsia="lv-LV"/>
        </w:rPr>
        <w:t xml:space="preserve"> NAI 202</w:t>
      </w:r>
      <w:r w:rsidR="00D94FE1">
        <w:rPr>
          <w:rFonts w:ascii="Times New Roman" w:hAnsi="Times New Roman" w:cs="Times New Roman"/>
          <w:sz w:val="24"/>
          <w:szCs w:val="24"/>
          <w:lang w:eastAsia="lv-LV"/>
        </w:rPr>
        <w:t>6</w:t>
      </w:r>
      <w:r w:rsidRPr="00E82F43">
        <w:rPr>
          <w:rFonts w:ascii="Times New Roman" w:hAnsi="Times New Roman" w:cs="Times New Roman"/>
          <w:sz w:val="24"/>
          <w:szCs w:val="24"/>
          <w:lang w:eastAsia="lv-LV"/>
        </w:rPr>
        <w:t xml:space="preserve">.gadā tiks </w:t>
      </w:r>
      <w:r w:rsidR="0050650D">
        <w:rPr>
          <w:rFonts w:ascii="Times New Roman" w:hAnsi="Times New Roman" w:cs="Times New Roman"/>
          <w:sz w:val="24"/>
          <w:szCs w:val="24"/>
          <w:lang w:eastAsia="lv-LV"/>
        </w:rPr>
        <w:t>pabeigta</w:t>
      </w:r>
      <w:r w:rsidR="0050650D" w:rsidRPr="00E82F43">
        <w:rPr>
          <w:rFonts w:ascii="Times New Roman" w:hAnsi="Times New Roman" w:cs="Times New Roman"/>
          <w:sz w:val="24"/>
          <w:szCs w:val="24"/>
          <w:lang w:eastAsia="lv-LV"/>
        </w:rPr>
        <w:t xml:space="preserve"> </w:t>
      </w:r>
      <w:r w:rsidRPr="00E82F43">
        <w:rPr>
          <w:rFonts w:ascii="Times New Roman" w:eastAsia="Calibri" w:hAnsi="Times New Roman" w:cs="Times New Roman"/>
          <w:b/>
          <w:bCs/>
          <w:kern w:val="2"/>
          <w:sz w:val="24"/>
          <w:szCs w:val="24"/>
          <w14:ligatures w14:val="standardContextual"/>
        </w:rPr>
        <w:t>Notekūdeņu attīrīšanas iekārtu vadības sistēmas automatizācija</w:t>
      </w:r>
      <w:r>
        <w:rPr>
          <w:rFonts w:ascii="Times New Roman" w:eastAsia="Calibri" w:hAnsi="Times New Roman" w:cs="Times New Roman"/>
          <w:b/>
          <w:bCs/>
          <w:kern w:val="2"/>
          <w:sz w:val="24"/>
          <w:szCs w:val="24"/>
          <w14:ligatures w14:val="standardContextual"/>
        </w:rPr>
        <w:t xml:space="preserve"> - </w:t>
      </w:r>
      <w:r w:rsidRPr="00E82F43">
        <w:rPr>
          <w:rFonts w:ascii="Times New Roman" w:eastAsia="Calibri" w:hAnsi="Times New Roman" w:cs="Times New Roman"/>
          <w:b/>
          <w:bCs/>
          <w:kern w:val="2"/>
          <w:sz w:val="24"/>
          <w:szCs w:val="24"/>
          <w14:ligatures w14:val="standardContextual"/>
        </w:rPr>
        <w:t xml:space="preserve"> </w:t>
      </w:r>
      <w:r w:rsidRPr="00E82F43">
        <w:rPr>
          <w:rFonts w:ascii="Times New Roman" w:eastAsia="Calibri" w:hAnsi="Times New Roman" w:cs="Times New Roman"/>
          <w:kern w:val="2"/>
          <w:sz w:val="24"/>
          <w:szCs w:val="24"/>
          <w14:ligatures w14:val="standardContextual"/>
        </w:rPr>
        <w:t>process, kurā manuālas vai pusautomātiskas darbības tiek aizstātas ar automatizētām tehnoloģijām</w:t>
      </w:r>
      <w:r>
        <w:rPr>
          <w:rFonts w:ascii="Times New Roman" w:eastAsia="Calibri" w:hAnsi="Times New Roman" w:cs="Times New Roman"/>
          <w:kern w:val="2"/>
          <w:sz w:val="24"/>
          <w:szCs w:val="24"/>
          <w14:ligatures w14:val="standardContextual"/>
        </w:rPr>
        <w:t>, k</w:t>
      </w:r>
      <w:r w:rsidRPr="00E82F43">
        <w:rPr>
          <w:rFonts w:ascii="Times New Roman" w:eastAsia="Calibri" w:hAnsi="Times New Roman" w:cs="Times New Roman"/>
          <w:kern w:val="2"/>
          <w:sz w:val="24"/>
          <w:szCs w:val="24"/>
          <w14:ligatures w14:val="standardContextual"/>
        </w:rPr>
        <w:t>as nodrošina efektīvu, drošu un precīzu kontroli pār notekūdeņu attīrīšanas procesiem.</w:t>
      </w:r>
      <w:r>
        <w:rPr>
          <w:rFonts w:ascii="Times New Roman" w:eastAsia="Calibri" w:hAnsi="Times New Roman" w:cs="Times New Roman"/>
          <w:kern w:val="2"/>
          <w:sz w:val="24"/>
          <w:szCs w:val="24"/>
          <w14:ligatures w14:val="standardContextual"/>
        </w:rPr>
        <w:t xml:space="preserve"> Tās ieguvumi:</w:t>
      </w:r>
    </w:p>
    <w:p w14:paraId="6FB08AFE" w14:textId="77777777" w:rsidR="000B135D" w:rsidRPr="00E82F43" w:rsidRDefault="000B135D" w:rsidP="000B135D">
      <w:pPr>
        <w:numPr>
          <w:ilvl w:val="0"/>
          <w:numId w:val="12"/>
        </w:numPr>
        <w:spacing w:line="240" w:lineRule="auto"/>
        <w:contextualSpacing/>
        <w:rPr>
          <w:rFonts w:ascii="Times New Roman" w:eastAsia="Calibri" w:hAnsi="Times New Roman" w:cs="Times New Roman"/>
          <w:kern w:val="2"/>
          <w:sz w:val="24"/>
          <w:szCs w:val="24"/>
          <w14:ligatures w14:val="standardContextual"/>
        </w:rPr>
      </w:pPr>
      <w:r w:rsidRPr="00E82F43">
        <w:rPr>
          <w:rFonts w:ascii="Times New Roman" w:eastAsia="Calibri" w:hAnsi="Times New Roman" w:cs="Times New Roman"/>
          <w:kern w:val="2"/>
          <w:sz w:val="24"/>
          <w:szCs w:val="24"/>
          <w14:ligatures w14:val="standardContextual"/>
        </w:rPr>
        <w:t>Stabilāks attīrīšanas process</w:t>
      </w:r>
      <w:r>
        <w:rPr>
          <w:rFonts w:ascii="Times New Roman" w:eastAsia="Calibri" w:hAnsi="Times New Roman" w:cs="Times New Roman"/>
          <w:kern w:val="2"/>
          <w:sz w:val="24"/>
          <w:szCs w:val="24"/>
          <w14:ligatures w14:val="standardContextual"/>
        </w:rPr>
        <w:t>.</w:t>
      </w:r>
    </w:p>
    <w:p w14:paraId="62D112B4" w14:textId="77777777" w:rsidR="000B135D" w:rsidRPr="00E82F43" w:rsidRDefault="000B135D" w:rsidP="000B135D">
      <w:pPr>
        <w:numPr>
          <w:ilvl w:val="0"/>
          <w:numId w:val="12"/>
        </w:numPr>
        <w:spacing w:line="240" w:lineRule="auto"/>
        <w:contextualSpacing/>
        <w:rPr>
          <w:rFonts w:ascii="Times New Roman" w:eastAsia="Calibri" w:hAnsi="Times New Roman" w:cs="Times New Roman"/>
          <w:kern w:val="2"/>
          <w:sz w:val="24"/>
          <w:szCs w:val="24"/>
          <w14:ligatures w14:val="standardContextual"/>
        </w:rPr>
      </w:pPr>
      <w:r w:rsidRPr="00E82F43">
        <w:rPr>
          <w:rFonts w:ascii="Times New Roman" w:eastAsia="Calibri" w:hAnsi="Times New Roman" w:cs="Times New Roman"/>
          <w:kern w:val="2"/>
          <w:sz w:val="24"/>
          <w:szCs w:val="24"/>
          <w14:ligatures w14:val="standardContextual"/>
        </w:rPr>
        <w:t>Droša un precīza kontrole pār notiekošajiem procesiem</w:t>
      </w:r>
      <w:r>
        <w:rPr>
          <w:rFonts w:ascii="Times New Roman" w:eastAsia="Calibri" w:hAnsi="Times New Roman" w:cs="Times New Roman"/>
          <w:kern w:val="2"/>
          <w:sz w:val="24"/>
          <w:szCs w:val="24"/>
          <w14:ligatures w14:val="standardContextual"/>
        </w:rPr>
        <w:t>.</w:t>
      </w:r>
    </w:p>
    <w:p w14:paraId="09C77AE8" w14:textId="77777777" w:rsidR="000B135D" w:rsidRPr="00E82F43" w:rsidRDefault="000B135D" w:rsidP="000B135D">
      <w:pPr>
        <w:numPr>
          <w:ilvl w:val="0"/>
          <w:numId w:val="12"/>
        </w:numPr>
        <w:spacing w:line="240" w:lineRule="auto"/>
        <w:contextualSpacing/>
        <w:rPr>
          <w:rFonts w:ascii="Times New Roman" w:eastAsia="Calibri" w:hAnsi="Times New Roman" w:cs="Times New Roman"/>
          <w:kern w:val="2"/>
          <w:sz w:val="24"/>
          <w:szCs w:val="24"/>
          <w14:ligatures w14:val="standardContextual"/>
        </w:rPr>
      </w:pPr>
      <w:r w:rsidRPr="00E82F43">
        <w:rPr>
          <w:rFonts w:ascii="Times New Roman" w:eastAsia="Calibri" w:hAnsi="Times New Roman" w:cs="Times New Roman"/>
          <w:kern w:val="2"/>
          <w:sz w:val="24"/>
          <w:szCs w:val="24"/>
          <w14:ligatures w14:val="standardContextual"/>
        </w:rPr>
        <w:t>Attālināta pārvaldība</w:t>
      </w:r>
      <w:r>
        <w:rPr>
          <w:rFonts w:ascii="Times New Roman" w:eastAsia="Calibri" w:hAnsi="Times New Roman" w:cs="Times New Roman"/>
          <w:kern w:val="2"/>
          <w:sz w:val="24"/>
          <w:szCs w:val="24"/>
          <w14:ligatures w14:val="standardContextual"/>
        </w:rPr>
        <w:t>.</w:t>
      </w:r>
    </w:p>
    <w:p w14:paraId="44C2BEE4" w14:textId="77777777" w:rsidR="000B135D" w:rsidRPr="00E82F43" w:rsidRDefault="000B135D" w:rsidP="000B135D">
      <w:pPr>
        <w:numPr>
          <w:ilvl w:val="0"/>
          <w:numId w:val="12"/>
        </w:numPr>
        <w:spacing w:line="240" w:lineRule="auto"/>
        <w:contextualSpacing/>
        <w:rPr>
          <w:rFonts w:ascii="Times New Roman" w:eastAsia="Calibri" w:hAnsi="Times New Roman" w:cs="Times New Roman"/>
          <w:kern w:val="2"/>
          <w:sz w:val="24"/>
          <w:szCs w:val="24"/>
          <w14:ligatures w14:val="standardContextual"/>
        </w:rPr>
      </w:pPr>
      <w:r w:rsidRPr="00E82F43">
        <w:rPr>
          <w:rFonts w:ascii="Times New Roman" w:eastAsia="Calibri" w:hAnsi="Times New Roman" w:cs="Times New Roman"/>
          <w:kern w:val="2"/>
          <w:sz w:val="24"/>
          <w:szCs w:val="24"/>
          <w14:ligatures w14:val="standardContextual"/>
        </w:rPr>
        <w:t>Mazāk avārijas situāciju un bojājumu</w:t>
      </w:r>
      <w:r>
        <w:rPr>
          <w:rFonts w:ascii="Times New Roman" w:eastAsia="Calibri" w:hAnsi="Times New Roman" w:cs="Times New Roman"/>
          <w:kern w:val="2"/>
          <w:sz w:val="24"/>
          <w:szCs w:val="24"/>
          <w14:ligatures w14:val="standardContextual"/>
        </w:rPr>
        <w:t>.</w:t>
      </w:r>
    </w:p>
    <w:p w14:paraId="7E221BE6" w14:textId="32E4C02E" w:rsidR="000B135D" w:rsidRPr="00E82F43" w:rsidRDefault="000B135D" w:rsidP="000B135D">
      <w:pPr>
        <w:numPr>
          <w:ilvl w:val="0"/>
          <w:numId w:val="12"/>
        </w:numPr>
        <w:spacing w:line="240" w:lineRule="auto"/>
        <w:contextualSpacing/>
        <w:rPr>
          <w:rFonts w:ascii="Times New Roman" w:eastAsia="Calibri" w:hAnsi="Times New Roman" w:cs="Times New Roman"/>
          <w:kern w:val="2"/>
          <w:sz w:val="24"/>
          <w:szCs w:val="24"/>
          <w14:ligatures w14:val="standardContextual"/>
        </w:rPr>
      </w:pPr>
      <w:r w:rsidRPr="00E82F43">
        <w:rPr>
          <w:rFonts w:ascii="Times New Roman" w:eastAsia="Calibri" w:hAnsi="Times New Roman" w:cs="Times New Roman"/>
          <w:kern w:val="2"/>
          <w:sz w:val="24"/>
          <w:szCs w:val="24"/>
          <w14:ligatures w14:val="standardContextual"/>
        </w:rPr>
        <w:t>Stabilāks attīrīšanas process</w:t>
      </w:r>
      <w:r>
        <w:rPr>
          <w:rFonts w:ascii="Times New Roman" w:eastAsia="Calibri" w:hAnsi="Times New Roman" w:cs="Times New Roman"/>
          <w:kern w:val="2"/>
          <w:sz w:val="24"/>
          <w:szCs w:val="24"/>
          <w14:ligatures w14:val="standardContextual"/>
        </w:rPr>
        <w:t xml:space="preserve">. </w:t>
      </w:r>
    </w:p>
    <w:p w14:paraId="6B8AB7D7" w14:textId="0A77B6CD" w:rsidR="00B95F60" w:rsidRPr="00C471FE" w:rsidRDefault="00FD466C">
      <w:pPr>
        <w:pStyle w:val="Heading1"/>
        <w:numPr>
          <w:ilvl w:val="1"/>
          <w:numId w:val="1"/>
        </w:numPr>
        <w:ind w:left="567" w:hanging="567"/>
        <w:jc w:val="center"/>
        <w:rPr>
          <w:rFonts w:ascii="Times New Roman" w:hAnsi="Times New Roman" w:cs="Times New Roman"/>
          <w:b/>
          <w:bCs/>
          <w:color w:val="auto"/>
          <w:sz w:val="28"/>
          <w:szCs w:val="28"/>
        </w:rPr>
      </w:pPr>
      <w:bookmarkStart w:id="36" w:name="_Toc224568882"/>
      <w:r w:rsidRPr="00C471FE">
        <w:rPr>
          <w:rFonts w:ascii="Times New Roman" w:hAnsi="Times New Roman" w:cs="Times New Roman"/>
          <w:b/>
          <w:bCs/>
          <w:color w:val="auto"/>
          <w:sz w:val="28"/>
          <w:szCs w:val="28"/>
        </w:rPr>
        <w:t>Siltumapgāde</w:t>
      </w:r>
      <w:bookmarkEnd w:id="31"/>
      <w:bookmarkEnd w:id="32"/>
      <w:bookmarkEnd w:id="36"/>
    </w:p>
    <w:p w14:paraId="43BB96D6" w14:textId="77777777" w:rsidR="00877EB0" w:rsidRPr="00E82F43" w:rsidRDefault="00FD466C" w:rsidP="00E84EB7">
      <w:pPr>
        <w:overflowPunct w:val="0"/>
        <w:autoSpaceDE w:val="0"/>
        <w:autoSpaceDN w:val="0"/>
        <w:adjustRightInd w:val="0"/>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 sniedz sabiedrisko pakalpojumu – siltumenerģijas ražošanu, pārvadi, sadali un tirdzniecību saskaņā ar Sabiedrisko pakalpojumu regulatora 20</w:t>
      </w:r>
      <w:r w:rsidR="007F74A7" w:rsidRPr="00E82F43">
        <w:rPr>
          <w:rFonts w:ascii="Times New Roman" w:hAnsi="Times New Roman" w:cs="Times New Roman"/>
          <w:sz w:val="24"/>
          <w:szCs w:val="24"/>
        </w:rPr>
        <w:t>13</w:t>
      </w:r>
      <w:r w:rsidRPr="00E82F43">
        <w:rPr>
          <w:rFonts w:ascii="Times New Roman" w:hAnsi="Times New Roman" w:cs="Times New Roman"/>
          <w:sz w:val="24"/>
          <w:szCs w:val="24"/>
        </w:rPr>
        <w:t>.gada 2</w:t>
      </w:r>
      <w:r w:rsidR="007F74A7" w:rsidRPr="00E82F43">
        <w:rPr>
          <w:rFonts w:ascii="Times New Roman" w:hAnsi="Times New Roman" w:cs="Times New Roman"/>
          <w:sz w:val="24"/>
          <w:szCs w:val="24"/>
        </w:rPr>
        <w:t>5</w:t>
      </w:r>
      <w:r w:rsidRPr="00E82F43">
        <w:rPr>
          <w:rFonts w:ascii="Times New Roman" w:hAnsi="Times New Roman" w:cs="Times New Roman"/>
          <w:sz w:val="24"/>
          <w:szCs w:val="24"/>
        </w:rPr>
        <w:t>.maijā izsniegtu licenci E 2</w:t>
      </w:r>
      <w:r w:rsidR="007F74A7" w:rsidRPr="00E82F43">
        <w:rPr>
          <w:rFonts w:ascii="Times New Roman" w:hAnsi="Times New Roman" w:cs="Times New Roman"/>
          <w:sz w:val="24"/>
          <w:szCs w:val="24"/>
        </w:rPr>
        <w:t>3</w:t>
      </w:r>
      <w:r w:rsidRPr="00E82F43">
        <w:rPr>
          <w:rFonts w:ascii="Times New Roman" w:hAnsi="Times New Roman" w:cs="Times New Roman"/>
          <w:sz w:val="24"/>
          <w:szCs w:val="24"/>
        </w:rPr>
        <w:t>0</w:t>
      </w:r>
      <w:r w:rsidR="007F74A7" w:rsidRPr="00E82F43">
        <w:rPr>
          <w:rFonts w:ascii="Times New Roman" w:hAnsi="Times New Roman" w:cs="Times New Roman"/>
          <w:sz w:val="24"/>
          <w:szCs w:val="24"/>
        </w:rPr>
        <w:t>2</w:t>
      </w:r>
      <w:r w:rsidRPr="00E82F43">
        <w:rPr>
          <w:rFonts w:ascii="Times New Roman" w:hAnsi="Times New Roman" w:cs="Times New Roman"/>
          <w:sz w:val="24"/>
          <w:szCs w:val="24"/>
        </w:rPr>
        <w:t>6.</w:t>
      </w:r>
    </w:p>
    <w:p w14:paraId="0E966098" w14:textId="00B9FA5B" w:rsidR="00877EB0" w:rsidRPr="00E82F43" w:rsidRDefault="00FD466C" w:rsidP="00E84EB7">
      <w:pPr>
        <w:overflowPunct w:val="0"/>
        <w:autoSpaceDE w:val="0"/>
        <w:autoSpaceDN w:val="0"/>
        <w:adjustRightInd w:val="0"/>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Sabiedrība </w:t>
      </w:r>
      <w:r w:rsidR="007F74A7" w:rsidRPr="00E82F43">
        <w:rPr>
          <w:rFonts w:ascii="Times New Roman" w:hAnsi="Times New Roman" w:cs="Times New Roman"/>
          <w:sz w:val="24"/>
          <w:szCs w:val="24"/>
        </w:rPr>
        <w:t>ir</w:t>
      </w:r>
      <w:r w:rsidRPr="00E82F43">
        <w:rPr>
          <w:rFonts w:ascii="Times New Roman" w:hAnsi="Times New Roman" w:cs="Times New Roman"/>
          <w:sz w:val="24"/>
          <w:szCs w:val="24"/>
        </w:rPr>
        <w:t xml:space="preserve"> reģistrēta </w:t>
      </w:r>
      <w:r w:rsidR="007F74A7" w:rsidRPr="00E82F43">
        <w:rPr>
          <w:rFonts w:ascii="Times New Roman" w:hAnsi="Times New Roman" w:cs="Times New Roman"/>
          <w:sz w:val="24"/>
          <w:szCs w:val="24"/>
        </w:rPr>
        <w:t>Sabiedrisko pakalpojumu regulatora</w:t>
      </w:r>
      <w:r w:rsidR="00316BBA" w:rsidRPr="00E82F43">
        <w:rPr>
          <w:rFonts w:ascii="Times New Roman" w:hAnsi="Times New Roman" w:cs="Times New Roman"/>
          <w:sz w:val="24"/>
          <w:szCs w:val="24"/>
        </w:rPr>
        <w:t xml:space="preserve"> </w:t>
      </w:r>
      <w:r w:rsidRPr="00E82F43">
        <w:rPr>
          <w:rFonts w:ascii="Times New Roman" w:hAnsi="Times New Roman" w:cs="Times New Roman"/>
          <w:sz w:val="24"/>
          <w:szCs w:val="24"/>
        </w:rPr>
        <w:t>Siltumenerģijas tirgotāju un ražotāju reģistros.</w:t>
      </w:r>
    </w:p>
    <w:p w14:paraId="3A045A52" w14:textId="77777777" w:rsidR="00877EB0" w:rsidRPr="00E82F43" w:rsidRDefault="00FD466C" w:rsidP="00E84EB7">
      <w:pPr>
        <w:overflowPunct w:val="0"/>
        <w:autoSpaceDE w:val="0"/>
        <w:autoSpaceDN w:val="0"/>
        <w:adjustRightInd w:val="0"/>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Sabiedriskā pakalpojuma sniegšanas vieta: </w:t>
      </w:r>
      <w:r w:rsidR="00747022" w:rsidRPr="00E82F43">
        <w:rPr>
          <w:rFonts w:ascii="Times New Roman" w:hAnsi="Times New Roman" w:cs="Times New Roman"/>
          <w:sz w:val="24"/>
          <w:szCs w:val="24"/>
        </w:rPr>
        <w:t>Saulkrastu novada pašvaldības administratīvā teritorija</w:t>
      </w:r>
      <w:r w:rsidRPr="00E82F43">
        <w:rPr>
          <w:rFonts w:ascii="Times New Roman" w:hAnsi="Times New Roman" w:cs="Times New Roman"/>
          <w:sz w:val="24"/>
          <w:szCs w:val="24"/>
        </w:rPr>
        <w:t>.</w:t>
      </w:r>
    </w:p>
    <w:p w14:paraId="5409D0FB" w14:textId="3FD8CF03" w:rsidR="00B61520" w:rsidRPr="00E82F43" w:rsidRDefault="00AC301F" w:rsidP="00E84EB7">
      <w:pPr>
        <w:spacing w:line="240" w:lineRule="auto"/>
        <w:ind w:firstLine="426"/>
        <w:jc w:val="both"/>
        <w:rPr>
          <w:rFonts w:ascii="Times New Roman" w:eastAsia="Calibri" w:hAnsi="Times New Roman" w:cs="Times New Roman"/>
          <w:sz w:val="24"/>
          <w:szCs w:val="24"/>
        </w:rPr>
      </w:pPr>
      <w:bookmarkStart w:id="37" w:name="_Hlk218843104"/>
      <w:r>
        <w:rPr>
          <w:rFonts w:ascii="Times New Roman" w:eastAsia="Calibri" w:hAnsi="Times New Roman" w:cs="Times New Roman"/>
          <w:sz w:val="24"/>
          <w:szCs w:val="24"/>
        </w:rPr>
        <w:t>N</w:t>
      </w:r>
      <w:r w:rsidR="006A1922" w:rsidRPr="00E82F43">
        <w:rPr>
          <w:rFonts w:ascii="Times New Roman" w:eastAsia="Calibri" w:hAnsi="Times New Roman" w:cs="Times New Roman"/>
          <w:sz w:val="24"/>
          <w:szCs w:val="24"/>
        </w:rPr>
        <w:t xml:space="preserve">o 2025.gada </w:t>
      </w:r>
      <w:r w:rsidR="004703DB" w:rsidRPr="00E82F43">
        <w:rPr>
          <w:rFonts w:ascii="Times New Roman" w:eastAsia="Calibri" w:hAnsi="Times New Roman" w:cs="Times New Roman"/>
          <w:sz w:val="24"/>
          <w:szCs w:val="24"/>
        </w:rPr>
        <w:t>1. novembr</w:t>
      </w:r>
      <w:r w:rsidR="003C4923">
        <w:rPr>
          <w:rFonts w:ascii="Times New Roman" w:eastAsia="Calibri" w:hAnsi="Times New Roman" w:cs="Times New Roman"/>
          <w:sz w:val="24"/>
          <w:szCs w:val="24"/>
        </w:rPr>
        <w:t>a</w:t>
      </w:r>
      <w:r w:rsidR="004703DB" w:rsidRPr="00E82F43">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Pr="00E82F43">
        <w:rPr>
          <w:rFonts w:ascii="Times New Roman" w:eastAsia="Calibri" w:hAnsi="Times New Roman" w:cs="Times New Roman"/>
          <w:sz w:val="24"/>
          <w:szCs w:val="24"/>
        </w:rPr>
        <w:t xml:space="preserve">iltumapgādes tarifs ir </w:t>
      </w:r>
      <w:r w:rsidR="00914068">
        <w:rPr>
          <w:rFonts w:ascii="Times New Roman" w:eastAsia="Calibri" w:hAnsi="Times New Roman" w:cs="Times New Roman"/>
          <w:sz w:val="24"/>
          <w:szCs w:val="24"/>
        </w:rPr>
        <w:t>106</w:t>
      </w:r>
      <w:r w:rsidR="004703DB" w:rsidRPr="00E82F43">
        <w:rPr>
          <w:rFonts w:ascii="Times New Roman" w:eastAsia="Calibri" w:hAnsi="Times New Roman" w:cs="Times New Roman"/>
          <w:sz w:val="24"/>
          <w:szCs w:val="24"/>
        </w:rPr>
        <w:t>,</w:t>
      </w:r>
      <w:r w:rsidR="00914068">
        <w:rPr>
          <w:rFonts w:ascii="Times New Roman" w:eastAsia="Calibri" w:hAnsi="Times New Roman" w:cs="Times New Roman"/>
          <w:sz w:val="24"/>
          <w:szCs w:val="24"/>
        </w:rPr>
        <w:t>45</w:t>
      </w:r>
      <w:r w:rsidR="004703DB" w:rsidRPr="00E82F43">
        <w:t xml:space="preserve"> </w:t>
      </w:r>
      <w:r w:rsidR="004703DB" w:rsidRPr="00E82F43">
        <w:rPr>
          <w:rFonts w:ascii="Times New Roman" w:eastAsia="Calibri" w:hAnsi="Times New Roman" w:cs="Times New Roman"/>
          <w:sz w:val="24"/>
          <w:szCs w:val="24"/>
        </w:rPr>
        <w:t>EUR/MWh</w:t>
      </w:r>
      <w:r w:rsidR="00914068">
        <w:rPr>
          <w:rFonts w:ascii="Times New Roman" w:eastAsia="Calibri" w:hAnsi="Times New Roman" w:cs="Times New Roman"/>
          <w:sz w:val="24"/>
          <w:szCs w:val="24"/>
        </w:rPr>
        <w:t>.</w:t>
      </w:r>
      <w:r w:rsidR="00C41EC3">
        <w:rPr>
          <w:rFonts w:ascii="Times New Roman" w:eastAsia="Calibri" w:hAnsi="Times New Roman" w:cs="Times New Roman"/>
          <w:sz w:val="24"/>
          <w:szCs w:val="24"/>
        </w:rPr>
        <w:t xml:space="preserve"> 2025 gada sākumā pieauga koksnes granulu cenas</w:t>
      </w:r>
      <w:r w:rsidR="00584375">
        <w:rPr>
          <w:rFonts w:ascii="Times New Roman" w:eastAsia="Calibri" w:hAnsi="Times New Roman" w:cs="Times New Roman"/>
          <w:sz w:val="24"/>
          <w:szCs w:val="24"/>
        </w:rPr>
        <w:t xml:space="preserve"> no 217</w:t>
      </w:r>
      <w:r w:rsidR="00853F1D">
        <w:rPr>
          <w:rFonts w:ascii="Times New Roman" w:eastAsia="Calibri" w:hAnsi="Times New Roman" w:cs="Times New Roman"/>
          <w:sz w:val="24"/>
          <w:szCs w:val="24"/>
        </w:rPr>
        <w:t>eur/t</w:t>
      </w:r>
      <w:r w:rsidR="00584375">
        <w:rPr>
          <w:rFonts w:ascii="Times New Roman" w:eastAsia="Calibri" w:hAnsi="Times New Roman" w:cs="Times New Roman"/>
          <w:sz w:val="24"/>
          <w:szCs w:val="24"/>
        </w:rPr>
        <w:t xml:space="preserve"> līdz 237eur</w:t>
      </w:r>
      <w:r w:rsidR="00853F1D">
        <w:rPr>
          <w:rFonts w:ascii="Times New Roman" w:eastAsia="Calibri" w:hAnsi="Times New Roman" w:cs="Times New Roman"/>
          <w:sz w:val="24"/>
          <w:szCs w:val="24"/>
        </w:rPr>
        <w:t>/t</w:t>
      </w:r>
      <w:r w:rsidR="00C41EC3">
        <w:rPr>
          <w:rFonts w:ascii="Times New Roman" w:eastAsia="Calibri" w:hAnsi="Times New Roman" w:cs="Times New Roman"/>
          <w:sz w:val="24"/>
          <w:szCs w:val="24"/>
        </w:rPr>
        <w:t>. No 01.03. siltumapgādes tarifs pieaug par 2,33%, jeb 2,48eur par Mwh.</w:t>
      </w:r>
    </w:p>
    <w:bookmarkEnd w:id="37"/>
    <w:p w14:paraId="17A31B2E" w14:textId="55B36504" w:rsidR="0070653E" w:rsidRPr="00E82F43" w:rsidRDefault="00FD466C" w:rsidP="00914068">
      <w:pPr>
        <w:spacing w:line="240" w:lineRule="auto"/>
        <w:ind w:firstLine="426"/>
        <w:jc w:val="both"/>
        <w:rPr>
          <w:rFonts w:ascii="Times New Roman" w:eastAsia="Calibri" w:hAnsi="Times New Roman" w:cs="Times New Roman"/>
          <w:sz w:val="24"/>
          <w:szCs w:val="24"/>
        </w:rPr>
      </w:pPr>
      <w:r w:rsidRPr="00E82F43">
        <w:rPr>
          <w:rFonts w:ascii="Times New Roman" w:eastAsia="Calibri" w:hAnsi="Times New Roman" w:cs="Times New Roman"/>
          <w:sz w:val="24"/>
          <w:szCs w:val="24"/>
        </w:rPr>
        <w:t>Siltumapgāde tiek nodrošināta no 5 katlu mājām</w:t>
      </w:r>
      <w:r w:rsidR="0013231A" w:rsidRPr="00E82F43">
        <w:rPr>
          <w:rFonts w:ascii="Times New Roman" w:eastAsia="Calibri" w:hAnsi="Times New Roman" w:cs="Times New Roman"/>
          <w:sz w:val="24"/>
          <w:szCs w:val="24"/>
        </w:rPr>
        <w:t xml:space="preserve"> Saulkrastos,</w:t>
      </w:r>
      <w:r w:rsidRPr="00E82F43">
        <w:rPr>
          <w:rFonts w:ascii="Times New Roman" w:eastAsia="Calibri" w:hAnsi="Times New Roman" w:cs="Times New Roman"/>
          <w:sz w:val="24"/>
          <w:szCs w:val="24"/>
        </w:rPr>
        <w:t xml:space="preserve"> Raiņa ielā 7, Ainažu ielā 34</w:t>
      </w:r>
      <w:r w:rsidR="00EC220D" w:rsidRPr="00E82F43">
        <w:rPr>
          <w:rFonts w:ascii="Times New Roman" w:eastAsia="Calibri" w:hAnsi="Times New Roman" w:cs="Times New Roman"/>
          <w:sz w:val="24"/>
          <w:szCs w:val="24"/>
        </w:rPr>
        <w:t>,</w:t>
      </w:r>
      <w:r w:rsidRPr="00E82F43">
        <w:rPr>
          <w:rFonts w:ascii="Times New Roman" w:eastAsia="Calibri" w:hAnsi="Times New Roman" w:cs="Times New Roman"/>
          <w:sz w:val="24"/>
          <w:szCs w:val="24"/>
        </w:rPr>
        <w:t xml:space="preserve"> Vidrižu 22A,</w:t>
      </w:r>
      <w:r w:rsidRPr="00E82F43">
        <w:rPr>
          <w:rFonts w:ascii="Times New Roman" w:hAnsi="Times New Roman" w:cs="Times New Roman"/>
          <w:sz w:val="24"/>
          <w:szCs w:val="24"/>
        </w:rPr>
        <w:t xml:space="preserve"> Smilšu ielā 3</w:t>
      </w:r>
      <w:r w:rsidR="00EC220D" w:rsidRPr="00E82F43">
        <w:rPr>
          <w:rFonts w:ascii="Times New Roman" w:hAnsi="Times New Roman" w:cs="Times New Roman"/>
          <w:sz w:val="24"/>
          <w:szCs w:val="24"/>
        </w:rPr>
        <w:t xml:space="preserve"> un Zvejniekciemā,</w:t>
      </w:r>
      <w:r w:rsidR="00EC220D" w:rsidRPr="00E82F43">
        <w:rPr>
          <w:rFonts w:ascii="Times New Roman" w:eastAsia="Calibri" w:hAnsi="Times New Roman" w:cs="Times New Roman"/>
          <w:sz w:val="24"/>
          <w:szCs w:val="24"/>
        </w:rPr>
        <w:t xml:space="preserve"> Bērzu alejā 3A.</w:t>
      </w:r>
    </w:p>
    <w:p w14:paraId="67568010" w14:textId="77777777" w:rsidR="0070653E" w:rsidRPr="00E82F43" w:rsidRDefault="00FD466C" w:rsidP="00B3776F">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Sabiedrības šajā darbības jomā izmantojamie pamatlīdzekļi ir </w:t>
      </w:r>
      <w:r w:rsidR="00F84BE8" w:rsidRPr="00E82F43">
        <w:rPr>
          <w:rFonts w:ascii="Times New Roman" w:hAnsi="Times New Roman" w:cs="Times New Roman"/>
          <w:sz w:val="24"/>
          <w:szCs w:val="24"/>
        </w:rPr>
        <w:t xml:space="preserve">gan </w:t>
      </w:r>
      <w:r w:rsidRPr="00E82F43">
        <w:rPr>
          <w:rFonts w:ascii="Times New Roman" w:hAnsi="Times New Roman" w:cs="Times New Roman"/>
          <w:sz w:val="24"/>
          <w:szCs w:val="24"/>
        </w:rPr>
        <w:t>Sabiedrības īpašumā,</w:t>
      </w:r>
      <w:r w:rsidR="008B4791" w:rsidRPr="00E82F43">
        <w:rPr>
          <w:rFonts w:ascii="Times New Roman" w:hAnsi="Times New Roman" w:cs="Times New Roman"/>
          <w:sz w:val="24"/>
          <w:szCs w:val="24"/>
        </w:rPr>
        <w:t xml:space="preserve"> </w:t>
      </w:r>
      <w:r w:rsidR="00F84BE8" w:rsidRPr="00E82F43">
        <w:rPr>
          <w:rFonts w:ascii="Times New Roman" w:hAnsi="Times New Roman" w:cs="Times New Roman"/>
          <w:sz w:val="24"/>
          <w:szCs w:val="24"/>
        </w:rPr>
        <w:t>gan lietošanā.</w:t>
      </w:r>
    </w:p>
    <w:p w14:paraId="300C0757" w14:textId="645B0684" w:rsidR="009205C3" w:rsidRPr="00E82F43" w:rsidRDefault="00FD466C" w:rsidP="00B3776F">
      <w:pPr>
        <w:spacing w:line="240" w:lineRule="auto"/>
        <w:ind w:firstLine="426"/>
        <w:jc w:val="both"/>
        <w:rPr>
          <w:rFonts w:ascii="Times New Roman" w:eastAsia="Calibri" w:hAnsi="Times New Roman" w:cs="Times New Roman"/>
          <w:noProof/>
          <w:sz w:val="24"/>
          <w:szCs w:val="24"/>
        </w:rPr>
      </w:pPr>
      <w:r w:rsidRPr="00E82F43">
        <w:rPr>
          <w:rFonts w:ascii="Times New Roman" w:eastAsia="Calibri" w:hAnsi="Times New Roman" w:cs="Times New Roman"/>
          <w:noProof/>
          <w:sz w:val="24"/>
          <w:szCs w:val="24"/>
        </w:rPr>
        <w:t>Raiņa ielā 7</w:t>
      </w:r>
      <w:r w:rsidRPr="00E82F43">
        <w:rPr>
          <w:rFonts w:ascii="Times New Roman" w:hAnsi="Times New Roman" w:cs="Times New Roman"/>
          <w:noProof/>
          <w:sz w:val="24"/>
          <w:szCs w:val="24"/>
        </w:rPr>
        <w:t xml:space="preserve"> (centrā pie pašas kāpu zonas) ir</w:t>
      </w:r>
      <w:r w:rsidRPr="00E82F43">
        <w:rPr>
          <w:rFonts w:ascii="Times New Roman" w:eastAsia="Calibri" w:hAnsi="Times New Roman" w:cs="Times New Roman"/>
          <w:noProof/>
          <w:sz w:val="24"/>
          <w:szCs w:val="24"/>
        </w:rPr>
        <w:t xml:space="preserve"> uzstādīti 2 apkures katli (2023.g.) ar jaudu attiecīgi 0,72 MW un 0,3 MW, katlumāj</w:t>
      </w:r>
      <w:r w:rsidR="00BF0936">
        <w:rPr>
          <w:rFonts w:ascii="Times New Roman" w:eastAsia="Calibri" w:hAnsi="Times New Roman" w:cs="Times New Roman"/>
          <w:noProof/>
          <w:sz w:val="24"/>
          <w:szCs w:val="24"/>
        </w:rPr>
        <w:t>ā</w:t>
      </w:r>
      <w:r w:rsidRPr="00E82F43">
        <w:rPr>
          <w:rFonts w:ascii="Times New Roman" w:eastAsia="Calibri" w:hAnsi="Times New Roman" w:cs="Times New Roman"/>
          <w:noProof/>
          <w:sz w:val="24"/>
          <w:szCs w:val="24"/>
        </w:rPr>
        <w:t xml:space="preserve"> kā kurināmais tiek izmantotas koksnes granulas. </w:t>
      </w:r>
      <w:r w:rsidRPr="00E82F43">
        <w:rPr>
          <w:rFonts w:ascii="Times New Roman" w:hAnsi="Times New Roman" w:cs="Times New Roman"/>
          <w:noProof/>
          <w:sz w:val="24"/>
          <w:szCs w:val="24"/>
        </w:rPr>
        <w:t>Katlumājā uzstādīti Lietuvas ražotāja “Kalvis” automātiskas darbības granulu katli.</w:t>
      </w:r>
    </w:p>
    <w:p w14:paraId="4D057704" w14:textId="6593C098" w:rsidR="009205C3" w:rsidRPr="00E82F43" w:rsidRDefault="00FD466C" w:rsidP="00B3776F">
      <w:pPr>
        <w:spacing w:line="240" w:lineRule="auto"/>
        <w:ind w:firstLine="426"/>
        <w:jc w:val="both"/>
        <w:rPr>
          <w:rFonts w:ascii="Times New Roman" w:eastAsia="Calibri" w:hAnsi="Times New Roman" w:cs="Times New Roman"/>
          <w:noProof/>
          <w:sz w:val="24"/>
          <w:szCs w:val="24"/>
        </w:rPr>
      </w:pPr>
      <w:bookmarkStart w:id="38" w:name="_Hlk218841996"/>
      <w:r w:rsidRPr="00E82F43">
        <w:rPr>
          <w:rFonts w:ascii="Times New Roman" w:eastAsia="Calibri" w:hAnsi="Times New Roman" w:cs="Times New Roman"/>
          <w:noProof/>
          <w:sz w:val="24"/>
          <w:szCs w:val="24"/>
        </w:rPr>
        <w:t xml:space="preserve">Ainažu ielā 34 (blakus slimnīcai) </w:t>
      </w:r>
      <w:r w:rsidR="005B131B">
        <w:rPr>
          <w:rFonts w:ascii="Times New Roman" w:eastAsia="Calibri" w:hAnsi="Times New Roman" w:cs="Times New Roman"/>
          <w:noProof/>
          <w:sz w:val="24"/>
          <w:szCs w:val="24"/>
        </w:rPr>
        <w:t xml:space="preserve">2025.gadā </w:t>
      </w:r>
      <w:r w:rsidR="003C4923">
        <w:rPr>
          <w:rFonts w:ascii="Times New Roman" w:eastAsia="Calibri" w:hAnsi="Times New Roman" w:cs="Times New Roman"/>
          <w:noProof/>
          <w:sz w:val="24"/>
          <w:szCs w:val="24"/>
        </w:rPr>
        <w:t>izbūvēta jaun katlu māja</w:t>
      </w:r>
      <w:r w:rsidRPr="00E82F43">
        <w:rPr>
          <w:rFonts w:ascii="Times New Roman" w:eastAsia="Calibri" w:hAnsi="Times New Roman" w:cs="Times New Roman"/>
          <w:noProof/>
          <w:sz w:val="24"/>
          <w:szCs w:val="24"/>
        </w:rPr>
        <w:t xml:space="preserve"> </w:t>
      </w:r>
      <w:r w:rsidR="003C4923">
        <w:rPr>
          <w:rFonts w:ascii="Times New Roman" w:eastAsia="Calibri" w:hAnsi="Times New Roman" w:cs="Times New Roman"/>
          <w:noProof/>
          <w:sz w:val="24"/>
          <w:szCs w:val="24"/>
        </w:rPr>
        <w:t xml:space="preserve">ar diviem jauniem </w:t>
      </w:r>
      <w:r w:rsidRPr="00E82F43">
        <w:rPr>
          <w:rFonts w:ascii="Times New Roman" w:eastAsia="Calibri" w:hAnsi="Times New Roman" w:cs="Times New Roman"/>
          <w:noProof/>
          <w:sz w:val="24"/>
          <w:szCs w:val="24"/>
        </w:rPr>
        <w:t>apkures katli</w:t>
      </w:r>
      <w:r w:rsidR="003C4923">
        <w:rPr>
          <w:rFonts w:ascii="Times New Roman" w:eastAsia="Calibri" w:hAnsi="Times New Roman" w:cs="Times New Roman"/>
          <w:noProof/>
          <w:sz w:val="24"/>
          <w:szCs w:val="24"/>
        </w:rPr>
        <w:t>em</w:t>
      </w:r>
      <w:r w:rsidRPr="00E82F43">
        <w:rPr>
          <w:rFonts w:ascii="Times New Roman" w:eastAsia="Calibri" w:hAnsi="Times New Roman" w:cs="Times New Roman"/>
          <w:noProof/>
          <w:sz w:val="24"/>
          <w:szCs w:val="24"/>
        </w:rPr>
        <w:t xml:space="preserve"> ar jaudu 0,</w:t>
      </w:r>
      <w:r w:rsidR="003C4923">
        <w:rPr>
          <w:rFonts w:ascii="Times New Roman" w:eastAsia="Calibri" w:hAnsi="Times New Roman" w:cs="Times New Roman"/>
          <w:noProof/>
          <w:sz w:val="24"/>
          <w:szCs w:val="24"/>
        </w:rPr>
        <w:t>2</w:t>
      </w:r>
      <w:r w:rsidRPr="00E82F43">
        <w:rPr>
          <w:rFonts w:ascii="Times New Roman" w:eastAsia="Calibri" w:hAnsi="Times New Roman" w:cs="Times New Roman"/>
          <w:noProof/>
          <w:sz w:val="24"/>
          <w:szCs w:val="24"/>
        </w:rPr>
        <w:t xml:space="preserve"> MW un 0,3 M</w:t>
      </w:r>
      <w:r w:rsidR="003C4923">
        <w:rPr>
          <w:rFonts w:ascii="Times New Roman" w:eastAsia="Calibri" w:hAnsi="Times New Roman" w:cs="Times New Roman"/>
          <w:noProof/>
          <w:sz w:val="24"/>
          <w:szCs w:val="24"/>
        </w:rPr>
        <w:t>W</w:t>
      </w:r>
      <w:r w:rsidR="00FE54A6">
        <w:rPr>
          <w:rFonts w:ascii="Times New Roman" w:eastAsia="Calibri" w:hAnsi="Times New Roman" w:cs="Times New Roman"/>
          <w:noProof/>
          <w:sz w:val="24"/>
          <w:szCs w:val="24"/>
        </w:rPr>
        <w:t>.</w:t>
      </w:r>
      <w:r w:rsidRPr="00E82F43">
        <w:rPr>
          <w:rFonts w:ascii="Times New Roman" w:eastAsia="Calibri" w:hAnsi="Times New Roman" w:cs="Times New Roman"/>
          <w:noProof/>
          <w:sz w:val="24"/>
          <w:szCs w:val="24"/>
        </w:rPr>
        <w:t xml:space="preserve"> </w:t>
      </w:r>
      <w:r w:rsidR="00FE54A6">
        <w:rPr>
          <w:rFonts w:ascii="Times New Roman" w:eastAsia="Calibri" w:hAnsi="Times New Roman" w:cs="Times New Roman"/>
          <w:noProof/>
          <w:sz w:val="24"/>
          <w:szCs w:val="24"/>
        </w:rPr>
        <w:t>K</w:t>
      </w:r>
      <w:r w:rsidRPr="00E82F43">
        <w:rPr>
          <w:rFonts w:ascii="Times New Roman" w:eastAsia="Calibri" w:hAnsi="Times New Roman" w:cs="Times New Roman"/>
          <w:noProof/>
          <w:sz w:val="24"/>
          <w:szCs w:val="24"/>
        </w:rPr>
        <w:t>atlumāj</w:t>
      </w:r>
      <w:r w:rsidR="00BF0936">
        <w:rPr>
          <w:rFonts w:ascii="Times New Roman" w:eastAsia="Calibri" w:hAnsi="Times New Roman" w:cs="Times New Roman"/>
          <w:noProof/>
          <w:sz w:val="24"/>
          <w:szCs w:val="24"/>
        </w:rPr>
        <w:t>ā</w:t>
      </w:r>
      <w:r w:rsidRPr="00E82F43">
        <w:rPr>
          <w:rFonts w:ascii="Times New Roman" w:eastAsia="Calibri" w:hAnsi="Times New Roman" w:cs="Times New Roman"/>
          <w:noProof/>
          <w:sz w:val="24"/>
          <w:szCs w:val="24"/>
        </w:rPr>
        <w:t xml:space="preserve"> kā kurināmais tiek izmantotas </w:t>
      </w:r>
      <w:r w:rsidR="00FE54A6">
        <w:rPr>
          <w:rFonts w:ascii="Times New Roman" w:eastAsia="Calibri" w:hAnsi="Times New Roman" w:cs="Times New Roman"/>
          <w:noProof/>
          <w:sz w:val="24"/>
          <w:szCs w:val="24"/>
        </w:rPr>
        <w:t xml:space="preserve">ENplus A1 kvalitātes </w:t>
      </w:r>
      <w:r w:rsidRPr="00E82F43">
        <w:rPr>
          <w:rFonts w:ascii="Times New Roman" w:eastAsia="Calibri" w:hAnsi="Times New Roman" w:cs="Times New Roman"/>
          <w:noProof/>
          <w:sz w:val="24"/>
          <w:szCs w:val="24"/>
        </w:rPr>
        <w:t xml:space="preserve">koksnes granulas. </w:t>
      </w:r>
    </w:p>
    <w:bookmarkEnd w:id="38"/>
    <w:p w14:paraId="30819483" w14:textId="49D8F7BF" w:rsidR="009205C3" w:rsidRPr="00E82F43" w:rsidRDefault="00FD466C" w:rsidP="00B3776F">
      <w:pPr>
        <w:spacing w:line="240" w:lineRule="auto"/>
        <w:ind w:firstLine="426"/>
        <w:jc w:val="both"/>
        <w:rPr>
          <w:rFonts w:ascii="Times New Roman" w:eastAsia="Calibri" w:hAnsi="Times New Roman" w:cs="Times New Roman"/>
          <w:noProof/>
          <w:sz w:val="24"/>
          <w:szCs w:val="24"/>
        </w:rPr>
      </w:pPr>
      <w:r w:rsidRPr="00E82F43">
        <w:rPr>
          <w:rFonts w:ascii="Times New Roman" w:eastAsia="Calibri" w:hAnsi="Times New Roman" w:cs="Times New Roman"/>
          <w:noProof/>
          <w:sz w:val="24"/>
          <w:szCs w:val="24"/>
        </w:rPr>
        <w:t>Vidrižu ielā 22A ir</w:t>
      </w:r>
      <w:r w:rsidR="005B131B">
        <w:rPr>
          <w:rFonts w:ascii="Times New Roman" w:eastAsia="Calibri" w:hAnsi="Times New Roman" w:cs="Times New Roman"/>
          <w:noProof/>
          <w:sz w:val="24"/>
          <w:szCs w:val="24"/>
        </w:rPr>
        <w:t xml:space="preserve"> apkuri tiek veikta ar</w:t>
      </w:r>
      <w:r w:rsidRPr="00E82F43">
        <w:rPr>
          <w:rFonts w:ascii="Times New Roman" w:eastAsia="Calibri" w:hAnsi="Times New Roman" w:cs="Times New Roman"/>
          <w:noProof/>
          <w:sz w:val="24"/>
          <w:szCs w:val="24"/>
        </w:rPr>
        <w:t xml:space="preserve"> vien</w:t>
      </w:r>
      <w:r w:rsidR="005B131B">
        <w:rPr>
          <w:rFonts w:ascii="Times New Roman" w:eastAsia="Calibri" w:hAnsi="Times New Roman" w:cs="Times New Roman"/>
          <w:noProof/>
          <w:sz w:val="24"/>
          <w:szCs w:val="24"/>
        </w:rPr>
        <w:t>u</w:t>
      </w:r>
      <w:r w:rsidRPr="00E82F43">
        <w:rPr>
          <w:rFonts w:ascii="Times New Roman" w:eastAsia="Calibri" w:hAnsi="Times New Roman" w:cs="Times New Roman"/>
          <w:noProof/>
          <w:sz w:val="24"/>
          <w:szCs w:val="24"/>
        </w:rPr>
        <w:t xml:space="preserve"> Pasqualicchio apkures katl</w:t>
      </w:r>
      <w:r w:rsidR="005B131B">
        <w:rPr>
          <w:rFonts w:ascii="Times New Roman" w:eastAsia="Calibri" w:hAnsi="Times New Roman" w:cs="Times New Roman"/>
          <w:noProof/>
          <w:sz w:val="24"/>
          <w:szCs w:val="24"/>
        </w:rPr>
        <w:t>u,</w:t>
      </w:r>
      <w:r w:rsidRPr="00E82F43">
        <w:rPr>
          <w:rFonts w:ascii="Times New Roman" w:eastAsia="Calibri" w:hAnsi="Times New Roman" w:cs="Times New Roman"/>
          <w:noProof/>
          <w:sz w:val="24"/>
          <w:szCs w:val="24"/>
        </w:rPr>
        <w:t xml:space="preserve"> jaudu 0,18 MW. Katlumāj</w:t>
      </w:r>
      <w:r w:rsidR="00BF0936">
        <w:rPr>
          <w:rFonts w:ascii="Times New Roman" w:eastAsia="Calibri" w:hAnsi="Times New Roman" w:cs="Times New Roman"/>
          <w:noProof/>
          <w:sz w:val="24"/>
          <w:szCs w:val="24"/>
        </w:rPr>
        <w:t>ā</w:t>
      </w:r>
      <w:r w:rsidRPr="00E82F43">
        <w:rPr>
          <w:rFonts w:ascii="Times New Roman" w:eastAsia="Calibri" w:hAnsi="Times New Roman" w:cs="Times New Roman"/>
          <w:noProof/>
          <w:sz w:val="24"/>
          <w:szCs w:val="24"/>
        </w:rPr>
        <w:t xml:space="preserve"> kā kurināmais tiek izmantotas koksnes granulas. Katls darbojas kopš 2008. gada.</w:t>
      </w:r>
      <w:r w:rsidR="00367CDE">
        <w:rPr>
          <w:rFonts w:ascii="Times New Roman" w:eastAsia="Calibri" w:hAnsi="Times New Roman" w:cs="Times New Roman"/>
          <w:noProof/>
          <w:sz w:val="24"/>
          <w:szCs w:val="24"/>
        </w:rPr>
        <w:t xml:space="preserve"> Katla resurss ir molietojies un nepieciešama tā nomaiņa.</w:t>
      </w:r>
    </w:p>
    <w:p w14:paraId="1916F90A" w14:textId="77777777" w:rsidR="009205C3" w:rsidRPr="00E82F43" w:rsidRDefault="00FD466C" w:rsidP="00B3776F">
      <w:pPr>
        <w:spacing w:line="240" w:lineRule="auto"/>
        <w:ind w:firstLine="426"/>
        <w:jc w:val="both"/>
        <w:rPr>
          <w:rFonts w:ascii="Times New Roman" w:hAnsi="Times New Roman" w:cs="Times New Roman"/>
          <w:noProof/>
          <w:sz w:val="24"/>
          <w:szCs w:val="24"/>
        </w:rPr>
      </w:pPr>
      <w:r w:rsidRPr="00E82F43">
        <w:rPr>
          <w:rFonts w:ascii="Times New Roman" w:eastAsia="Calibri" w:hAnsi="Times New Roman" w:cs="Times New Roman"/>
          <w:noProof/>
          <w:sz w:val="24"/>
          <w:szCs w:val="24"/>
        </w:rPr>
        <w:t xml:space="preserve">Bērzu alejā 3A (Zvejniekciemā) </w:t>
      </w:r>
      <w:r w:rsidRPr="00E82F43">
        <w:rPr>
          <w:rFonts w:ascii="Times New Roman" w:hAnsi="Times New Roman" w:cs="Times New Roman"/>
          <w:noProof/>
          <w:sz w:val="24"/>
          <w:szCs w:val="24"/>
        </w:rPr>
        <w:t>2018.gadā uzstādīts</w:t>
      </w:r>
      <w:r w:rsidRPr="00E82F43">
        <w:rPr>
          <w:rFonts w:ascii="Times New Roman" w:eastAsia="Calibri" w:hAnsi="Times New Roman" w:cs="Times New Roman"/>
          <w:noProof/>
          <w:sz w:val="24"/>
          <w:szCs w:val="24"/>
        </w:rPr>
        <w:t xml:space="preserve"> 1,0 MW apkures katls, kuram kā kurināmais tiek izmantota koksnes šķelda, kā arī 0,5 MW apkures koksnes granulu katls. </w:t>
      </w:r>
    </w:p>
    <w:p w14:paraId="215CA7BC" w14:textId="1022CEE7" w:rsidR="009205C3" w:rsidRPr="00E82F43" w:rsidRDefault="00FD466C" w:rsidP="00B3776F">
      <w:pPr>
        <w:spacing w:line="240" w:lineRule="auto"/>
        <w:ind w:firstLine="426"/>
        <w:jc w:val="both"/>
        <w:rPr>
          <w:rFonts w:ascii="Times New Roman" w:hAnsi="Times New Roman" w:cs="Times New Roman"/>
          <w:noProof/>
          <w:sz w:val="24"/>
          <w:szCs w:val="24"/>
        </w:rPr>
      </w:pPr>
      <w:r w:rsidRPr="00E82F43">
        <w:rPr>
          <w:rFonts w:ascii="Times New Roman" w:hAnsi="Times New Roman" w:cs="Times New Roman"/>
          <w:noProof/>
          <w:sz w:val="24"/>
          <w:szCs w:val="24"/>
        </w:rPr>
        <w:lastRenderedPageBreak/>
        <w:t>Smilšu ielā 3</w:t>
      </w:r>
      <w:r w:rsidR="005B131B">
        <w:rPr>
          <w:rFonts w:ascii="Times New Roman" w:hAnsi="Times New Roman" w:cs="Times New Roman"/>
          <w:noProof/>
          <w:sz w:val="24"/>
          <w:szCs w:val="24"/>
        </w:rPr>
        <w:t>,</w:t>
      </w:r>
      <w:r w:rsidRPr="00E82F43">
        <w:rPr>
          <w:rFonts w:ascii="Times New Roman" w:hAnsi="Times New Roman" w:cs="Times New Roman"/>
          <w:noProof/>
          <w:sz w:val="24"/>
          <w:szCs w:val="24"/>
        </w:rPr>
        <w:t xml:space="preserve"> 2020.gadā ir uzstādīts viens Grandeg Turbo apkures katls ar jaudu 0,5 MW</w:t>
      </w:r>
      <w:r w:rsidR="005B131B">
        <w:rPr>
          <w:rFonts w:ascii="Times New Roman" w:hAnsi="Times New Roman" w:cs="Times New Roman"/>
          <w:noProof/>
          <w:sz w:val="24"/>
          <w:szCs w:val="24"/>
        </w:rPr>
        <w:t>. K</w:t>
      </w:r>
      <w:r w:rsidRPr="00E82F43">
        <w:rPr>
          <w:rFonts w:ascii="Times New Roman" w:hAnsi="Times New Roman" w:cs="Times New Roman"/>
          <w:noProof/>
          <w:sz w:val="24"/>
          <w:szCs w:val="24"/>
        </w:rPr>
        <w:t>atlumāj</w:t>
      </w:r>
      <w:r w:rsidR="00BF0936">
        <w:rPr>
          <w:rFonts w:ascii="Times New Roman" w:hAnsi="Times New Roman" w:cs="Times New Roman"/>
          <w:noProof/>
          <w:sz w:val="24"/>
          <w:szCs w:val="24"/>
        </w:rPr>
        <w:t>ā</w:t>
      </w:r>
      <w:r w:rsidRPr="00E82F43">
        <w:rPr>
          <w:rFonts w:ascii="Times New Roman" w:hAnsi="Times New Roman" w:cs="Times New Roman"/>
          <w:noProof/>
          <w:sz w:val="24"/>
          <w:szCs w:val="24"/>
        </w:rPr>
        <w:t xml:space="preserve"> kā kurināmais tiek izmantotas koksnes granulas. Šo katlumāju Sabiedrība sāka izmantot no 2019.g</w:t>
      </w:r>
      <w:r w:rsidR="00BF0936">
        <w:rPr>
          <w:rFonts w:ascii="Times New Roman" w:hAnsi="Times New Roman" w:cs="Times New Roman"/>
          <w:noProof/>
          <w:sz w:val="24"/>
          <w:szCs w:val="24"/>
        </w:rPr>
        <w:t>ada</w:t>
      </w:r>
      <w:r w:rsidRPr="00E82F43">
        <w:rPr>
          <w:rFonts w:ascii="Times New Roman" w:hAnsi="Times New Roman" w:cs="Times New Roman"/>
          <w:noProof/>
          <w:sz w:val="24"/>
          <w:szCs w:val="24"/>
        </w:rPr>
        <w:t>.</w:t>
      </w:r>
    </w:p>
    <w:p w14:paraId="444384BA" w14:textId="50FBD5D8" w:rsidR="009205C3" w:rsidRPr="00E82F43" w:rsidRDefault="00FD466C" w:rsidP="00B3776F">
      <w:pPr>
        <w:spacing w:line="240" w:lineRule="auto"/>
        <w:ind w:firstLine="426"/>
        <w:jc w:val="both"/>
        <w:rPr>
          <w:rFonts w:ascii="Times New Roman" w:eastAsia="Calibri" w:hAnsi="Times New Roman" w:cs="Times New Roman"/>
          <w:sz w:val="24"/>
          <w:szCs w:val="24"/>
        </w:rPr>
      </w:pPr>
      <w:bookmarkStart w:id="39" w:name="_Hlk218841928"/>
      <w:bookmarkStart w:id="40" w:name="_Toc531617556"/>
      <w:r w:rsidRPr="00E82F43">
        <w:rPr>
          <w:rFonts w:ascii="Times New Roman" w:eastAsia="Calibri" w:hAnsi="Times New Roman" w:cs="Times New Roman"/>
          <w:sz w:val="24"/>
          <w:szCs w:val="24"/>
        </w:rPr>
        <w:t>202</w:t>
      </w:r>
      <w:r w:rsidR="00AC301F">
        <w:rPr>
          <w:rFonts w:ascii="Times New Roman" w:eastAsia="Calibri" w:hAnsi="Times New Roman" w:cs="Times New Roman"/>
          <w:sz w:val="24"/>
          <w:szCs w:val="24"/>
        </w:rPr>
        <w:t>5</w:t>
      </w:r>
      <w:r w:rsidRPr="00E82F43">
        <w:rPr>
          <w:rFonts w:ascii="Times New Roman" w:eastAsia="Calibri" w:hAnsi="Times New Roman" w:cs="Times New Roman"/>
          <w:sz w:val="24"/>
          <w:szCs w:val="24"/>
        </w:rPr>
        <w:t>. gadā kopā</w:t>
      </w:r>
      <w:r w:rsidRPr="00E82F43">
        <w:rPr>
          <w:rFonts w:ascii="Times New Roman" w:hAnsi="Times New Roman" w:cs="Times New Roman"/>
          <w:sz w:val="24"/>
          <w:szCs w:val="24"/>
        </w:rPr>
        <w:t xml:space="preserve"> tika</w:t>
      </w:r>
      <w:r w:rsidRPr="00E82F43">
        <w:rPr>
          <w:rFonts w:ascii="Times New Roman" w:eastAsia="Calibri" w:hAnsi="Times New Roman" w:cs="Times New Roman"/>
          <w:sz w:val="24"/>
          <w:szCs w:val="24"/>
        </w:rPr>
        <w:t xml:space="preserve"> saražota siltumenerģija </w:t>
      </w:r>
      <w:r w:rsidR="00AC301F">
        <w:rPr>
          <w:rFonts w:ascii="Times New Roman" w:eastAsia="Calibri" w:hAnsi="Times New Roman" w:cs="Times New Roman"/>
          <w:sz w:val="24"/>
          <w:szCs w:val="24"/>
        </w:rPr>
        <w:t>5181,115</w:t>
      </w:r>
      <w:r w:rsidRPr="00E82F43">
        <w:rPr>
          <w:rFonts w:ascii="Times New Roman" w:eastAsia="Calibri" w:hAnsi="Times New Roman" w:cs="Times New Roman"/>
          <w:sz w:val="24"/>
          <w:szCs w:val="24"/>
        </w:rPr>
        <w:t xml:space="preserve"> MWh</w:t>
      </w:r>
      <w:r w:rsidRPr="00E82F43">
        <w:rPr>
          <w:rFonts w:ascii="Times New Roman" w:hAnsi="Times New Roman" w:cs="Times New Roman"/>
          <w:sz w:val="24"/>
          <w:szCs w:val="24"/>
        </w:rPr>
        <w:t>. Tika</w:t>
      </w:r>
      <w:r w:rsidRPr="00E82F43">
        <w:rPr>
          <w:rFonts w:ascii="Times New Roman" w:eastAsia="Calibri" w:hAnsi="Times New Roman" w:cs="Times New Roman"/>
          <w:sz w:val="24"/>
          <w:szCs w:val="24"/>
        </w:rPr>
        <w:t xml:space="preserve"> patērētas 9</w:t>
      </w:r>
      <w:r w:rsidR="00AC301F">
        <w:rPr>
          <w:rFonts w:ascii="Times New Roman" w:eastAsia="Calibri" w:hAnsi="Times New Roman" w:cs="Times New Roman"/>
          <w:sz w:val="24"/>
          <w:szCs w:val="24"/>
        </w:rPr>
        <w:t>06,745</w:t>
      </w:r>
      <w:r w:rsidRPr="00E82F43">
        <w:rPr>
          <w:rFonts w:ascii="Times New Roman" w:eastAsia="Calibri" w:hAnsi="Times New Roman" w:cs="Times New Roman"/>
          <w:sz w:val="24"/>
          <w:szCs w:val="24"/>
        </w:rPr>
        <w:t xml:space="preserve"> t koksnes granulu, </w:t>
      </w:r>
      <w:r w:rsidR="00AC301F">
        <w:rPr>
          <w:rFonts w:ascii="Times New Roman" w:eastAsia="Calibri" w:hAnsi="Times New Roman" w:cs="Times New Roman"/>
          <w:sz w:val="24"/>
          <w:szCs w:val="24"/>
        </w:rPr>
        <w:t>2896</w:t>
      </w:r>
      <w:r w:rsidRPr="00E82F43">
        <w:rPr>
          <w:rFonts w:ascii="Times New Roman" w:eastAsia="Calibri" w:hAnsi="Times New Roman" w:cs="Times New Roman"/>
          <w:sz w:val="24"/>
          <w:szCs w:val="24"/>
        </w:rPr>
        <w:t xml:space="preserve"> ber.kub.m. koksnes šķeldas. Kopējās izmaksas par kurināmo bija </w:t>
      </w:r>
      <w:r w:rsidR="00BF0936">
        <w:rPr>
          <w:rFonts w:ascii="Times New Roman" w:eastAsia="Calibri" w:hAnsi="Times New Roman" w:cs="Times New Roman"/>
          <w:sz w:val="24"/>
          <w:szCs w:val="24"/>
        </w:rPr>
        <w:t xml:space="preserve">EUR </w:t>
      </w:r>
      <w:r w:rsidR="00AC301F">
        <w:rPr>
          <w:rFonts w:ascii="Times New Roman" w:eastAsia="Calibri" w:hAnsi="Times New Roman" w:cs="Times New Roman"/>
          <w:sz w:val="24"/>
          <w:szCs w:val="24"/>
        </w:rPr>
        <w:t>250</w:t>
      </w:r>
      <w:r w:rsidR="00485E88">
        <w:rPr>
          <w:rFonts w:ascii="Times New Roman" w:eastAsia="Calibri" w:hAnsi="Times New Roman" w:cs="Times New Roman"/>
          <w:sz w:val="24"/>
          <w:szCs w:val="24"/>
        </w:rPr>
        <w:t> 594,51</w:t>
      </w:r>
      <w:r w:rsidRPr="00E82F43">
        <w:rPr>
          <w:rFonts w:ascii="Times New Roman" w:eastAsia="Calibri" w:hAnsi="Times New Roman" w:cs="Times New Roman"/>
          <w:sz w:val="24"/>
          <w:szCs w:val="24"/>
        </w:rPr>
        <w:t xml:space="preserve"> </w:t>
      </w:r>
      <w:bookmarkEnd w:id="39"/>
      <w:r w:rsidR="00485E88">
        <w:rPr>
          <w:rFonts w:ascii="Times New Roman" w:eastAsia="Calibri" w:hAnsi="Times New Roman" w:cs="Times New Roman"/>
          <w:sz w:val="24"/>
          <w:szCs w:val="24"/>
        </w:rPr>
        <w:t>eur.</w:t>
      </w:r>
      <w:r w:rsidRPr="00E82F43">
        <w:rPr>
          <w:rFonts w:ascii="Times New Roman" w:eastAsia="Calibri" w:hAnsi="Times New Roman" w:cs="Times New Roman"/>
          <w:sz w:val="24"/>
          <w:szCs w:val="24"/>
        </w:rPr>
        <w:t xml:space="preserve"> </w:t>
      </w:r>
    </w:p>
    <w:p w14:paraId="6FC804F9" w14:textId="77777777" w:rsidR="00A322DC" w:rsidRPr="00C05B32" w:rsidRDefault="00FD466C">
      <w:pPr>
        <w:pStyle w:val="Heading1"/>
        <w:numPr>
          <w:ilvl w:val="1"/>
          <w:numId w:val="1"/>
        </w:numPr>
        <w:spacing w:after="120" w:line="240" w:lineRule="auto"/>
        <w:ind w:left="426" w:hanging="437"/>
        <w:jc w:val="center"/>
        <w:rPr>
          <w:rFonts w:ascii="Times New Roman" w:hAnsi="Times New Roman" w:cs="Times New Roman"/>
          <w:b/>
          <w:color w:val="auto"/>
          <w:sz w:val="28"/>
          <w:szCs w:val="28"/>
        </w:rPr>
      </w:pPr>
      <w:bookmarkStart w:id="41" w:name="_Toc531617557"/>
      <w:bookmarkStart w:id="42" w:name="_Toc206694803"/>
      <w:bookmarkStart w:id="43" w:name="_Toc224568883"/>
      <w:bookmarkEnd w:id="40"/>
      <w:r w:rsidRPr="00C05B32">
        <w:rPr>
          <w:rFonts w:ascii="Times New Roman" w:hAnsi="Times New Roman" w:cs="Times New Roman"/>
          <w:b/>
          <w:color w:val="auto"/>
          <w:sz w:val="28"/>
          <w:szCs w:val="28"/>
        </w:rPr>
        <w:t>Ielu un ceļu ikdienas uzturēšana</w:t>
      </w:r>
      <w:bookmarkEnd w:id="41"/>
      <w:bookmarkEnd w:id="42"/>
      <w:bookmarkEnd w:id="43"/>
    </w:p>
    <w:p w14:paraId="0A881475" w14:textId="4EAE7447" w:rsidR="009F2C90" w:rsidRDefault="008C5903" w:rsidP="009F2C90">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Katru gadu</w:t>
      </w:r>
      <w:r w:rsidR="00FD466C" w:rsidRPr="00E82F43">
        <w:rPr>
          <w:rFonts w:ascii="Times New Roman" w:hAnsi="Times New Roman" w:cs="Times New Roman"/>
          <w:sz w:val="24"/>
          <w:szCs w:val="24"/>
        </w:rPr>
        <w:t xml:space="preserve"> Saulkrastu novada dome l</w:t>
      </w:r>
      <w:r>
        <w:rPr>
          <w:rFonts w:ascii="Times New Roman" w:hAnsi="Times New Roman" w:cs="Times New Roman"/>
          <w:sz w:val="24"/>
          <w:szCs w:val="24"/>
        </w:rPr>
        <w:t>emj</w:t>
      </w:r>
      <w:r w:rsidR="00FD466C" w:rsidRPr="00E82F43">
        <w:rPr>
          <w:rFonts w:ascii="Times New Roman" w:hAnsi="Times New Roman" w:cs="Times New Roman"/>
          <w:sz w:val="24"/>
          <w:szCs w:val="24"/>
        </w:rPr>
        <w:t xml:space="preserve"> </w:t>
      </w:r>
      <w:r>
        <w:rPr>
          <w:rFonts w:ascii="Times New Roman" w:hAnsi="Times New Roman" w:cs="Times New Roman"/>
          <w:sz w:val="24"/>
          <w:szCs w:val="24"/>
        </w:rPr>
        <w:t>par</w:t>
      </w:r>
      <w:r w:rsidR="00FD466C" w:rsidRPr="00E82F43">
        <w:rPr>
          <w:rFonts w:ascii="Times New Roman" w:hAnsi="Times New Roman" w:cs="Times New Roman"/>
          <w:sz w:val="24"/>
          <w:szCs w:val="24"/>
        </w:rPr>
        <w:t xml:space="preserve"> deleģēšanas līgumu</w:t>
      </w:r>
      <w:r>
        <w:rPr>
          <w:rFonts w:ascii="Times New Roman" w:hAnsi="Times New Roman" w:cs="Times New Roman"/>
          <w:sz w:val="24"/>
          <w:szCs w:val="24"/>
        </w:rPr>
        <w:t xml:space="preserve"> pagarināšanu uz gadu,</w:t>
      </w:r>
      <w:r w:rsidR="00FD466C" w:rsidRPr="00E82F43">
        <w:rPr>
          <w:rFonts w:ascii="Times New Roman" w:hAnsi="Times New Roman" w:cs="Times New Roman"/>
          <w:sz w:val="24"/>
          <w:szCs w:val="24"/>
        </w:rPr>
        <w:t xml:space="preserve"> par</w:t>
      </w:r>
      <w:r w:rsidR="003D1A41" w:rsidRPr="00E82F43">
        <w:rPr>
          <w:rFonts w:ascii="Times New Roman" w:hAnsi="Times New Roman" w:cs="Times New Roman"/>
          <w:sz w:val="24"/>
          <w:szCs w:val="24"/>
        </w:rPr>
        <w:t xml:space="preserve"> novada ceļu un apgaismojuma uzturēšanu</w:t>
      </w:r>
      <w:r w:rsidR="001944EC" w:rsidRPr="00E82F43">
        <w:rPr>
          <w:rFonts w:ascii="Times New Roman" w:hAnsi="Times New Roman" w:cs="Times New Roman"/>
          <w:sz w:val="24"/>
          <w:szCs w:val="24"/>
        </w:rPr>
        <w:t xml:space="preserve"> un apstiprin</w:t>
      </w:r>
      <w:r>
        <w:rPr>
          <w:rFonts w:ascii="Times New Roman" w:hAnsi="Times New Roman" w:cs="Times New Roman"/>
          <w:sz w:val="24"/>
          <w:szCs w:val="24"/>
        </w:rPr>
        <w:t>a</w:t>
      </w:r>
      <w:r w:rsidR="001944EC" w:rsidRPr="00E82F43">
        <w:rPr>
          <w:rFonts w:ascii="Times New Roman" w:hAnsi="Times New Roman" w:cs="Times New Roman"/>
          <w:sz w:val="24"/>
          <w:szCs w:val="24"/>
        </w:rPr>
        <w:t xml:space="preserve"> darbu izpildes </w:t>
      </w:r>
      <w:r w:rsidR="000A05DB">
        <w:rPr>
          <w:rFonts w:ascii="Times New Roman" w:hAnsi="Times New Roman" w:cs="Times New Roman"/>
          <w:sz w:val="24"/>
          <w:szCs w:val="24"/>
        </w:rPr>
        <w:t>izmaksas</w:t>
      </w:r>
      <w:r w:rsidR="001944EC" w:rsidRPr="00E82F43">
        <w:rPr>
          <w:rFonts w:ascii="Times New Roman" w:hAnsi="Times New Roman" w:cs="Times New Roman"/>
          <w:sz w:val="24"/>
          <w:szCs w:val="24"/>
        </w:rPr>
        <w:t xml:space="preserve">. </w:t>
      </w:r>
    </w:p>
    <w:p w14:paraId="514AAB56" w14:textId="373BAE5C" w:rsidR="001C7A8B" w:rsidRPr="00E82F43" w:rsidRDefault="00FD466C" w:rsidP="009F2C90">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Ceļu uzturēšanas pasūtījums no pašvaldības nesedz patstāvīgās izmaksas, kas nepieciešamas </w:t>
      </w:r>
      <w:r w:rsidR="00CA05C0">
        <w:rPr>
          <w:rFonts w:ascii="Times New Roman" w:hAnsi="Times New Roman" w:cs="Times New Roman"/>
          <w:sz w:val="24"/>
          <w:szCs w:val="24"/>
        </w:rPr>
        <w:t xml:space="preserve">Ceļu uzturēšanas nodaļas </w:t>
      </w:r>
      <w:r w:rsidRPr="00E82F43">
        <w:rPr>
          <w:rFonts w:ascii="Times New Roman" w:hAnsi="Times New Roman" w:cs="Times New Roman"/>
          <w:sz w:val="24"/>
          <w:szCs w:val="24"/>
        </w:rPr>
        <w:t>darbinieku algu, degvielas, tehnikas remontu</w:t>
      </w:r>
      <w:r w:rsidR="004920CB" w:rsidRPr="00E82F43">
        <w:rPr>
          <w:rFonts w:ascii="Times New Roman" w:hAnsi="Times New Roman" w:cs="Times New Roman"/>
          <w:sz w:val="24"/>
          <w:szCs w:val="24"/>
        </w:rPr>
        <w:t xml:space="preserve"> un amortizācijas maksa</w:t>
      </w:r>
      <w:r w:rsidR="00EE6BCC">
        <w:rPr>
          <w:rFonts w:ascii="Times New Roman" w:hAnsi="Times New Roman" w:cs="Times New Roman"/>
          <w:sz w:val="24"/>
          <w:szCs w:val="24"/>
        </w:rPr>
        <w:t>i</w:t>
      </w:r>
      <w:r w:rsidRPr="00E82F43">
        <w:rPr>
          <w:rFonts w:ascii="Times New Roman" w:hAnsi="Times New Roman" w:cs="Times New Roman"/>
          <w:sz w:val="24"/>
          <w:szCs w:val="24"/>
        </w:rPr>
        <w:t xml:space="preserve">. </w:t>
      </w:r>
      <w:r w:rsidR="00EC7AF0" w:rsidRPr="00E82F43">
        <w:rPr>
          <w:rFonts w:ascii="Times New Roman" w:hAnsi="Times New Roman" w:cs="Times New Roman"/>
          <w:sz w:val="24"/>
          <w:szCs w:val="24"/>
        </w:rPr>
        <w:t xml:space="preserve">Ielu </w:t>
      </w:r>
      <w:r w:rsidR="007C3B16">
        <w:rPr>
          <w:rFonts w:ascii="Times New Roman" w:hAnsi="Times New Roman" w:cs="Times New Roman"/>
          <w:sz w:val="24"/>
          <w:szCs w:val="24"/>
        </w:rPr>
        <w:t xml:space="preserve">un ceļu ikdienas </w:t>
      </w:r>
      <w:r w:rsidR="00EC7AF0" w:rsidRPr="00E82F43">
        <w:rPr>
          <w:rFonts w:ascii="Times New Roman" w:hAnsi="Times New Roman" w:cs="Times New Roman"/>
          <w:sz w:val="24"/>
          <w:szCs w:val="24"/>
        </w:rPr>
        <w:t>uzturēšanā Sabiedrība strādā ar zaudējumiem</w:t>
      </w:r>
      <w:r w:rsidRPr="00E82F43">
        <w:rPr>
          <w:rFonts w:ascii="Times New Roman" w:hAnsi="Times New Roman" w:cs="Times New Roman"/>
          <w:sz w:val="24"/>
          <w:szCs w:val="24"/>
        </w:rPr>
        <w:t xml:space="preserve">, jo ar pašvaldības paredzēto finansējumu </w:t>
      </w:r>
      <w:r w:rsidR="001344DC">
        <w:rPr>
          <w:rFonts w:ascii="Times New Roman" w:hAnsi="Times New Roman" w:cs="Times New Roman"/>
          <w:sz w:val="24"/>
          <w:szCs w:val="24"/>
        </w:rPr>
        <w:t xml:space="preserve">un ceļu jomas sezonalitāti </w:t>
      </w:r>
      <w:r w:rsidRPr="00E82F43">
        <w:rPr>
          <w:rFonts w:ascii="Times New Roman" w:hAnsi="Times New Roman" w:cs="Times New Roman"/>
          <w:sz w:val="24"/>
          <w:szCs w:val="24"/>
        </w:rPr>
        <w:t>nevar nodrošināt patstāvīgi nepārtrauktu darbību ceļu jomā</w:t>
      </w:r>
      <w:r w:rsidR="001344DC">
        <w:rPr>
          <w:rFonts w:ascii="Times New Roman" w:hAnsi="Times New Roman" w:cs="Times New Roman"/>
          <w:sz w:val="24"/>
          <w:szCs w:val="24"/>
        </w:rPr>
        <w:t xml:space="preserve"> visa gada garumā</w:t>
      </w:r>
      <w:r w:rsidRPr="00E82F43">
        <w:rPr>
          <w:rFonts w:ascii="Times New Roman" w:hAnsi="Times New Roman" w:cs="Times New Roman"/>
          <w:sz w:val="24"/>
          <w:szCs w:val="24"/>
        </w:rPr>
        <w:t xml:space="preserve">. </w:t>
      </w:r>
      <w:r w:rsidR="002E41B2" w:rsidRPr="00E82F43">
        <w:rPr>
          <w:rFonts w:ascii="Times New Roman" w:hAnsi="Times New Roman" w:cs="Times New Roman"/>
          <w:sz w:val="24"/>
          <w:szCs w:val="24"/>
        </w:rPr>
        <w:t>Zaudējumus rada arī fakts, ka par izpildītajiem darbiem</w:t>
      </w:r>
      <w:r w:rsidR="00D960B2">
        <w:rPr>
          <w:rFonts w:ascii="Times New Roman" w:hAnsi="Times New Roman" w:cs="Times New Roman"/>
          <w:sz w:val="24"/>
          <w:szCs w:val="24"/>
        </w:rPr>
        <w:t>, saskaņā ar deleģēšanas līgumu,</w:t>
      </w:r>
      <w:r w:rsidR="002E41B2" w:rsidRPr="00E82F43">
        <w:rPr>
          <w:rFonts w:ascii="Times New Roman" w:hAnsi="Times New Roman" w:cs="Times New Roman"/>
          <w:sz w:val="24"/>
          <w:szCs w:val="24"/>
        </w:rPr>
        <w:t xml:space="preserve"> pašvaldība</w:t>
      </w:r>
      <w:r w:rsidR="004E339D">
        <w:rPr>
          <w:rFonts w:ascii="Times New Roman" w:hAnsi="Times New Roman" w:cs="Times New Roman"/>
          <w:sz w:val="24"/>
          <w:szCs w:val="24"/>
        </w:rPr>
        <w:t>i</w:t>
      </w:r>
      <w:r w:rsidR="002E41B2" w:rsidRPr="00E82F43">
        <w:rPr>
          <w:rFonts w:ascii="Times New Roman" w:hAnsi="Times New Roman" w:cs="Times New Roman"/>
          <w:sz w:val="24"/>
          <w:szCs w:val="24"/>
        </w:rPr>
        <w:t xml:space="preserve"> </w:t>
      </w:r>
      <w:r w:rsidR="004920CB" w:rsidRPr="00E82F43">
        <w:rPr>
          <w:rFonts w:ascii="Times New Roman" w:hAnsi="Times New Roman" w:cs="Times New Roman"/>
          <w:sz w:val="24"/>
          <w:szCs w:val="24"/>
        </w:rPr>
        <w:t xml:space="preserve">Sabiedrība </w:t>
      </w:r>
      <w:r w:rsidR="004E339D">
        <w:rPr>
          <w:rFonts w:ascii="Times New Roman" w:hAnsi="Times New Roman" w:cs="Times New Roman"/>
          <w:sz w:val="24"/>
          <w:szCs w:val="24"/>
        </w:rPr>
        <w:t xml:space="preserve">neapliek </w:t>
      </w:r>
      <w:r w:rsidR="005D65C9">
        <w:rPr>
          <w:rFonts w:ascii="Times New Roman" w:hAnsi="Times New Roman" w:cs="Times New Roman"/>
          <w:sz w:val="24"/>
          <w:szCs w:val="24"/>
        </w:rPr>
        <w:t xml:space="preserve">sniegtos pakalpojumus ar </w:t>
      </w:r>
      <w:r w:rsidR="002E41B2" w:rsidRPr="00E82F43">
        <w:rPr>
          <w:rFonts w:ascii="Times New Roman" w:hAnsi="Times New Roman" w:cs="Times New Roman"/>
          <w:sz w:val="24"/>
          <w:szCs w:val="24"/>
        </w:rPr>
        <w:t xml:space="preserve"> pievienotās vērtības nodokli</w:t>
      </w:r>
      <w:r w:rsidR="00EE6BCC">
        <w:rPr>
          <w:rFonts w:ascii="Times New Roman" w:hAnsi="Times New Roman" w:cs="Times New Roman"/>
          <w:sz w:val="24"/>
          <w:szCs w:val="24"/>
        </w:rPr>
        <w:t xml:space="preserve"> </w:t>
      </w:r>
      <w:r w:rsidR="005A6DDD">
        <w:rPr>
          <w:rFonts w:ascii="Times New Roman" w:hAnsi="Times New Roman" w:cs="Times New Roman"/>
          <w:sz w:val="24"/>
          <w:szCs w:val="24"/>
        </w:rPr>
        <w:t>(</w:t>
      </w:r>
      <w:r w:rsidR="00494723">
        <w:rPr>
          <w:rFonts w:ascii="Times New Roman" w:hAnsi="Times New Roman" w:cs="Times New Roman"/>
          <w:sz w:val="24"/>
          <w:szCs w:val="24"/>
        </w:rPr>
        <w:t>turpmāk</w:t>
      </w:r>
      <w:r w:rsidR="005A6DDD">
        <w:rPr>
          <w:rFonts w:ascii="Times New Roman" w:hAnsi="Times New Roman" w:cs="Times New Roman"/>
          <w:sz w:val="24"/>
          <w:szCs w:val="24"/>
        </w:rPr>
        <w:t xml:space="preserve"> – PVN)</w:t>
      </w:r>
      <w:r w:rsidR="00EE6BCC">
        <w:rPr>
          <w:rFonts w:ascii="Times New Roman" w:hAnsi="Times New Roman" w:cs="Times New Roman"/>
          <w:sz w:val="24"/>
          <w:szCs w:val="24"/>
        </w:rPr>
        <w:t>,</w:t>
      </w:r>
      <w:r w:rsidR="000F1C1F">
        <w:rPr>
          <w:rFonts w:ascii="Times New Roman" w:hAnsi="Times New Roman" w:cs="Times New Roman"/>
          <w:sz w:val="24"/>
          <w:szCs w:val="24"/>
        </w:rPr>
        <w:t xml:space="preserve"> kā </w:t>
      </w:r>
      <w:r w:rsidR="001344DC">
        <w:rPr>
          <w:rFonts w:ascii="Times New Roman" w:hAnsi="Times New Roman" w:cs="Times New Roman"/>
          <w:sz w:val="24"/>
          <w:szCs w:val="24"/>
        </w:rPr>
        <w:t>tas noteikts normatīvajos aktos. T</w:t>
      </w:r>
      <w:r w:rsidR="005D65C9">
        <w:rPr>
          <w:rFonts w:ascii="Times New Roman" w:hAnsi="Times New Roman" w:cs="Times New Roman"/>
          <w:sz w:val="24"/>
          <w:szCs w:val="24"/>
        </w:rPr>
        <w:t>ādejādi</w:t>
      </w:r>
      <w:r w:rsidR="00EE6BCC">
        <w:rPr>
          <w:rFonts w:ascii="Times New Roman" w:hAnsi="Times New Roman" w:cs="Times New Roman"/>
          <w:sz w:val="24"/>
          <w:szCs w:val="24"/>
        </w:rPr>
        <w:t>,</w:t>
      </w:r>
      <w:r w:rsidR="005D65C9">
        <w:rPr>
          <w:rFonts w:ascii="Times New Roman" w:hAnsi="Times New Roman" w:cs="Times New Roman"/>
          <w:sz w:val="24"/>
          <w:szCs w:val="24"/>
        </w:rPr>
        <w:t xml:space="preserve"> visus iepirktos </w:t>
      </w:r>
      <w:r w:rsidR="00EF5744">
        <w:rPr>
          <w:rFonts w:ascii="Times New Roman" w:hAnsi="Times New Roman" w:cs="Times New Roman"/>
          <w:sz w:val="24"/>
          <w:szCs w:val="24"/>
        </w:rPr>
        <w:t xml:space="preserve">pakalpojumus un preces, lai nodrošinātu </w:t>
      </w:r>
      <w:r w:rsidR="00494723">
        <w:rPr>
          <w:rFonts w:ascii="Times New Roman" w:hAnsi="Times New Roman" w:cs="Times New Roman"/>
          <w:sz w:val="24"/>
          <w:szCs w:val="24"/>
        </w:rPr>
        <w:t>darba iz</w:t>
      </w:r>
      <w:r w:rsidR="007C3B16">
        <w:rPr>
          <w:rFonts w:ascii="Times New Roman" w:hAnsi="Times New Roman" w:cs="Times New Roman"/>
          <w:sz w:val="24"/>
          <w:szCs w:val="24"/>
        </w:rPr>
        <w:t>p</w:t>
      </w:r>
      <w:r w:rsidR="00494723">
        <w:rPr>
          <w:rFonts w:ascii="Times New Roman" w:hAnsi="Times New Roman" w:cs="Times New Roman"/>
          <w:sz w:val="24"/>
          <w:szCs w:val="24"/>
        </w:rPr>
        <w:t>ildi</w:t>
      </w:r>
      <w:r w:rsidR="00454AC2">
        <w:rPr>
          <w:rFonts w:ascii="Times New Roman" w:hAnsi="Times New Roman" w:cs="Times New Roman"/>
          <w:sz w:val="24"/>
          <w:szCs w:val="24"/>
        </w:rPr>
        <w:t xml:space="preserve">, par saņemtajiem rēķiniem </w:t>
      </w:r>
      <w:r w:rsidR="00494723">
        <w:rPr>
          <w:rFonts w:ascii="Times New Roman" w:hAnsi="Times New Roman" w:cs="Times New Roman"/>
          <w:sz w:val="24"/>
          <w:szCs w:val="24"/>
        </w:rPr>
        <w:t>PVN</w:t>
      </w:r>
      <w:r w:rsidR="002E41B2" w:rsidRPr="00E82F43">
        <w:rPr>
          <w:rFonts w:ascii="Times New Roman" w:hAnsi="Times New Roman" w:cs="Times New Roman"/>
          <w:sz w:val="24"/>
          <w:szCs w:val="24"/>
        </w:rPr>
        <w:t xml:space="preserve"> </w:t>
      </w:r>
      <w:r w:rsidR="00454AC2">
        <w:rPr>
          <w:rFonts w:ascii="Times New Roman" w:hAnsi="Times New Roman" w:cs="Times New Roman"/>
          <w:sz w:val="24"/>
          <w:szCs w:val="24"/>
        </w:rPr>
        <w:t>daļu grāmatvedībā</w:t>
      </w:r>
      <w:r w:rsidR="00EE6BCC">
        <w:rPr>
          <w:rFonts w:ascii="Times New Roman" w:hAnsi="Times New Roman" w:cs="Times New Roman"/>
          <w:sz w:val="24"/>
          <w:szCs w:val="24"/>
        </w:rPr>
        <w:t>,</w:t>
      </w:r>
      <w:r w:rsidR="00454AC2">
        <w:rPr>
          <w:rFonts w:ascii="Times New Roman" w:hAnsi="Times New Roman" w:cs="Times New Roman"/>
          <w:sz w:val="24"/>
          <w:szCs w:val="24"/>
        </w:rPr>
        <w:t xml:space="preserve"> uzskaita kā izdevuma daļu</w:t>
      </w:r>
      <w:r w:rsidR="00A74569">
        <w:rPr>
          <w:rFonts w:ascii="Times New Roman" w:hAnsi="Times New Roman" w:cs="Times New Roman"/>
          <w:sz w:val="24"/>
          <w:szCs w:val="24"/>
        </w:rPr>
        <w:t xml:space="preserve">, bet ne priekšnodoklī, </w:t>
      </w:r>
      <w:r w:rsidR="002E41B2" w:rsidRPr="00E82F43">
        <w:rPr>
          <w:rFonts w:ascii="Times New Roman" w:hAnsi="Times New Roman" w:cs="Times New Roman"/>
          <w:sz w:val="24"/>
          <w:szCs w:val="24"/>
        </w:rPr>
        <w:t xml:space="preserve">kas gadā veido vairākus desmitu tūkstošus </w:t>
      </w:r>
      <w:r w:rsidR="00EE6BCC">
        <w:rPr>
          <w:rFonts w:ascii="Times New Roman" w:hAnsi="Times New Roman" w:cs="Times New Roman"/>
          <w:sz w:val="24"/>
          <w:szCs w:val="24"/>
        </w:rPr>
        <w:t>eiro</w:t>
      </w:r>
      <w:r w:rsidR="002E41B2" w:rsidRPr="00E82F43">
        <w:rPr>
          <w:rFonts w:ascii="Times New Roman" w:hAnsi="Times New Roman" w:cs="Times New Roman"/>
          <w:sz w:val="24"/>
          <w:szCs w:val="24"/>
        </w:rPr>
        <w:t>.</w:t>
      </w:r>
      <w:r w:rsidR="00441BA9" w:rsidRPr="00E82F43">
        <w:rPr>
          <w:rFonts w:ascii="Times New Roman" w:hAnsi="Times New Roman" w:cs="Times New Roman"/>
          <w:sz w:val="24"/>
          <w:szCs w:val="24"/>
        </w:rPr>
        <w:t xml:space="preserve"> Lai </w:t>
      </w:r>
      <w:r w:rsidR="0030162D">
        <w:rPr>
          <w:rFonts w:ascii="Times New Roman" w:hAnsi="Times New Roman" w:cs="Times New Roman"/>
          <w:sz w:val="24"/>
          <w:szCs w:val="24"/>
        </w:rPr>
        <w:t>S</w:t>
      </w:r>
      <w:r w:rsidR="00441BA9" w:rsidRPr="00E82F43">
        <w:rPr>
          <w:rFonts w:ascii="Times New Roman" w:hAnsi="Times New Roman" w:cs="Times New Roman"/>
          <w:sz w:val="24"/>
          <w:szCs w:val="24"/>
        </w:rPr>
        <w:t xml:space="preserve">abiedrība spētu mazināt zaudējumus, </w:t>
      </w:r>
      <w:r w:rsidR="004920CB" w:rsidRPr="00E82F43">
        <w:rPr>
          <w:rFonts w:ascii="Times New Roman" w:hAnsi="Times New Roman" w:cs="Times New Roman"/>
          <w:sz w:val="24"/>
          <w:szCs w:val="24"/>
        </w:rPr>
        <w:t xml:space="preserve">pašvaldībai </w:t>
      </w:r>
      <w:r w:rsidR="00441BA9" w:rsidRPr="00E82F43">
        <w:rPr>
          <w:rFonts w:ascii="Times New Roman" w:hAnsi="Times New Roman" w:cs="Times New Roman"/>
          <w:sz w:val="24"/>
          <w:szCs w:val="24"/>
        </w:rPr>
        <w:t>nepieciešams</w:t>
      </w:r>
      <w:r w:rsidR="004920CB" w:rsidRPr="00E82F43">
        <w:rPr>
          <w:rFonts w:ascii="Times New Roman" w:hAnsi="Times New Roman" w:cs="Times New Roman"/>
          <w:sz w:val="24"/>
          <w:szCs w:val="24"/>
        </w:rPr>
        <w:t xml:space="preserve"> veikt</w:t>
      </w:r>
      <w:r w:rsidR="00441BA9" w:rsidRPr="00E82F43">
        <w:rPr>
          <w:rFonts w:ascii="Times New Roman" w:hAnsi="Times New Roman" w:cs="Times New Roman"/>
          <w:sz w:val="24"/>
          <w:szCs w:val="24"/>
        </w:rPr>
        <w:t xml:space="preserve"> </w:t>
      </w:r>
      <w:r w:rsidR="004920CB" w:rsidRPr="00E82F43">
        <w:rPr>
          <w:rFonts w:ascii="Times New Roman" w:hAnsi="Times New Roman" w:cs="Times New Roman"/>
          <w:sz w:val="24"/>
          <w:szCs w:val="24"/>
        </w:rPr>
        <w:t>ceļu uzturēšanas jomas pārstrukturizāciju.</w:t>
      </w:r>
      <w:r w:rsidR="00770F76" w:rsidRPr="00E82F43">
        <w:rPr>
          <w:rFonts w:ascii="Times New Roman" w:hAnsi="Times New Roman" w:cs="Times New Roman"/>
          <w:sz w:val="24"/>
          <w:szCs w:val="24"/>
        </w:rPr>
        <w:t xml:space="preserve"> </w:t>
      </w:r>
    </w:p>
    <w:p w14:paraId="453BBC63" w14:textId="6230F04A" w:rsidR="00015467" w:rsidRDefault="00FD466C" w:rsidP="00D60FEB">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Sabiedrības ieskatā ceļu uzturēšanas joma būtu jāpievieno centrālās administrācijas struktūrvienībai. Tas ļautu efektīvāk izmantot resursu</w:t>
      </w:r>
      <w:r w:rsidR="00EE6BCC">
        <w:rPr>
          <w:rFonts w:ascii="Times New Roman" w:hAnsi="Times New Roman" w:cs="Times New Roman"/>
          <w:sz w:val="24"/>
          <w:szCs w:val="24"/>
        </w:rPr>
        <w:t>s</w:t>
      </w:r>
      <w:r w:rsidRPr="00E82F43">
        <w:rPr>
          <w:rFonts w:ascii="Times New Roman" w:hAnsi="Times New Roman" w:cs="Times New Roman"/>
          <w:sz w:val="24"/>
          <w:szCs w:val="24"/>
        </w:rPr>
        <w:t xml:space="preserve"> labiekārtošanas</w:t>
      </w:r>
      <w:r w:rsidR="00EE6BCC">
        <w:rPr>
          <w:rFonts w:ascii="Times New Roman" w:hAnsi="Times New Roman" w:cs="Times New Roman"/>
          <w:sz w:val="24"/>
          <w:szCs w:val="24"/>
        </w:rPr>
        <w:t xml:space="preserve"> un</w:t>
      </w:r>
      <w:r w:rsidRPr="00E82F43">
        <w:rPr>
          <w:rFonts w:ascii="Times New Roman" w:hAnsi="Times New Roman" w:cs="Times New Roman"/>
          <w:sz w:val="24"/>
          <w:szCs w:val="24"/>
        </w:rPr>
        <w:t xml:space="preserve"> pašvaldības īpašumu apsaimniekošanas vajadzībām. </w:t>
      </w:r>
      <w:r w:rsidR="001C7A8B" w:rsidRPr="00E82F43">
        <w:rPr>
          <w:rFonts w:ascii="Times New Roman" w:hAnsi="Times New Roman" w:cs="Times New Roman"/>
          <w:sz w:val="24"/>
          <w:szCs w:val="24"/>
        </w:rPr>
        <w:t>Esošajā situācijā pašvaldība pērk no Sabiedrības pakalpojumu</w:t>
      </w:r>
      <w:r w:rsidR="005473A6" w:rsidRPr="00E82F43">
        <w:rPr>
          <w:rFonts w:ascii="Times New Roman" w:hAnsi="Times New Roman" w:cs="Times New Roman"/>
          <w:sz w:val="24"/>
          <w:szCs w:val="24"/>
        </w:rPr>
        <w:t>s labiekārtošanas jomā</w:t>
      </w:r>
      <w:r w:rsidR="009D0FD3">
        <w:rPr>
          <w:rFonts w:ascii="Times New Roman" w:hAnsi="Times New Roman" w:cs="Times New Roman"/>
          <w:sz w:val="24"/>
          <w:szCs w:val="24"/>
        </w:rPr>
        <w:t xml:space="preserve"> </w:t>
      </w:r>
      <w:r w:rsidR="001C7A8B" w:rsidRPr="00E82F43">
        <w:rPr>
          <w:rFonts w:ascii="Times New Roman" w:hAnsi="Times New Roman" w:cs="Times New Roman"/>
          <w:sz w:val="24"/>
          <w:szCs w:val="24"/>
        </w:rPr>
        <w:t>tādā apmērā</w:t>
      </w:r>
      <w:r w:rsidR="009D0FD3">
        <w:rPr>
          <w:rFonts w:ascii="Times New Roman" w:hAnsi="Times New Roman" w:cs="Times New Roman"/>
          <w:sz w:val="24"/>
          <w:szCs w:val="24"/>
        </w:rPr>
        <w:t>,</w:t>
      </w:r>
      <w:r w:rsidR="001C7A8B" w:rsidRPr="00E82F43">
        <w:rPr>
          <w:rFonts w:ascii="Times New Roman" w:hAnsi="Times New Roman" w:cs="Times New Roman"/>
          <w:sz w:val="24"/>
          <w:szCs w:val="24"/>
        </w:rPr>
        <w:t xml:space="preserve"> kādā attiecīga</w:t>
      </w:r>
      <w:r w:rsidR="009D0FD3">
        <w:rPr>
          <w:rFonts w:ascii="Times New Roman" w:hAnsi="Times New Roman" w:cs="Times New Roman"/>
          <w:sz w:val="24"/>
          <w:szCs w:val="24"/>
        </w:rPr>
        <w:t>jā</w:t>
      </w:r>
      <w:r w:rsidR="001C7A8B" w:rsidRPr="00E82F43">
        <w:rPr>
          <w:rFonts w:ascii="Times New Roman" w:hAnsi="Times New Roman" w:cs="Times New Roman"/>
          <w:sz w:val="24"/>
          <w:szCs w:val="24"/>
        </w:rPr>
        <w:t xml:space="preserve"> pašvaldības struktūrvienīb</w:t>
      </w:r>
      <w:r w:rsidR="008512D3">
        <w:rPr>
          <w:rFonts w:ascii="Times New Roman" w:hAnsi="Times New Roman" w:cs="Times New Roman"/>
          <w:sz w:val="24"/>
          <w:szCs w:val="24"/>
        </w:rPr>
        <w:t>ā</w:t>
      </w:r>
      <w:r w:rsidR="001C7A8B" w:rsidRPr="00E82F43">
        <w:rPr>
          <w:rFonts w:ascii="Times New Roman" w:hAnsi="Times New Roman" w:cs="Times New Roman"/>
          <w:sz w:val="24"/>
          <w:szCs w:val="24"/>
        </w:rPr>
        <w:t xml:space="preserve"> ir atvēlēti līdzekļi konkrētam mērķim. </w:t>
      </w:r>
      <w:r w:rsidR="00671FE5">
        <w:rPr>
          <w:rFonts w:ascii="Times New Roman" w:hAnsi="Times New Roman" w:cs="Times New Roman"/>
          <w:sz w:val="24"/>
          <w:szCs w:val="24"/>
        </w:rPr>
        <w:t>Ir</w:t>
      </w:r>
      <w:r w:rsidR="001C7A8B" w:rsidRPr="00E82F43">
        <w:rPr>
          <w:rFonts w:ascii="Times New Roman" w:hAnsi="Times New Roman" w:cs="Times New Roman"/>
          <w:sz w:val="24"/>
          <w:szCs w:val="24"/>
        </w:rPr>
        <w:t xml:space="preserve"> secināms, ka pašvaldībai nepieciešams pakalpojums</w:t>
      </w:r>
      <w:r w:rsidR="00BC6900">
        <w:rPr>
          <w:rFonts w:ascii="Times New Roman" w:hAnsi="Times New Roman" w:cs="Times New Roman"/>
          <w:sz w:val="24"/>
          <w:szCs w:val="24"/>
        </w:rPr>
        <w:t xml:space="preserve"> labiekārtošanas jomā</w:t>
      </w:r>
      <w:r w:rsidR="001C7A8B" w:rsidRPr="00E82F43">
        <w:rPr>
          <w:rFonts w:ascii="Times New Roman" w:hAnsi="Times New Roman" w:cs="Times New Roman"/>
          <w:sz w:val="24"/>
          <w:szCs w:val="24"/>
        </w:rPr>
        <w:t>, bet t</w:t>
      </w:r>
      <w:r w:rsidR="005473A6" w:rsidRPr="00E82F43">
        <w:rPr>
          <w:rFonts w:ascii="Times New Roman" w:hAnsi="Times New Roman" w:cs="Times New Roman"/>
          <w:sz w:val="24"/>
          <w:szCs w:val="24"/>
        </w:rPr>
        <w:t xml:space="preserve">ā var iepirkt </w:t>
      </w:r>
      <w:r w:rsidR="00BC6900">
        <w:rPr>
          <w:rFonts w:ascii="Times New Roman" w:hAnsi="Times New Roman" w:cs="Times New Roman"/>
          <w:sz w:val="24"/>
          <w:szCs w:val="24"/>
        </w:rPr>
        <w:t xml:space="preserve">šo </w:t>
      </w:r>
      <w:r w:rsidR="005473A6" w:rsidRPr="00E82F43">
        <w:rPr>
          <w:rFonts w:ascii="Times New Roman" w:hAnsi="Times New Roman" w:cs="Times New Roman"/>
          <w:sz w:val="24"/>
          <w:szCs w:val="24"/>
        </w:rPr>
        <w:t>pakalpojumu</w:t>
      </w:r>
      <w:r w:rsidR="00BC6900">
        <w:rPr>
          <w:rFonts w:ascii="Times New Roman" w:hAnsi="Times New Roman" w:cs="Times New Roman"/>
          <w:sz w:val="24"/>
          <w:szCs w:val="24"/>
        </w:rPr>
        <w:t xml:space="preserve"> </w:t>
      </w:r>
      <w:r w:rsidR="001344DC">
        <w:rPr>
          <w:rFonts w:ascii="Times New Roman" w:hAnsi="Times New Roman" w:cs="Times New Roman"/>
          <w:sz w:val="24"/>
          <w:szCs w:val="24"/>
        </w:rPr>
        <w:t>tikai atvēlētā budžeta</w:t>
      </w:r>
      <w:r w:rsidR="005473A6" w:rsidRPr="00E82F43">
        <w:rPr>
          <w:rFonts w:ascii="Times New Roman" w:hAnsi="Times New Roman" w:cs="Times New Roman"/>
          <w:sz w:val="24"/>
          <w:szCs w:val="24"/>
        </w:rPr>
        <w:t xml:space="preserve"> apjomā</w:t>
      </w:r>
      <w:r w:rsidR="001C7A8B" w:rsidRPr="00E82F43">
        <w:rPr>
          <w:rFonts w:ascii="Times New Roman" w:hAnsi="Times New Roman" w:cs="Times New Roman"/>
          <w:sz w:val="24"/>
          <w:szCs w:val="24"/>
        </w:rPr>
        <w:t xml:space="preserve">. </w:t>
      </w:r>
    </w:p>
    <w:p w14:paraId="0640F894" w14:textId="5C52D6F7" w:rsidR="001C7A8B" w:rsidRDefault="00FD466C" w:rsidP="00D60FEB">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Sabiedrībai rudens</w:t>
      </w:r>
      <w:r w:rsidR="00E67123">
        <w:rPr>
          <w:rFonts w:ascii="Times New Roman" w:hAnsi="Times New Roman" w:cs="Times New Roman"/>
          <w:sz w:val="24"/>
          <w:szCs w:val="24"/>
        </w:rPr>
        <w:t xml:space="preserve"> -</w:t>
      </w:r>
      <w:r w:rsidRPr="00E82F43">
        <w:rPr>
          <w:rFonts w:ascii="Times New Roman" w:hAnsi="Times New Roman" w:cs="Times New Roman"/>
          <w:sz w:val="24"/>
          <w:szCs w:val="24"/>
        </w:rPr>
        <w:t xml:space="preserve"> ziemas sezonā </w:t>
      </w:r>
      <w:r w:rsidR="00671FE5">
        <w:rPr>
          <w:rFonts w:ascii="Times New Roman" w:hAnsi="Times New Roman" w:cs="Times New Roman"/>
          <w:sz w:val="24"/>
          <w:szCs w:val="24"/>
        </w:rPr>
        <w:t>ne reti ir</w:t>
      </w:r>
      <w:r w:rsidR="00671FE5" w:rsidRPr="00E82F43">
        <w:rPr>
          <w:rFonts w:ascii="Times New Roman" w:hAnsi="Times New Roman" w:cs="Times New Roman"/>
          <w:sz w:val="24"/>
          <w:szCs w:val="24"/>
        </w:rPr>
        <w:t xml:space="preserve"> </w:t>
      </w:r>
      <w:r w:rsidRPr="00E82F43">
        <w:rPr>
          <w:rFonts w:ascii="Times New Roman" w:hAnsi="Times New Roman" w:cs="Times New Roman"/>
          <w:sz w:val="24"/>
          <w:szCs w:val="24"/>
        </w:rPr>
        <w:t>dīkstāve, jo ceļu uzturēšanas darb</w:t>
      </w:r>
      <w:r w:rsidR="00EE6BCC">
        <w:rPr>
          <w:rFonts w:ascii="Times New Roman" w:hAnsi="Times New Roman" w:cs="Times New Roman"/>
          <w:sz w:val="24"/>
          <w:szCs w:val="24"/>
        </w:rPr>
        <w:t>iem</w:t>
      </w:r>
      <w:r w:rsidRPr="00E82F43">
        <w:rPr>
          <w:rFonts w:ascii="Times New Roman" w:hAnsi="Times New Roman" w:cs="Times New Roman"/>
          <w:sz w:val="24"/>
          <w:szCs w:val="24"/>
        </w:rPr>
        <w:t xml:space="preserve"> </w:t>
      </w:r>
      <w:r w:rsidR="001F4D79">
        <w:rPr>
          <w:rFonts w:ascii="Times New Roman" w:hAnsi="Times New Roman" w:cs="Times New Roman"/>
          <w:sz w:val="24"/>
          <w:szCs w:val="24"/>
        </w:rPr>
        <w:t>ir</w:t>
      </w:r>
      <w:r w:rsidR="00DC6A34">
        <w:rPr>
          <w:rFonts w:ascii="Times New Roman" w:hAnsi="Times New Roman" w:cs="Times New Roman"/>
          <w:sz w:val="24"/>
          <w:szCs w:val="24"/>
        </w:rPr>
        <w:t xml:space="preserve"> </w:t>
      </w:r>
      <w:r w:rsidR="00A12231">
        <w:rPr>
          <w:rFonts w:ascii="Times New Roman" w:hAnsi="Times New Roman" w:cs="Times New Roman"/>
          <w:sz w:val="24"/>
          <w:szCs w:val="24"/>
        </w:rPr>
        <w:t xml:space="preserve"> vai jau</w:t>
      </w:r>
      <w:r w:rsidRPr="00E82F43">
        <w:rPr>
          <w:rFonts w:ascii="Times New Roman" w:hAnsi="Times New Roman" w:cs="Times New Roman"/>
          <w:sz w:val="24"/>
          <w:szCs w:val="24"/>
        </w:rPr>
        <w:t xml:space="preserve"> izlietots piešķirtais finansējums</w:t>
      </w:r>
      <w:r w:rsidR="00A12231">
        <w:rPr>
          <w:rFonts w:ascii="Times New Roman" w:hAnsi="Times New Roman" w:cs="Times New Roman"/>
          <w:sz w:val="24"/>
          <w:szCs w:val="24"/>
        </w:rPr>
        <w:t>,</w:t>
      </w:r>
      <w:r w:rsidRPr="00E82F43">
        <w:rPr>
          <w:rFonts w:ascii="Times New Roman" w:hAnsi="Times New Roman" w:cs="Times New Roman"/>
          <w:sz w:val="24"/>
          <w:szCs w:val="24"/>
        </w:rPr>
        <w:t xml:space="preserve"> vai laika apstākļi neļauj tai veikt konkrētus ceļu uzturēšanas darbus</w:t>
      </w:r>
      <w:r w:rsidR="00A12231">
        <w:rPr>
          <w:rFonts w:ascii="Times New Roman" w:hAnsi="Times New Roman" w:cs="Times New Roman"/>
          <w:sz w:val="24"/>
          <w:szCs w:val="24"/>
        </w:rPr>
        <w:t>, vai darba specifika</w:t>
      </w:r>
      <w:r w:rsidR="00DC6A34">
        <w:rPr>
          <w:rFonts w:ascii="Times New Roman" w:hAnsi="Times New Roman" w:cs="Times New Roman"/>
          <w:sz w:val="24"/>
          <w:szCs w:val="24"/>
        </w:rPr>
        <w:t>s dēļ</w:t>
      </w:r>
      <w:r w:rsidR="00A12231">
        <w:rPr>
          <w:rFonts w:ascii="Times New Roman" w:hAnsi="Times New Roman" w:cs="Times New Roman"/>
          <w:sz w:val="24"/>
          <w:szCs w:val="24"/>
        </w:rPr>
        <w:t xml:space="preserve"> to veic ārpakalpojums.</w:t>
      </w:r>
      <w:r w:rsidRPr="00E82F43">
        <w:rPr>
          <w:rFonts w:ascii="Times New Roman" w:hAnsi="Times New Roman" w:cs="Times New Roman"/>
          <w:sz w:val="24"/>
          <w:szCs w:val="24"/>
        </w:rPr>
        <w:t xml:space="preserve"> </w:t>
      </w:r>
      <w:r w:rsidR="005473A6" w:rsidRPr="00E82F43">
        <w:rPr>
          <w:rFonts w:ascii="Times New Roman" w:hAnsi="Times New Roman" w:cs="Times New Roman"/>
          <w:sz w:val="24"/>
          <w:szCs w:val="24"/>
        </w:rPr>
        <w:t>Šajā laikā tā varētu veikt pašvaldībai nepieciešamos labiekārtošanas darbus.</w:t>
      </w:r>
      <w:r w:rsidR="0022409D">
        <w:rPr>
          <w:rFonts w:ascii="Times New Roman" w:hAnsi="Times New Roman" w:cs="Times New Roman"/>
          <w:sz w:val="24"/>
          <w:szCs w:val="24"/>
        </w:rPr>
        <w:t xml:space="preserve"> Pārskat</w:t>
      </w:r>
      <w:r w:rsidR="00EE6BCC">
        <w:rPr>
          <w:rFonts w:ascii="Times New Roman" w:hAnsi="Times New Roman" w:cs="Times New Roman"/>
          <w:sz w:val="24"/>
          <w:szCs w:val="24"/>
        </w:rPr>
        <w:t>a</w:t>
      </w:r>
      <w:r w:rsidR="0022409D">
        <w:rPr>
          <w:rFonts w:ascii="Times New Roman" w:hAnsi="Times New Roman" w:cs="Times New Roman"/>
          <w:sz w:val="24"/>
          <w:szCs w:val="24"/>
        </w:rPr>
        <w:t xml:space="preserve"> gadā dīkstāve </w:t>
      </w:r>
      <w:r w:rsidR="00671FE5">
        <w:rPr>
          <w:rFonts w:ascii="Times New Roman" w:hAnsi="Times New Roman" w:cs="Times New Roman"/>
          <w:sz w:val="24"/>
          <w:szCs w:val="24"/>
        </w:rPr>
        <w:t xml:space="preserve">veido </w:t>
      </w:r>
      <w:r w:rsidR="0022409D">
        <w:rPr>
          <w:rFonts w:ascii="Times New Roman" w:hAnsi="Times New Roman" w:cs="Times New Roman"/>
          <w:sz w:val="24"/>
          <w:szCs w:val="24"/>
        </w:rPr>
        <w:t>58,86%.</w:t>
      </w:r>
    </w:p>
    <w:p w14:paraId="6C1D4723" w14:textId="69ED398D" w:rsidR="00BF3F6E" w:rsidRDefault="00BF3F6E" w:rsidP="00D60FEB">
      <w:pPr>
        <w:spacing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ar-SA"/>
        </w:rPr>
        <w:t>Pašvaldībai pieņemot 2026. gada budžetu, tajā tika paredzēti 5% no ārpakalpojuma ko Sabiedrība veic ceļu uzturēšanā ar ārpakalpojuma palīdzību paliek Sabiedrībai administratīvo izdevumu segšanai.</w:t>
      </w:r>
      <w:r w:rsidRPr="006A4669">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Tas daļēji uzlabos zaudējumu/peļņas bilanci. 2026.gada darbu izpildes kalkulācijās tiek izņemta pozīcija par materiāliem deleģēšanas uzdevumu izpildei. Tas ļaus Sabiedrībai pie cenu svārstībām objektīvāk saņemt samaksu par sniegto pakalpojumu pašvaldībai</w:t>
      </w:r>
      <w:r w:rsidR="0078168E">
        <w:rPr>
          <w:rFonts w:ascii="Times New Roman" w:eastAsia="Times New Roman" w:hAnsi="Times New Roman" w:cs="Times New Roman"/>
          <w:sz w:val="24"/>
          <w:szCs w:val="24"/>
          <w:lang w:eastAsia="ar-SA"/>
        </w:rPr>
        <w:t>.</w:t>
      </w:r>
    </w:p>
    <w:p w14:paraId="15F8B3EE" w14:textId="77777777" w:rsidR="00BF3F6E" w:rsidRDefault="00274819" w:rsidP="00BF3F6E">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No 2026.gada tiks mazināti Sabiedrības zaudējumi ceļu uzturēšanas jomā. Pašvaldība par ārpakalpojumu administrēšanu Sabiedrībai maksās 5% </w:t>
      </w:r>
      <w:r w:rsidR="007342F0">
        <w:rPr>
          <w:rFonts w:ascii="Times New Roman" w:hAnsi="Times New Roman" w:cs="Times New Roman"/>
          <w:sz w:val="24"/>
          <w:szCs w:val="24"/>
        </w:rPr>
        <w:t xml:space="preserve">par konkrētā ārpakalpojuma administrēšanu. </w:t>
      </w:r>
      <w:r w:rsidR="00BF3F6E">
        <w:rPr>
          <w:rFonts w:ascii="Times New Roman" w:hAnsi="Times New Roman" w:cs="Times New Roman"/>
          <w:sz w:val="24"/>
          <w:szCs w:val="24"/>
        </w:rPr>
        <w:t xml:space="preserve">Budžetā šim mērķim tiks paredzēti 74000 eur. </w:t>
      </w:r>
    </w:p>
    <w:p w14:paraId="7456F514" w14:textId="23D81811" w:rsidR="00206D99" w:rsidRPr="00E82F43" w:rsidRDefault="00BF3F6E" w:rsidP="00D828D4">
      <w:pPr>
        <w:spacing w:line="240" w:lineRule="auto"/>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ar-SA"/>
        </w:rPr>
        <w:t>2026.gada darbu izpildes kalkulācijās tiek izņemta pozīcija par materiāliem deleģēšanas uzdevumu izpildei. Tas ļaus Sabiedrībai pie cenu svārstībām objektīvāk saņemt samaksu par sniegto pakalpojumu pašvaldībai</w:t>
      </w:r>
      <w:r w:rsidR="003F55FA">
        <w:rPr>
          <w:rFonts w:ascii="Times New Roman" w:eastAsia="Times New Roman" w:hAnsi="Times New Roman" w:cs="Times New Roman"/>
          <w:sz w:val="24"/>
          <w:szCs w:val="24"/>
          <w:lang w:eastAsia="ar-SA"/>
        </w:rPr>
        <w:t xml:space="preserve"> </w:t>
      </w:r>
      <w:r w:rsidR="00FD466C" w:rsidRPr="00E82F43">
        <w:rPr>
          <w:rFonts w:ascii="Times New Roman" w:hAnsi="Times New Roman" w:cs="Times New Roman"/>
          <w:sz w:val="24"/>
          <w:szCs w:val="24"/>
        </w:rPr>
        <w:t>Ceļu uzturēšana tiek veikta ar trīs traktortehnikas vienībām. Viens frontālais iekrāvējs CASE (no domes mērķdotācijām iegādāts 2025.gadā</w:t>
      </w:r>
      <w:r w:rsidR="00EE6BCC">
        <w:rPr>
          <w:rFonts w:ascii="Times New Roman" w:hAnsi="Times New Roman" w:cs="Times New Roman"/>
          <w:sz w:val="24"/>
          <w:szCs w:val="24"/>
        </w:rPr>
        <w:t>,</w:t>
      </w:r>
      <w:r w:rsidR="00FD466C" w:rsidRPr="00E82F43">
        <w:rPr>
          <w:rFonts w:ascii="Times New Roman" w:hAnsi="Times New Roman" w:cs="Times New Roman"/>
          <w:sz w:val="24"/>
          <w:szCs w:val="24"/>
        </w:rPr>
        <w:t xml:space="preserve"> nomainot nokalpojušo 2008.gada NEW HOLLAND</w:t>
      </w:r>
      <w:r w:rsidR="00EE6BCC">
        <w:rPr>
          <w:rFonts w:ascii="Times New Roman" w:hAnsi="Times New Roman" w:cs="Times New Roman"/>
          <w:sz w:val="24"/>
          <w:szCs w:val="24"/>
        </w:rPr>
        <w:t>)</w:t>
      </w:r>
      <w:r w:rsidR="00FD466C" w:rsidRPr="00E82F43">
        <w:rPr>
          <w:rFonts w:ascii="Times New Roman" w:hAnsi="Times New Roman" w:cs="Times New Roman"/>
          <w:sz w:val="24"/>
          <w:szCs w:val="24"/>
        </w:rPr>
        <w:t>, viens 202</w:t>
      </w:r>
      <w:r w:rsidR="00DC6A34">
        <w:rPr>
          <w:rFonts w:ascii="Times New Roman" w:hAnsi="Times New Roman" w:cs="Times New Roman"/>
          <w:sz w:val="24"/>
          <w:szCs w:val="24"/>
        </w:rPr>
        <w:t>4</w:t>
      </w:r>
      <w:r w:rsidR="00FD466C" w:rsidRPr="00E82F43">
        <w:rPr>
          <w:rFonts w:ascii="Times New Roman" w:hAnsi="Times New Roman" w:cs="Times New Roman"/>
          <w:sz w:val="24"/>
          <w:szCs w:val="24"/>
        </w:rPr>
        <w:t>.gada NEW HOLLAND T5 100S, viens 20</w:t>
      </w:r>
      <w:r w:rsidR="00EC7AF0" w:rsidRPr="00E82F43">
        <w:rPr>
          <w:rFonts w:ascii="Times New Roman" w:hAnsi="Times New Roman" w:cs="Times New Roman"/>
          <w:sz w:val="24"/>
          <w:szCs w:val="24"/>
        </w:rPr>
        <w:t>11</w:t>
      </w:r>
      <w:r w:rsidR="00FD466C" w:rsidRPr="00E82F43">
        <w:rPr>
          <w:rFonts w:ascii="Times New Roman" w:hAnsi="Times New Roman" w:cs="Times New Roman"/>
          <w:sz w:val="24"/>
          <w:szCs w:val="24"/>
        </w:rPr>
        <w:t>.gada BELARUS 1025</w:t>
      </w:r>
      <w:r w:rsidR="00D828D4">
        <w:rPr>
          <w:rFonts w:ascii="Times New Roman" w:hAnsi="Times New Roman" w:cs="Times New Roman"/>
          <w:sz w:val="24"/>
          <w:szCs w:val="24"/>
        </w:rPr>
        <w:t>,</w:t>
      </w:r>
      <w:r w:rsidR="00FD466C" w:rsidRPr="00E82F43">
        <w:rPr>
          <w:rFonts w:ascii="Times New Roman" w:hAnsi="Times New Roman" w:cs="Times New Roman"/>
          <w:sz w:val="24"/>
          <w:szCs w:val="24"/>
        </w:rPr>
        <w:t xml:space="preserve"> papildus agregāti – </w:t>
      </w:r>
      <w:r w:rsidR="006A03CB">
        <w:rPr>
          <w:rFonts w:ascii="Times New Roman" w:hAnsi="Times New Roman" w:cs="Times New Roman"/>
          <w:sz w:val="24"/>
          <w:szCs w:val="24"/>
        </w:rPr>
        <w:t>divas</w:t>
      </w:r>
      <w:r w:rsidR="00FD466C" w:rsidRPr="00E82F43">
        <w:rPr>
          <w:rFonts w:ascii="Times New Roman" w:hAnsi="Times New Roman" w:cs="Times New Roman"/>
          <w:sz w:val="24"/>
          <w:szCs w:val="24"/>
        </w:rPr>
        <w:t xml:space="preserve"> piekabes, </w:t>
      </w:r>
      <w:r w:rsidR="006A03CB">
        <w:rPr>
          <w:rFonts w:ascii="Times New Roman" w:hAnsi="Times New Roman" w:cs="Times New Roman"/>
          <w:sz w:val="24"/>
          <w:szCs w:val="24"/>
        </w:rPr>
        <w:t>viens</w:t>
      </w:r>
      <w:r w:rsidR="00FD466C" w:rsidRPr="00E82F43">
        <w:rPr>
          <w:rFonts w:ascii="Times New Roman" w:hAnsi="Times New Roman" w:cs="Times New Roman"/>
          <w:sz w:val="24"/>
          <w:szCs w:val="24"/>
        </w:rPr>
        <w:t xml:space="preserve"> pļaušanas agregāts un mehāniskā birste. Ziemas sezonas darbiem pieejami </w:t>
      </w:r>
      <w:r w:rsidR="006A03CB">
        <w:rPr>
          <w:rFonts w:ascii="Times New Roman" w:hAnsi="Times New Roman" w:cs="Times New Roman"/>
          <w:sz w:val="24"/>
          <w:szCs w:val="24"/>
        </w:rPr>
        <w:t>divi</w:t>
      </w:r>
      <w:r w:rsidR="00FD466C" w:rsidRPr="00E82F43">
        <w:rPr>
          <w:rFonts w:ascii="Times New Roman" w:hAnsi="Times New Roman" w:cs="Times New Roman"/>
          <w:sz w:val="24"/>
          <w:szCs w:val="24"/>
        </w:rPr>
        <w:t xml:space="preserve"> sniega arkli un </w:t>
      </w:r>
      <w:r w:rsidR="00D828D4">
        <w:rPr>
          <w:rFonts w:ascii="Times New Roman" w:hAnsi="Times New Roman" w:cs="Times New Roman"/>
          <w:sz w:val="24"/>
          <w:szCs w:val="24"/>
        </w:rPr>
        <w:t xml:space="preserve">2025.gadā </w:t>
      </w:r>
      <w:r w:rsidR="00FD466C" w:rsidRPr="00E82F43">
        <w:rPr>
          <w:rFonts w:ascii="Times New Roman" w:hAnsi="Times New Roman" w:cs="Times New Roman"/>
          <w:sz w:val="24"/>
          <w:szCs w:val="24"/>
        </w:rPr>
        <w:t xml:space="preserve">iegādāts pretslīdes materiālu kaisītājs. </w:t>
      </w:r>
    </w:p>
    <w:p w14:paraId="2AAA795C" w14:textId="7A805117" w:rsidR="007605F0" w:rsidRDefault="00FD466C" w:rsidP="001C7A8B">
      <w:pPr>
        <w:spacing w:line="240" w:lineRule="auto"/>
        <w:ind w:firstLine="567"/>
        <w:jc w:val="both"/>
        <w:rPr>
          <w:rFonts w:ascii="Times New Roman" w:hAnsi="Times New Roman" w:cs="Times New Roman"/>
          <w:sz w:val="24"/>
          <w:szCs w:val="24"/>
        </w:rPr>
      </w:pPr>
      <w:r w:rsidRPr="00E82F43">
        <w:rPr>
          <w:rFonts w:ascii="Times New Roman" w:hAnsi="Times New Roman" w:cs="Times New Roman"/>
          <w:sz w:val="24"/>
          <w:szCs w:val="24"/>
        </w:rPr>
        <w:t>Sabiedrības iespējas veikt ceļu uzturēšan</w:t>
      </w:r>
      <w:r w:rsidR="00AE226D">
        <w:rPr>
          <w:rFonts w:ascii="Times New Roman" w:hAnsi="Times New Roman" w:cs="Times New Roman"/>
          <w:sz w:val="24"/>
          <w:szCs w:val="24"/>
        </w:rPr>
        <w:t xml:space="preserve">u </w:t>
      </w:r>
      <w:r w:rsidRPr="00E82F43">
        <w:rPr>
          <w:rFonts w:ascii="Times New Roman" w:hAnsi="Times New Roman" w:cs="Times New Roman"/>
          <w:sz w:val="24"/>
          <w:szCs w:val="24"/>
        </w:rPr>
        <w:t>pašu spēkiem ir ierobežotas. Pēc Administratīvi teritoriālās reformas Saulkrastu novads tika apvienots ar Sējas novadu</w:t>
      </w:r>
      <w:r w:rsidR="00413D5D">
        <w:rPr>
          <w:rFonts w:ascii="Times New Roman" w:hAnsi="Times New Roman" w:cs="Times New Roman"/>
          <w:sz w:val="24"/>
          <w:szCs w:val="24"/>
        </w:rPr>
        <w:t>,</w:t>
      </w:r>
      <w:r w:rsidRPr="00E82F43">
        <w:rPr>
          <w:rFonts w:ascii="Times New Roman" w:hAnsi="Times New Roman" w:cs="Times New Roman"/>
          <w:sz w:val="24"/>
          <w:szCs w:val="24"/>
        </w:rPr>
        <w:t xml:space="preserve"> kā rezultātā</w:t>
      </w:r>
      <w:r w:rsidR="00413D5D">
        <w:rPr>
          <w:rFonts w:ascii="Times New Roman" w:hAnsi="Times New Roman" w:cs="Times New Roman"/>
          <w:sz w:val="24"/>
          <w:szCs w:val="24"/>
        </w:rPr>
        <w:t xml:space="preserve">, </w:t>
      </w:r>
      <w:r w:rsidRPr="00E82F43">
        <w:rPr>
          <w:rFonts w:ascii="Times New Roman" w:hAnsi="Times New Roman" w:cs="Times New Roman"/>
          <w:sz w:val="24"/>
          <w:szCs w:val="24"/>
        </w:rPr>
        <w:t xml:space="preserve">vairākas reizes </w:t>
      </w:r>
      <w:r w:rsidRPr="00E82F43">
        <w:rPr>
          <w:rFonts w:ascii="Times New Roman" w:hAnsi="Times New Roman" w:cs="Times New Roman"/>
          <w:sz w:val="24"/>
          <w:szCs w:val="24"/>
        </w:rPr>
        <w:lastRenderedPageBreak/>
        <w:t xml:space="preserve">pieauga novada teritorija. Ar traktortehniku veikt garus braucienus  ir neefektīvi. Nepieciešama </w:t>
      </w:r>
      <w:r w:rsidR="00A14100" w:rsidRPr="00E82F43">
        <w:rPr>
          <w:rFonts w:ascii="Times New Roman" w:hAnsi="Times New Roman" w:cs="Times New Roman"/>
          <w:sz w:val="24"/>
          <w:szCs w:val="24"/>
        </w:rPr>
        <w:t>attiecīga</w:t>
      </w:r>
      <w:r w:rsidR="00A556F4" w:rsidRPr="00E82F43">
        <w:rPr>
          <w:rFonts w:ascii="Times New Roman" w:hAnsi="Times New Roman" w:cs="Times New Roman"/>
          <w:sz w:val="24"/>
          <w:szCs w:val="24"/>
        </w:rPr>
        <w:t xml:space="preserve"> ātrgaitas</w:t>
      </w:r>
      <w:r w:rsidR="00A14100" w:rsidRPr="00E82F43">
        <w:rPr>
          <w:rFonts w:ascii="Times New Roman" w:hAnsi="Times New Roman" w:cs="Times New Roman"/>
          <w:sz w:val="24"/>
          <w:szCs w:val="24"/>
        </w:rPr>
        <w:t xml:space="preserve"> tehnika.</w:t>
      </w:r>
    </w:p>
    <w:p w14:paraId="4238BE75" w14:textId="1086D0D6" w:rsidR="00E15558" w:rsidRPr="00E82F43" w:rsidRDefault="00605ED1" w:rsidP="001C7A8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Virszemes ūdeņu novadīšanas</w:t>
      </w:r>
      <w:r w:rsidR="00E15558">
        <w:rPr>
          <w:rFonts w:ascii="Times New Roman" w:hAnsi="Times New Roman" w:cs="Times New Roman"/>
          <w:sz w:val="24"/>
          <w:szCs w:val="24"/>
        </w:rPr>
        <w:t xml:space="preserve"> sistēmas novada bijušajās dārzkopības teritorijās ir sliktā stāvoklī. Daudzviet tās ir</w:t>
      </w:r>
      <w:r>
        <w:rPr>
          <w:rFonts w:ascii="Times New Roman" w:hAnsi="Times New Roman" w:cs="Times New Roman"/>
          <w:sz w:val="24"/>
          <w:szCs w:val="24"/>
        </w:rPr>
        <w:t xml:space="preserve"> patvaļīgi pārbūvētas vai aizbērtas. Ūdens novadīšana ir apgrūtināta</w:t>
      </w:r>
      <w:r w:rsidR="00F000A8">
        <w:rPr>
          <w:rFonts w:ascii="Times New Roman" w:hAnsi="Times New Roman" w:cs="Times New Roman"/>
          <w:sz w:val="24"/>
          <w:szCs w:val="24"/>
        </w:rPr>
        <w:t xml:space="preserve">, tā rezultātā pavasara un rudens sezonā īpašumi, ielas un ceļi ir pārmitrināti. </w:t>
      </w:r>
      <w:r>
        <w:rPr>
          <w:rFonts w:ascii="Times New Roman" w:hAnsi="Times New Roman" w:cs="Times New Roman"/>
          <w:sz w:val="24"/>
          <w:szCs w:val="24"/>
        </w:rPr>
        <w:t xml:space="preserve">Sabiedrība veic caurteku apsekošanu un tīrīšanu, nepieciešamības gadījumā to nomaiņu. 2026.gadā paredzēta ūdens novadīšanas sistēmu darbības izpēte dks Pēterupe, dks Vēsma, dks Roze, dks Ķīšupe. Izpēti veiks sertificēti nozares speciālisti nolūkā nākotnē veikt </w:t>
      </w:r>
      <w:r w:rsidR="003532DC">
        <w:rPr>
          <w:rFonts w:ascii="Times New Roman" w:hAnsi="Times New Roman" w:cs="Times New Roman"/>
          <w:sz w:val="24"/>
          <w:szCs w:val="24"/>
        </w:rPr>
        <w:t xml:space="preserve">nepieciešamos </w:t>
      </w:r>
      <w:r>
        <w:rPr>
          <w:rFonts w:ascii="Times New Roman" w:hAnsi="Times New Roman" w:cs="Times New Roman"/>
          <w:sz w:val="24"/>
          <w:szCs w:val="24"/>
        </w:rPr>
        <w:t>projektēšanas darbu</w:t>
      </w:r>
      <w:r w:rsidR="003532DC">
        <w:rPr>
          <w:rFonts w:ascii="Times New Roman" w:hAnsi="Times New Roman" w:cs="Times New Roman"/>
          <w:sz w:val="24"/>
          <w:szCs w:val="24"/>
        </w:rPr>
        <w:t xml:space="preserve"> apjomus</w:t>
      </w:r>
      <w:r>
        <w:rPr>
          <w:rFonts w:ascii="Times New Roman" w:hAnsi="Times New Roman" w:cs="Times New Roman"/>
          <w:sz w:val="24"/>
          <w:szCs w:val="24"/>
        </w:rPr>
        <w:t xml:space="preserve"> sistēmu atjaunošanai.</w:t>
      </w:r>
      <w:r w:rsidR="003532DC">
        <w:rPr>
          <w:rFonts w:ascii="Times New Roman" w:hAnsi="Times New Roman" w:cs="Times New Roman"/>
          <w:sz w:val="24"/>
          <w:szCs w:val="24"/>
        </w:rPr>
        <w:t xml:space="preserve"> 2026.gadā tiks veikti ievērojami ūdens novadīšanu sistēmu atjaunošanas darbi </w:t>
      </w:r>
      <w:r w:rsidR="008C1C02">
        <w:rPr>
          <w:rFonts w:ascii="Times New Roman" w:hAnsi="Times New Roman" w:cs="Times New Roman"/>
          <w:sz w:val="24"/>
          <w:szCs w:val="24"/>
        </w:rPr>
        <w:t xml:space="preserve">Zvejniekciemā. </w:t>
      </w:r>
    </w:p>
    <w:p w14:paraId="2E8F8CD1" w14:textId="2FF37A25" w:rsidR="0092044F" w:rsidRPr="00E82F43" w:rsidRDefault="00FD466C" w:rsidP="001C7A8B">
      <w:pPr>
        <w:spacing w:line="240" w:lineRule="auto"/>
        <w:ind w:firstLine="567"/>
        <w:jc w:val="both"/>
        <w:rPr>
          <w:rFonts w:ascii="Times New Roman" w:hAnsi="Times New Roman" w:cs="Times New Roman"/>
          <w:sz w:val="24"/>
          <w:szCs w:val="24"/>
        </w:rPr>
      </w:pPr>
      <w:r w:rsidRPr="00E82F43">
        <w:rPr>
          <w:rFonts w:ascii="Times New Roman" w:hAnsi="Times New Roman" w:cs="Times New Roman"/>
          <w:sz w:val="24"/>
          <w:szCs w:val="24"/>
        </w:rPr>
        <w:t xml:space="preserve">Pašvaldība Sabiedrībai ir deleģējusi sekojušus darbus ceļu jomā: </w:t>
      </w:r>
    </w:p>
    <w:p w14:paraId="133E4D77" w14:textId="77777777"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ielu asfaltbetona seguma remonta darbu nodrošināšana;</w:t>
      </w:r>
    </w:p>
    <w:p w14:paraId="3E5CA51C" w14:textId="77777777"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horizontālā apzīmējuma uzklāšanas nodrošināšana uz asfaltētajiem ceļiem;</w:t>
      </w:r>
    </w:p>
    <w:p w14:paraId="16FFD82F" w14:textId="77777777"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dažādu ceļu projektēšanas darbu nodrošināšana, ja ir saņemts Pašvaldības uzdevums;</w:t>
      </w:r>
    </w:p>
    <w:p w14:paraId="3722F89F" w14:textId="77777777"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grants ceļa seguma atjaunošanas darbu nodrošināšana;</w:t>
      </w:r>
    </w:p>
    <w:p w14:paraId="739BAE34" w14:textId="77777777"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ceļmalu un novadgrāvju pļaušanas darbu nodrošināšana;</w:t>
      </w:r>
    </w:p>
    <w:p w14:paraId="4D5873A1" w14:textId="77777777"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tiltu inspekciju veikšanas nodrošināšana;</w:t>
      </w:r>
    </w:p>
    <w:p w14:paraId="21150544" w14:textId="2FE390C1"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ielu</w:t>
      </w:r>
      <w:r w:rsidR="006A03CB">
        <w:rPr>
          <w:rFonts w:ascii="Times New Roman" w:eastAsia="Times New Roman" w:hAnsi="Times New Roman" w:cs="Times New Roman"/>
          <w:sz w:val="24"/>
          <w:szCs w:val="24"/>
          <w:lang w:eastAsia="ar-SA"/>
        </w:rPr>
        <w:t>,</w:t>
      </w:r>
      <w:r w:rsidR="00691250">
        <w:rPr>
          <w:rFonts w:ascii="Times New Roman" w:eastAsia="Times New Roman" w:hAnsi="Times New Roman" w:cs="Times New Roman"/>
          <w:sz w:val="24"/>
          <w:szCs w:val="24"/>
          <w:lang w:eastAsia="ar-SA"/>
        </w:rPr>
        <w:t xml:space="preserve"> </w:t>
      </w:r>
      <w:r w:rsidRPr="00E82F43">
        <w:rPr>
          <w:rFonts w:ascii="Times New Roman" w:eastAsia="Times New Roman" w:hAnsi="Times New Roman" w:cs="Times New Roman"/>
          <w:sz w:val="24"/>
          <w:szCs w:val="24"/>
          <w:lang w:eastAsia="ar-SA"/>
        </w:rPr>
        <w:t>ceļu un laukumu ikdienas uzturēšanas nodrošināšana gan vasarā, gan ziemā (greiderēšana, sniega tīrīšana, ceļmalu appļaušana un krūmu izciršana, izskalojum</w:t>
      </w:r>
      <w:r w:rsidR="006A03CB">
        <w:rPr>
          <w:rFonts w:ascii="Times New Roman" w:eastAsia="Times New Roman" w:hAnsi="Times New Roman" w:cs="Times New Roman"/>
          <w:sz w:val="24"/>
          <w:szCs w:val="24"/>
          <w:lang w:eastAsia="ar-SA"/>
        </w:rPr>
        <w:t>u</w:t>
      </w:r>
      <w:r w:rsidRPr="00E82F43">
        <w:rPr>
          <w:rFonts w:ascii="Times New Roman" w:eastAsia="Times New Roman" w:hAnsi="Times New Roman" w:cs="Times New Roman"/>
          <w:sz w:val="24"/>
          <w:szCs w:val="24"/>
          <w:lang w:eastAsia="ar-SA"/>
        </w:rPr>
        <w:t>, nogruvumu likvidēšana, caurteku un ceļu bedrīšu remonts, ceļa zīmju nomaiņa, uzstādīšana u.c.);</w:t>
      </w:r>
    </w:p>
    <w:p w14:paraId="343109DD" w14:textId="77777777" w:rsidR="0092044F" w:rsidRPr="00E82F43"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novada ielu un ceļu apgaismojuma infrastruktūras uzturēšana;</w:t>
      </w:r>
    </w:p>
    <w:p w14:paraId="417C0D9A" w14:textId="0E37AEEB" w:rsidR="0092044F" w:rsidRDefault="00FD466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no Veterinārmedicīnas likuma 21</w:t>
      </w:r>
      <w:r w:rsidRPr="00E82F43">
        <w:rPr>
          <w:rFonts w:ascii="Times New Roman" w:eastAsia="Times New Roman" w:hAnsi="Times New Roman" w:cs="Times New Roman"/>
          <w:sz w:val="24"/>
          <w:szCs w:val="24"/>
          <w:vertAlign w:val="superscript"/>
          <w:lang w:eastAsia="ar-SA"/>
        </w:rPr>
        <w:t>1</w:t>
      </w:r>
      <w:r w:rsidRPr="00E82F43">
        <w:rPr>
          <w:rFonts w:ascii="Times New Roman" w:eastAsia="Times New Roman" w:hAnsi="Times New Roman" w:cs="Times New Roman"/>
          <w:sz w:val="24"/>
          <w:szCs w:val="24"/>
          <w:lang w:eastAsia="ar-SA"/>
        </w:rPr>
        <w:t>.panta izrietošo pārvaldes uzdevumu – bezsaimnieka dzīvnieku līķu savākšana</w:t>
      </w:r>
      <w:r w:rsidR="00367CDE">
        <w:rPr>
          <w:rFonts w:ascii="Times New Roman" w:eastAsia="Times New Roman" w:hAnsi="Times New Roman" w:cs="Times New Roman"/>
          <w:sz w:val="24"/>
          <w:szCs w:val="24"/>
          <w:lang w:eastAsia="ar-SA"/>
        </w:rPr>
        <w:t>;</w:t>
      </w:r>
    </w:p>
    <w:p w14:paraId="359D85BC" w14:textId="093E1D8E" w:rsidR="00B361DC" w:rsidRDefault="00B361D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meliorācijas sistēmu uzturēšanā</w:t>
      </w:r>
      <w:r w:rsidR="00367CDE">
        <w:rPr>
          <w:rFonts w:ascii="Times New Roman" w:eastAsia="Times New Roman" w:hAnsi="Times New Roman" w:cs="Times New Roman"/>
          <w:sz w:val="24"/>
          <w:szCs w:val="24"/>
          <w:lang w:eastAsia="ar-SA"/>
        </w:rPr>
        <w:t>;</w:t>
      </w:r>
    </w:p>
    <w:p w14:paraId="5FFF1588" w14:textId="2F007C32" w:rsidR="00B361DC" w:rsidRDefault="00B361DC">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publiskā apgaismojuma uzturēšanā</w:t>
      </w:r>
      <w:r w:rsidR="00367CDE">
        <w:rPr>
          <w:rFonts w:ascii="Times New Roman" w:eastAsia="Times New Roman" w:hAnsi="Times New Roman" w:cs="Times New Roman"/>
          <w:sz w:val="24"/>
          <w:szCs w:val="24"/>
          <w:lang w:eastAsia="ar-SA"/>
        </w:rPr>
        <w:t>;</w:t>
      </w:r>
    </w:p>
    <w:p w14:paraId="21B15E21" w14:textId="720497B6" w:rsidR="00367CDE" w:rsidRPr="00E82F43" w:rsidRDefault="00367CDE">
      <w:pPr>
        <w:pStyle w:val="ListParagraph"/>
        <w:numPr>
          <w:ilvl w:val="0"/>
          <w:numId w:val="1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satiksmes līdzekļu organizācija.</w:t>
      </w:r>
    </w:p>
    <w:p w14:paraId="6BB8D637" w14:textId="77777777" w:rsidR="00AF74A9" w:rsidRPr="00E82F43" w:rsidRDefault="00AF74A9" w:rsidP="000A70DA">
      <w:pPr>
        <w:suppressAutoHyphens/>
        <w:spacing w:after="0" w:line="240" w:lineRule="auto"/>
        <w:ind w:left="357" w:firstLine="363"/>
        <w:jc w:val="both"/>
        <w:rPr>
          <w:rFonts w:ascii="Times New Roman" w:eastAsia="Times New Roman" w:hAnsi="Times New Roman" w:cs="Times New Roman"/>
          <w:sz w:val="24"/>
          <w:szCs w:val="24"/>
          <w:lang w:eastAsia="ar-SA"/>
        </w:rPr>
      </w:pPr>
    </w:p>
    <w:p w14:paraId="60BD3FF1" w14:textId="1DB4CEDA" w:rsidR="000A70DA" w:rsidRPr="00E82F43" w:rsidRDefault="00FD466C" w:rsidP="00BE60C3">
      <w:pPr>
        <w:suppressAutoHyphens/>
        <w:spacing w:after="0" w:line="240" w:lineRule="auto"/>
        <w:ind w:firstLine="426"/>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Vairums minēto deleģējumu Sabiedrība veic ar ārpakalpojuma palīdzību. Ar ārpakalpojum</w:t>
      </w:r>
      <w:r w:rsidR="00BE60C3">
        <w:rPr>
          <w:rFonts w:ascii="Times New Roman" w:eastAsia="Times New Roman" w:hAnsi="Times New Roman" w:cs="Times New Roman"/>
          <w:sz w:val="24"/>
          <w:szCs w:val="24"/>
          <w:lang w:eastAsia="ar-SA"/>
        </w:rPr>
        <w:t>a</w:t>
      </w:r>
      <w:r w:rsidRPr="00E82F43">
        <w:rPr>
          <w:rFonts w:ascii="Times New Roman" w:eastAsia="Times New Roman" w:hAnsi="Times New Roman" w:cs="Times New Roman"/>
          <w:sz w:val="24"/>
          <w:szCs w:val="24"/>
          <w:lang w:eastAsia="ar-SA"/>
        </w:rPr>
        <w:t xml:space="preserve"> palīdzību tiek nodrošināti  sekojoši pakalpojumi:</w:t>
      </w:r>
    </w:p>
    <w:p w14:paraId="49B1FD93" w14:textId="7F43EA46" w:rsidR="000A70DA" w:rsidRPr="00E82F43" w:rsidRDefault="00FD466C">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greiderēšana Sējas pagastā</w:t>
      </w:r>
      <w:r w:rsidR="00CC1F5C" w:rsidRPr="00E82F43">
        <w:rPr>
          <w:rFonts w:ascii="Times New Roman" w:eastAsia="Times New Roman" w:hAnsi="Times New Roman" w:cs="Times New Roman"/>
          <w:sz w:val="24"/>
          <w:szCs w:val="24"/>
          <w:lang w:eastAsia="ar-SA"/>
        </w:rPr>
        <w:t xml:space="preserve"> un daļēji Saulkrastu pilsētā</w:t>
      </w:r>
      <w:r w:rsidRPr="00E82F43">
        <w:rPr>
          <w:rFonts w:ascii="Times New Roman" w:eastAsia="Times New Roman" w:hAnsi="Times New Roman" w:cs="Times New Roman"/>
          <w:sz w:val="24"/>
          <w:szCs w:val="24"/>
          <w:lang w:eastAsia="ar-SA"/>
        </w:rPr>
        <w:t>;</w:t>
      </w:r>
    </w:p>
    <w:p w14:paraId="5BE30669" w14:textId="5BB044E9" w:rsidR="00A23217" w:rsidRPr="00E82F43" w:rsidRDefault="00FD466C">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asfalta bedrīšu lāpīšana;</w:t>
      </w:r>
    </w:p>
    <w:p w14:paraId="637366E1" w14:textId="1D799C6B" w:rsidR="00A23217" w:rsidRPr="00E82F43" w:rsidRDefault="00FD466C">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horizontālā marķējuma uzklāšana;</w:t>
      </w:r>
    </w:p>
    <w:p w14:paraId="28B8BAA9" w14:textId="7D0E5B93" w:rsidR="00A23217" w:rsidRPr="00E82F43" w:rsidRDefault="00FD466C">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pretputekļu absorbenta iestrāde Sējas pagastā;</w:t>
      </w:r>
    </w:p>
    <w:p w14:paraId="2B33DE53" w14:textId="08F3C178" w:rsidR="00A23217" w:rsidRPr="00E82F43" w:rsidRDefault="00FD466C">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ceļu ziemas uzturēšana Sējas pagastā un Saulkrastu pilsētā ielām ar A,</w:t>
      </w:r>
      <w:r w:rsidR="006A03CB">
        <w:rPr>
          <w:rFonts w:ascii="Times New Roman" w:eastAsia="Times New Roman" w:hAnsi="Times New Roman" w:cs="Times New Roman"/>
          <w:sz w:val="24"/>
          <w:szCs w:val="24"/>
          <w:lang w:eastAsia="ar-SA"/>
        </w:rPr>
        <w:t xml:space="preserve"> </w:t>
      </w:r>
      <w:r w:rsidRPr="00E82F43">
        <w:rPr>
          <w:rFonts w:ascii="Times New Roman" w:eastAsia="Times New Roman" w:hAnsi="Times New Roman" w:cs="Times New Roman"/>
          <w:sz w:val="24"/>
          <w:szCs w:val="24"/>
          <w:lang w:eastAsia="ar-SA"/>
        </w:rPr>
        <w:t>B un C uzturēšanas klasi;</w:t>
      </w:r>
    </w:p>
    <w:p w14:paraId="13260D31" w14:textId="34A12A4B" w:rsidR="00A23217" w:rsidRDefault="00FD466C">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ielu apgaismojuma uzturēšana</w:t>
      </w:r>
      <w:r w:rsidR="001344DC">
        <w:rPr>
          <w:rFonts w:ascii="Times New Roman" w:eastAsia="Times New Roman" w:hAnsi="Times New Roman" w:cs="Times New Roman"/>
          <w:sz w:val="24"/>
          <w:szCs w:val="24"/>
          <w:lang w:eastAsia="ar-SA"/>
        </w:rPr>
        <w:t>;</w:t>
      </w:r>
    </w:p>
    <w:p w14:paraId="472735C4" w14:textId="77777777" w:rsidR="008C1C02" w:rsidRDefault="001344DC">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caurteku tīrīšana</w:t>
      </w:r>
      <w:r w:rsidR="008C1C02">
        <w:rPr>
          <w:rFonts w:ascii="Times New Roman" w:eastAsia="Times New Roman" w:hAnsi="Times New Roman" w:cs="Times New Roman"/>
          <w:sz w:val="24"/>
          <w:szCs w:val="24"/>
          <w:lang w:eastAsia="ar-SA"/>
        </w:rPr>
        <w:t>;</w:t>
      </w:r>
    </w:p>
    <w:p w14:paraId="39A2CD8F" w14:textId="4AB618B9" w:rsidR="001344DC" w:rsidRPr="00E82F43" w:rsidRDefault="008C1C02">
      <w:pPr>
        <w:pStyle w:val="ListParagraph"/>
        <w:numPr>
          <w:ilvl w:val="0"/>
          <w:numId w:val="14"/>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apgaismojuma uzturēšana.</w:t>
      </w:r>
    </w:p>
    <w:p w14:paraId="0782C06C" w14:textId="3C5F9A14" w:rsidR="0092044F" w:rsidRDefault="00FD466C" w:rsidP="00027FDC">
      <w:pPr>
        <w:suppressAutoHyphens/>
        <w:spacing w:after="0" w:line="240" w:lineRule="auto"/>
        <w:ind w:left="357" w:firstLine="363"/>
        <w:jc w:val="both"/>
        <w:rPr>
          <w:rFonts w:ascii="Times New Roman" w:eastAsia="Times New Roman" w:hAnsi="Times New Roman" w:cs="Times New Roman"/>
          <w:sz w:val="24"/>
          <w:szCs w:val="24"/>
          <w:lang w:eastAsia="ar-SA"/>
        </w:rPr>
      </w:pPr>
      <w:r w:rsidRPr="00E82F43">
        <w:rPr>
          <w:rFonts w:ascii="Times New Roman" w:eastAsia="Times New Roman" w:hAnsi="Times New Roman" w:cs="Times New Roman"/>
          <w:sz w:val="24"/>
          <w:szCs w:val="24"/>
          <w:lang w:eastAsia="ar-SA"/>
        </w:rPr>
        <w:t>Papildus ārpakalpojums tiek iepirkts domes deleģētiem uzdevumiem ielu vai to posmu atjaunošanas projektiem.</w:t>
      </w:r>
      <w:r w:rsidR="00AF74A9" w:rsidRPr="00E82F43">
        <w:rPr>
          <w:rFonts w:ascii="Times New Roman" w:eastAsia="Times New Roman" w:hAnsi="Times New Roman" w:cs="Times New Roman"/>
          <w:sz w:val="24"/>
          <w:szCs w:val="24"/>
          <w:lang w:eastAsia="ar-SA"/>
        </w:rPr>
        <w:t xml:space="preserve"> </w:t>
      </w:r>
      <w:r w:rsidR="0019303F" w:rsidRPr="00E82F43">
        <w:rPr>
          <w:rFonts w:ascii="Times New Roman" w:eastAsia="Times New Roman" w:hAnsi="Times New Roman" w:cs="Times New Roman"/>
          <w:sz w:val="24"/>
          <w:szCs w:val="24"/>
          <w:lang w:eastAsia="ar-SA"/>
        </w:rPr>
        <w:t xml:space="preserve">Papildus ceļu ikdienas uzturēšanai ar ārpakalpojuma palīdzību Sabiedrībai </w:t>
      </w:r>
      <w:r w:rsidR="0025599F">
        <w:rPr>
          <w:rFonts w:ascii="Times New Roman" w:eastAsia="Times New Roman" w:hAnsi="Times New Roman" w:cs="Times New Roman"/>
          <w:sz w:val="24"/>
          <w:szCs w:val="24"/>
          <w:lang w:eastAsia="ar-SA"/>
        </w:rPr>
        <w:t>2024.gadā bija uzdots</w:t>
      </w:r>
      <w:r w:rsidR="0019303F" w:rsidRPr="00E82F43">
        <w:rPr>
          <w:rFonts w:ascii="Times New Roman" w:eastAsia="Times New Roman" w:hAnsi="Times New Roman" w:cs="Times New Roman"/>
          <w:sz w:val="24"/>
          <w:szCs w:val="24"/>
          <w:lang w:eastAsia="ar-SA"/>
        </w:rPr>
        <w:t xml:space="preserve"> veikt iepirkumus</w:t>
      </w:r>
      <w:r w:rsidR="00490847" w:rsidRPr="00E82F43">
        <w:rPr>
          <w:rFonts w:ascii="Times New Roman" w:eastAsia="Times New Roman" w:hAnsi="Times New Roman" w:cs="Times New Roman"/>
          <w:sz w:val="24"/>
          <w:szCs w:val="24"/>
          <w:lang w:eastAsia="ar-SA"/>
        </w:rPr>
        <w:t xml:space="preserve"> par domes piešķirtajiem finansējumiem ielu seguma būtiskai uzlabošanai vai ielu apgaismojuma līniju aprīkošanai ar LED gaismekļiem.</w:t>
      </w:r>
      <w:r w:rsidR="0025599F">
        <w:rPr>
          <w:rFonts w:ascii="Times New Roman" w:eastAsia="Times New Roman" w:hAnsi="Times New Roman" w:cs="Times New Roman"/>
          <w:sz w:val="24"/>
          <w:szCs w:val="24"/>
          <w:lang w:eastAsia="ar-SA"/>
        </w:rPr>
        <w:t xml:space="preserve"> Tika nomainīti </w:t>
      </w:r>
      <w:r w:rsidR="00EE54D8" w:rsidRPr="00EE54D8">
        <w:rPr>
          <w:rFonts w:ascii="Times New Roman" w:eastAsia="Times New Roman" w:hAnsi="Times New Roman" w:cs="Times New Roman"/>
          <w:sz w:val="24"/>
          <w:szCs w:val="24"/>
          <w:lang w:eastAsia="ar-SA"/>
        </w:rPr>
        <w:t>158</w:t>
      </w:r>
      <w:r w:rsidR="0025599F">
        <w:rPr>
          <w:rFonts w:ascii="Times New Roman" w:eastAsia="Times New Roman" w:hAnsi="Times New Roman" w:cs="Times New Roman"/>
          <w:sz w:val="24"/>
          <w:szCs w:val="24"/>
          <w:lang w:eastAsia="ar-SA"/>
        </w:rPr>
        <w:t>Na gaismekļi uz LED ga</w:t>
      </w:r>
      <w:r w:rsidR="00EE54D8">
        <w:rPr>
          <w:rFonts w:ascii="Times New Roman" w:eastAsia="Times New Roman" w:hAnsi="Times New Roman" w:cs="Times New Roman"/>
          <w:sz w:val="24"/>
          <w:szCs w:val="24"/>
          <w:lang w:eastAsia="ar-SA"/>
        </w:rPr>
        <w:t>i</w:t>
      </w:r>
      <w:r w:rsidR="0025599F">
        <w:rPr>
          <w:rFonts w:ascii="Times New Roman" w:eastAsia="Times New Roman" w:hAnsi="Times New Roman" w:cs="Times New Roman"/>
          <w:sz w:val="24"/>
          <w:szCs w:val="24"/>
          <w:lang w:eastAsia="ar-SA"/>
        </w:rPr>
        <w:t>smekļiem</w:t>
      </w:r>
      <w:r w:rsidR="00EE54D8">
        <w:rPr>
          <w:rFonts w:ascii="Times New Roman" w:eastAsia="Times New Roman" w:hAnsi="Times New Roman" w:cs="Times New Roman"/>
          <w:sz w:val="24"/>
          <w:szCs w:val="24"/>
          <w:lang w:eastAsia="ar-SA"/>
        </w:rPr>
        <w:t>.</w:t>
      </w:r>
    </w:p>
    <w:p w14:paraId="30D8D096" w14:textId="3D58D4A7" w:rsidR="006A4669" w:rsidRPr="006A4669" w:rsidRDefault="005F2D5F" w:rsidP="006A4669">
      <w:pPr>
        <w:suppressAutoHyphens/>
        <w:spacing w:after="0" w:line="240" w:lineRule="auto"/>
        <w:ind w:left="357" w:firstLine="36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p w14:paraId="73E7AD1C" w14:textId="77777777" w:rsidR="00024E7B" w:rsidRPr="00027FDC" w:rsidRDefault="00FD466C">
      <w:pPr>
        <w:pStyle w:val="Heading1"/>
        <w:numPr>
          <w:ilvl w:val="1"/>
          <w:numId w:val="1"/>
        </w:numPr>
        <w:spacing w:after="120" w:line="240" w:lineRule="auto"/>
        <w:ind w:left="426" w:hanging="426"/>
        <w:jc w:val="center"/>
        <w:rPr>
          <w:rFonts w:ascii="Times New Roman" w:hAnsi="Times New Roman" w:cs="Times New Roman"/>
          <w:b/>
          <w:color w:val="auto"/>
          <w:sz w:val="28"/>
          <w:szCs w:val="28"/>
        </w:rPr>
      </w:pPr>
      <w:bookmarkStart w:id="44" w:name="_Toc206694804"/>
      <w:bookmarkStart w:id="45" w:name="_Toc224568884"/>
      <w:r w:rsidRPr="00027FDC">
        <w:rPr>
          <w:rFonts w:ascii="Times New Roman" w:hAnsi="Times New Roman" w:cs="Times New Roman"/>
          <w:b/>
          <w:color w:val="auto"/>
          <w:sz w:val="28"/>
          <w:szCs w:val="28"/>
        </w:rPr>
        <w:t>Autostāvvietu apsaimniekošana</w:t>
      </w:r>
      <w:bookmarkEnd w:id="44"/>
      <w:bookmarkEnd w:id="45"/>
    </w:p>
    <w:p w14:paraId="19E91352" w14:textId="38EB97CB" w:rsidR="007B09A3" w:rsidRPr="00E82F43" w:rsidRDefault="00FD466C" w:rsidP="00BE60C3">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w:t>
      </w:r>
      <w:r w:rsidR="008336D0" w:rsidRPr="00E82F43">
        <w:rPr>
          <w:rFonts w:ascii="Times New Roman" w:hAnsi="Times New Roman" w:cs="Times New Roman"/>
          <w:sz w:val="24"/>
          <w:szCs w:val="24"/>
        </w:rPr>
        <w:t xml:space="preserve"> jau vairākus gadus</w:t>
      </w:r>
      <w:r w:rsidRPr="00E82F43">
        <w:rPr>
          <w:rFonts w:ascii="Times New Roman" w:hAnsi="Times New Roman" w:cs="Times New Roman"/>
          <w:sz w:val="24"/>
          <w:szCs w:val="24"/>
        </w:rPr>
        <w:t xml:space="preserve"> veic autostāvvietas pie Baltās kāpas</w:t>
      </w:r>
      <w:r w:rsidR="008336D0" w:rsidRPr="00E82F43">
        <w:rPr>
          <w:rFonts w:ascii="Times New Roman" w:hAnsi="Times New Roman" w:cs="Times New Roman"/>
          <w:sz w:val="24"/>
          <w:szCs w:val="24"/>
        </w:rPr>
        <w:t>,</w:t>
      </w:r>
      <w:r w:rsidRPr="00E82F43">
        <w:rPr>
          <w:rFonts w:ascii="Times New Roman" w:hAnsi="Times New Roman" w:cs="Times New Roman"/>
          <w:sz w:val="24"/>
          <w:szCs w:val="24"/>
        </w:rPr>
        <w:t xml:space="preserve"> autostāvvietas Smilšu ielā 2A </w:t>
      </w:r>
      <w:r w:rsidR="008837CA" w:rsidRPr="00E82F43">
        <w:rPr>
          <w:rFonts w:ascii="Times New Roman" w:hAnsi="Times New Roman" w:cs="Times New Roman"/>
          <w:sz w:val="24"/>
          <w:szCs w:val="24"/>
        </w:rPr>
        <w:t>un autostāvvietu</w:t>
      </w:r>
      <w:r w:rsidR="009D123C" w:rsidRPr="00E82F43">
        <w:rPr>
          <w:rFonts w:ascii="Times New Roman" w:hAnsi="Times New Roman" w:cs="Times New Roman"/>
          <w:sz w:val="24"/>
          <w:szCs w:val="24"/>
        </w:rPr>
        <w:t xml:space="preserve"> Ainažu iela 37</w:t>
      </w:r>
      <w:r w:rsidR="008837CA" w:rsidRPr="00E82F43">
        <w:rPr>
          <w:rFonts w:ascii="Times New Roman" w:hAnsi="Times New Roman" w:cs="Times New Roman"/>
          <w:sz w:val="24"/>
          <w:szCs w:val="24"/>
        </w:rPr>
        <w:t xml:space="preserve"> pie “Koklītēm”</w:t>
      </w:r>
      <w:r w:rsidR="006A03CB">
        <w:rPr>
          <w:rFonts w:ascii="Times New Roman" w:hAnsi="Times New Roman" w:cs="Times New Roman"/>
          <w:sz w:val="24"/>
          <w:szCs w:val="24"/>
        </w:rPr>
        <w:t xml:space="preserve"> </w:t>
      </w:r>
      <w:r w:rsidR="006A03CB" w:rsidRPr="00E82F43">
        <w:rPr>
          <w:rFonts w:ascii="Times New Roman" w:hAnsi="Times New Roman" w:cs="Times New Roman"/>
          <w:sz w:val="24"/>
          <w:szCs w:val="24"/>
        </w:rPr>
        <w:t>apsaimniekošanu</w:t>
      </w:r>
      <w:r w:rsidR="008837CA" w:rsidRPr="00E82F43">
        <w:rPr>
          <w:rFonts w:ascii="Times New Roman" w:hAnsi="Times New Roman" w:cs="Times New Roman"/>
          <w:sz w:val="24"/>
          <w:szCs w:val="24"/>
        </w:rPr>
        <w:t xml:space="preserve">. </w:t>
      </w:r>
      <w:r w:rsidR="004920CB" w:rsidRPr="00E82F43">
        <w:rPr>
          <w:rFonts w:ascii="Times New Roman" w:hAnsi="Times New Roman" w:cs="Times New Roman"/>
          <w:sz w:val="24"/>
          <w:szCs w:val="24"/>
        </w:rPr>
        <w:t xml:space="preserve"> Minēto autostāvvietu </w:t>
      </w:r>
      <w:r w:rsidR="004920CB" w:rsidRPr="00E82F43">
        <w:rPr>
          <w:rFonts w:ascii="Times New Roman" w:hAnsi="Times New Roman" w:cs="Times New Roman"/>
          <w:sz w:val="24"/>
          <w:szCs w:val="24"/>
        </w:rPr>
        <w:lastRenderedPageBreak/>
        <w:t>uzturēšanā Sabiedrība strādā ar peļņu. Tā nodrošina sanitāro tīrību autostāvvietu stacionārajās</w:t>
      </w:r>
      <w:r w:rsidR="009D123C" w:rsidRPr="00E82F43">
        <w:rPr>
          <w:rFonts w:ascii="Times New Roman" w:hAnsi="Times New Roman" w:cs="Times New Roman"/>
          <w:sz w:val="24"/>
          <w:szCs w:val="24"/>
        </w:rPr>
        <w:t xml:space="preserve"> un pārvietojamās</w:t>
      </w:r>
      <w:r w:rsidR="004920CB" w:rsidRPr="00E82F43">
        <w:rPr>
          <w:rFonts w:ascii="Times New Roman" w:hAnsi="Times New Roman" w:cs="Times New Roman"/>
          <w:sz w:val="24"/>
          <w:szCs w:val="24"/>
        </w:rPr>
        <w:t xml:space="preserve"> tualetēs un stāvvietu teritorijās. Maksa par autostāvvietu izmantošanu tiek iekasēta ar norēķinu sistēmu Mobilly un skaidrās naudas iekasēšana</w:t>
      </w:r>
      <w:r w:rsidR="006A03CB">
        <w:rPr>
          <w:rFonts w:ascii="Times New Roman" w:hAnsi="Times New Roman" w:cs="Times New Roman"/>
          <w:sz w:val="24"/>
          <w:szCs w:val="24"/>
        </w:rPr>
        <w:t>s</w:t>
      </w:r>
      <w:r w:rsidR="004920CB" w:rsidRPr="00E82F43">
        <w:rPr>
          <w:rFonts w:ascii="Times New Roman" w:hAnsi="Times New Roman" w:cs="Times New Roman"/>
          <w:sz w:val="24"/>
          <w:szCs w:val="24"/>
        </w:rPr>
        <w:t xml:space="preserve"> automāt</w:t>
      </w:r>
      <w:r w:rsidR="00790D5E" w:rsidRPr="00E82F43">
        <w:rPr>
          <w:rFonts w:ascii="Times New Roman" w:hAnsi="Times New Roman" w:cs="Times New Roman"/>
          <w:sz w:val="24"/>
          <w:szCs w:val="24"/>
        </w:rPr>
        <w:t>u</w:t>
      </w:r>
      <w:r w:rsidR="004920CB" w:rsidRPr="00E82F43">
        <w:rPr>
          <w:rFonts w:ascii="Times New Roman" w:hAnsi="Times New Roman" w:cs="Times New Roman"/>
          <w:sz w:val="24"/>
          <w:szCs w:val="24"/>
        </w:rPr>
        <w:t>.</w:t>
      </w:r>
      <w:r w:rsidR="00E00FCA" w:rsidRPr="00E82F43">
        <w:rPr>
          <w:rFonts w:ascii="Times New Roman" w:hAnsi="Times New Roman" w:cs="Times New Roman"/>
          <w:sz w:val="24"/>
          <w:szCs w:val="24"/>
        </w:rPr>
        <w:t xml:space="preserve"> Stāvvietu samaksas kontroles </w:t>
      </w:r>
      <w:r w:rsidR="009D123C" w:rsidRPr="00E82F43">
        <w:rPr>
          <w:rFonts w:ascii="Times New Roman" w:hAnsi="Times New Roman" w:cs="Times New Roman"/>
          <w:sz w:val="24"/>
          <w:szCs w:val="24"/>
        </w:rPr>
        <w:t xml:space="preserve">pilnvērtīgajai </w:t>
      </w:r>
      <w:r w:rsidR="00E00FCA" w:rsidRPr="00E82F43">
        <w:rPr>
          <w:rFonts w:ascii="Times New Roman" w:hAnsi="Times New Roman" w:cs="Times New Roman"/>
          <w:sz w:val="24"/>
          <w:szCs w:val="24"/>
        </w:rPr>
        <w:t>nodrošināšanai nepieciešam</w:t>
      </w:r>
      <w:r w:rsidR="009D123C" w:rsidRPr="00E82F43">
        <w:rPr>
          <w:rFonts w:ascii="Times New Roman" w:hAnsi="Times New Roman" w:cs="Times New Roman"/>
          <w:sz w:val="24"/>
          <w:szCs w:val="24"/>
        </w:rPr>
        <w:t>s piesaistīt ārpakalpojumu.</w:t>
      </w:r>
      <w:r w:rsidR="002E3C9D" w:rsidRPr="00E82F43">
        <w:rPr>
          <w:rFonts w:ascii="Times New Roman" w:hAnsi="Times New Roman" w:cs="Times New Roman"/>
          <w:sz w:val="24"/>
          <w:szCs w:val="24"/>
        </w:rPr>
        <w:t xml:space="preserve"> Sabiedrība iepirkuma procedūrā </w:t>
      </w:r>
      <w:r w:rsidR="00276C55">
        <w:rPr>
          <w:rFonts w:ascii="Times New Roman" w:hAnsi="Times New Roman" w:cs="Times New Roman"/>
          <w:sz w:val="24"/>
          <w:szCs w:val="24"/>
        </w:rPr>
        <w:t>analizēs</w:t>
      </w:r>
      <w:r w:rsidR="002E3C9D" w:rsidRPr="00E82F43">
        <w:rPr>
          <w:rFonts w:ascii="Times New Roman" w:hAnsi="Times New Roman" w:cs="Times New Roman"/>
          <w:sz w:val="24"/>
          <w:szCs w:val="24"/>
        </w:rPr>
        <w:t xml:space="preserve"> saimnieciski izdevīgāko autostāvvietu maksas kontroles sadarbības partneri</w:t>
      </w:r>
      <w:r w:rsidR="00790D5E" w:rsidRPr="00E82F43">
        <w:rPr>
          <w:rFonts w:ascii="Times New Roman" w:hAnsi="Times New Roman" w:cs="Times New Roman"/>
          <w:sz w:val="24"/>
          <w:szCs w:val="24"/>
        </w:rPr>
        <w:t>, lai gūtu maksimālu</w:t>
      </w:r>
      <w:r w:rsidR="006A03CB">
        <w:rPr>
          <w:rFonts w:ascii="Times New Roman" w:hAnsi="Times New Roman" w:cs="Times New Roman"/>
          <w:sz w:val="24"/>
          <w:szCs w:val="24"/>
        </w:rPr>
        <w:t>s</w:t>
      </w:r>
      <w:r w:rsidR="00790D5E" w:rsidRPr="00E82F43">
        <w:rPr>
          <w:rFonts w:ascii="Times New Roman" w:hAnsi="Times New Roman" w:cs="Times New Roman"/>
          <w:sz w:val="24"/>
          <w:szCs w:val="24"/>
        </w:rPr>
        <w:t xml:space="preserve"> ienākumus no autostāvvietu apsaimniekošan</w:t>
      </w:r>
      <w:r w:rsidR="006A03CB">
        <w:rPr>
          <w:rFonts w:ascii="Times New Roman" w:hAnsi="Times New Roman" w:cs="Times New Roman"/>
          <w:sz w:val="24"/>
          <w:szCs w:val="24"/>
        </w:rPr>
        <w:t>as</w:t>
      </w:r>
      <w:r w:rsidR="00790D5E" w:rsidRPr="00E82F43">
        <w:rPr>
          <w:rFonts w:ascii="Times New Roman" w:hAnsi="Times New Roman" w:cs="Times New Roman"/>
          <w:sz w:val="24"/>
          <w:szCs w:val="24"/>
        </w:rPr>
        <w:t>.</w:t>
      </w:r>
      <w:r w:rsidR="00505D44" w:rsidRPr="00E82F43">
        <w:rPr>
          <w:rFonts w:ascii="Times New Roman" w:hAnsi="Times New Roman" w:cs="Times New Roman"/>
          <w:sz w:val="24"/>
          <w:szCs w:val="24"/>
        </w:rPr>
        <w:t xml:space="preserve"> Tiks risināts norēķinu veids ar nerezidentiem par norēķiniem stāvvietu izmantošanā.</w:t>
      </w:r>
      <w:r w:rsidR="00790D5E" w:rsidRPr="00E82F43">
        <w:rPr>
          <w:rFonts w:ascii="Times New Roman" w:hAnsi="Times New Roman" w:cs="Times New Roman"/>
          <w:sz w:val="24"/>
          <w:szCs w:val="24"/>
        </w:rPr>
        <w:t xml:space="preserve"> Sabiedrība no ieņēmumiem par stāvvietām nodrošina sanitāro tīrību tr</w:t>
      </w:r>
      <w:r w:rsidR="000E7E37" w:rsidRPr="00E82F43">
        <w:rPr>
          <w:rFonts w:ascii="Times New Roman" w:hAnsi="Times New Roman" w:cs="Times New Roman"/>
          <w:sz w:val="24"/>
          <w:szCs w:val="24"/>
        </w:rPr>
        <w:t>ijās</w:t>
      </w:r>
      <w:r w:rsidR="00790D5E" w:rsidRPr="00E82F43">
        <w:rPr>
          <w:rFonts w:ascii="Times New Roman" w:hAnsi="Times New Roman" w:cs="Times New Roman"/>
          <w:sz w:val="24"/>
          <w:szCs w:val="24"/>
        </w:rPr>
        <w:t xml:space="preserve"> stacionārajās tualetēs</w:t>
      </w:r>
      <w:r w:rsidR="000E7E37" w:rsidRPr="00E82F43">
        <w:rPr>
          <w:rFonts w:ascii="Times New Roman" w:hAnsi="Times New Roman" w:cs="Times New Roman"/>
          <w:sz w:val="24"/>
          <w:szCs w:val="24"/>
        </w:rPr>
        <w:t xml:space="preserve"> (</w:t>
      </w:r>
      <w:r w:rsidR="006A03CB">
        <w:rPr>
          <w:rFonts w:ascii="Times New Roman" w:hAnsi="Times New Roman" w:cs="Times New Roman"/>
          <w:sz w:val="24"/>
          <w:szCs w:val="24"/>
        </w:rPr>
        <w:t xml:space="preserve">Saulkrastos </w:t>
      </w:r>
      <w:r w:rsidR="000E7E37" w:rsidRPr="00E82F43">
        <w:rPr>
          <w:rFonts w:ascii="Times New Roman" w:hAnsi="Times New Roman" w:cs="Times New Roman"/>
          <w:sz w:val="24"/>
          <w:szCs w:val="24"/>
        </w:rPr>
        <w:t>Rīgas ielā 9a, Pludmales iela 16, Ainažu iela 13d</w:t>
      </w:r>
      <w:r w:rsidR="00AF420D">
        <w:rPr>
          <w:rFonts w:ascii="Times New Roman" w:hAnsi="Times New Roman" w:cs="Times New Roman"/>
          <w:sz w:val="24"/>
          <w:szCs w:val="24"/>
        </w:rPr>
        <w:t>)</w:t>
      </w:r>
      <w:r w:rsidR="00790D5E" w:rsidRPr="00E82F43">
        <w:rPr>
          <w:rFonts w:ascii="Times New Roman" w:hAnsi="Times New Roman" w:cs="Times New Roman"/>
          <w:sz w:val="24"/>
          <w:szCs w:val="24"/>
        </w:rPr>
        <w:t xml:space="preserve"> un vien</w:t>
      </w:r>
      <w:r w:rsidR="000E7E37" w:rsidRPr="00E82F43">
        <w:rPr>
          <w:rFonts w:ascii="Times New Roman" w:hAnsi="Times New Roman" w:cs="Times New Roman"/>
          <w:sz w:val="24"/>
          <w:szCs w:val="24"/>
        </w:rPr>
        <w:t>a</w:t>
      </w:r>
      <w:r w:rsidR="00790D5E" w:rsidRPr="00E82F43">
        <w:rPr>
          <w:rFonts w:ascii="Times New Roman" w:hAnsi="Times New Roman" w:cs="Times New Roman"/>
          <w:sz w:val="24"/>
          <w:szCs w:val="24"/>
        </w:rPr>
        <w:t xml:space="preserve"> pārvietojamā tualetē stāvvietā “Koklītes”</w:t>
      </w:r>
      <w:r w:rsidR="006A03CB">
        <w:rPr>
          <w:rFonts w:ascii="Times New Roman" w:hAnsi="Times New Roman" w:cs="Times New Roman"/>
          <w:sz w:val="24"/>
          <w:szCs w:val="24"/>
        </w:rPr>
        <w:t>,</w:t>
      </w:r>
      <w:r w:rsidR="000E7E37" w:rsidRPr="00E82F43">
        <w:rPr>
          <w:rFonts w:ascii="Times New Roman" w:hAnsi="Times New Roman" w:cs="Times New Roman"/>
          <w:sz w:val="24"/>
          <w:szCs w:val="24"/>
        </w:rPr>
        <w:t xml:space="preserve"> </w:t>
      </w:r>
      <w:r w:rsidR="006A03CB">
        <w:rPr>
          <w:rFonts w:ascii="Times New Roman" w:hAnsi="Times New Roman" w:cs="Times New Roman"/>
          <w:sz w:val="24"/>
          <w:szCs w:val="24"/>
        </w:rPr>
        <w:t>v</w:t>
      </w:r>
      <w:r w:rsidR="000E7E37" w:rsidRPr="00E82F43">
        <w:rPr>
          <w:rFonts w:ascii="Times New Roman" w:hAnsi="Times New Roman" w:cs="Times New Roman"/>
          <w:sz w:val="24"/>
          <w:szCs w:val="24"/>
        </w:rPr>
        <w:t>āc atkritumu</w:t>
      </w:r>
      <w:r w:rsidR="00800459">
        <w:rPr>
          <w:rFonts w:ascii="Times New Roman" w:hAnsi="Times New Roman" w:cs="Times New Roman"/>
          <w:sz w:val="24"/>
          <w:szCs w:val="24"/>
        </w:rPr>
        <w:t>s</w:t>
      </w:r>
      <w:r w:rsidR="000E7E37" w:rsidRPr="00E82F43">
        <w:rPr>
          <w:rFonts w:ascii="Times New Roman" w:hAnsi="Times New Roman" w:cs="Times New Roman"/>
          <w:sz w:val="24"/>
          <w:szCs w:val="24"/>
        </w:rPr>
        <w:t xml:space="preserve"> minētajās stāvvietās un to apkārtnē. Sabiedrība plāno attīstīt stāvvietu labiekārtošanu</w:t>
      </w:r>
      <w:r w:rsidR="006A03CB">
        <w:rPr>
          <w:rFonts w:ascii="Times New Roman" w:hAnsi="Times New Roman" w:cs="Times New Roman"/>
          <w:sz w:val="24"/>
          <w:szCs w:val="24"/>
        </w:rPr>
        <w:t xml:space="preserve"> -</w:t>
      </w:r>
      <w:r w:rsidR="000E7E37" w:rsidRPr="00E82F43">
        <w:rPr>
          <w:rFonts w:ascii="Times New Roman" w:hAnsi="Times New Roman" w:cs="Times New Roman"/>
          <w:sz w:val="24"/>
          <w:szCs w:val="24"/>
        </w:rPr>
        <w:t xml:space="preserve"> </w:t>
      </w:r>
      <w:r w:rsidR="006A03CB">
        <w:rPr>
          <w:rFonts w:ascii="Times New Roman" w:hAnsi="Times New Roman" w:cs="Times New Roman"/>
          <w:sz w:val="24"/>
          <w:szCs w:val="24"/>
        </w:rPr>
        <w:t>a</w:t>
      </w:r>
      <w:r w:rsidR="000E7E37" w:rsidRPr="00E82F43">
        <w:rPr>
          <w:rFonts w:ascii="Times New Roman" w:hAnsi="Times New Roman" w:cs="Times New Roman"/>
          <w:sz w:val="24"/>
          <w:szCs w:val="24"/>
        </w:rPr>
        <w:t>prīkot ar apgaismojumu un atpūtas soliem stāvvietu “Koklītes”</w:t>
      </w:r>
      <w:r w:rsidR="00505D44" w:rsidRPr="00E82F43">
        <w:rPr>
          <w:rFonts w:ascii="Times New Roman" w:hAnsi="Times New Roman" w:cs="Times New Roman"/>
          <w:sz w:val="24"/>
          <w:szCs w:val="24"/>
        </w:rPr>
        <w:t>, Ainažu ielā 37</w:t>
      </w:r>
      <w:r w:rsidR="006A03CB">
        <w:rPr>
          <w:rFonts w:ascii="Times New Roman" w:hAnsi="Times New Roman" w:cs="Times New Roman"/>
          <w:sz w:val="24"/>
          <w:szCs w:val="24"/>
        </w:rPr>
        <w:t>, Saulkrastos</w:t>
      </w:r>
      <w:r w:rsidR="00505D44" w:rsidRPr="00E82F43">
        <w:rPr>
          <w:rFonts w:ascii="Times New Roman" w:hAnsi="Times New Roman" w:cs="Times New Roman"/>
          <w:sz w:val="24"/>
          <w:szCs w:val="24"/>
        </w:rPr>
        <w:t>.</w:t>
      </w:r>
      <w:r w:rsidR="00E90337">
        <w:rPr>
          <w:rFonts w:ascii="Times New Roman" w:hAnsi="Times New Roman" w:cs="Times New Roman"/>
          <w:sz w:val="24"/>
          <w:szCs w:val="24"/>
        </w:rPr>
        <w:t xml:space="preserve"> No 2026.gada Sabiedrībai apsaimniekošanā nodota autostāvvieta Rīgas ielā 75. Š</w:t>
      </w:r>
      <w:r w:rsidR="006B3FC5">
        <w:rPr>
          <w:rFonts w:ascii="Times New Roman" w:hAnsi="Times New Roman" w:cs="Times New Roman"/>
          <w:sz w:val="24"/>
          <w:szCs w:val="24"/>
        </w:rPr>
        <w:t xml:space="preserve">ī autostāvvieta ir bezmaksas. </w:t>
      </w:r>
    </w:p>
    <w:p w14:paraId="1D96E5EA" w14:textId="77777777" w:rsidR="00024E7B" w:rsidRPr="00E82F43" w:rsidRDefault="00024E7B" w:rsidP="008F3B1C">
      <w:pPr>
        <w:spacing w:line="240" w:lineRule="auto"/>
        <w:ind w:firstLine="567"/>
        <w:jc w:val="both"/>
        <w:rPr>
          <w:rFonts w:ascii="Times New Roman" w:hAnsi="Times New Roman" w:cs="Times New Roman"/>
          <w:sz w:val="24"/>
          <w:szCs w:val="24"/>
        </w:rPr>
      </w:pPr>
    </w:p>
    <w:p w14:paraId="40FF1388" w14:textId="77777777" w:rsidR="00531110" w:rsidRPr="00E82F43" w:rsidRDefault="00FD466C" w:rsidP="008F3B1C">
      <w:pPr>
        <w:spacing w:line="240" w:lineRule="auto"/>
        <w:ind w:firstLine="567"/>
        <w:jc w:val="both"/>
        <w:rPr>
          <w:rFonts w:ascii="Times New Roman" w:hAnsi="Times New Roman" w:cs="Times New Roman"/>
          <w:bCs/>
          <w:sz w:val="24"/>
          <w:szCs w:val="24"/>
          <w:shd w:val="clear" w:color="auto" w:fill="FFFFFF"/>
        </w:rPr>
      </w:pPr>
      <w:r w:rsidRPr="00E82F43">
        <w:rPr>
          <w:rFonts w:ascii="Times New Roman" w:hAnsi="Times New Roman" w:cs="Times New Roman"/>
          <w:bCs/>
          <w:sz w:val="24"/>
          <w:szCs w:val="24"/>
          <w:shd w:val="clear" w:color="auto" w:fill="FFFFFF"/>
        </w:rPr>
        <w:br w:type="page"/>
      </w:r>
    </w:p>
    <w:p w14:paraId="149D13DD" w14:textId="52D6F49A" w:rsidR="00D26023" w:rsidRPr="00027FDC" w:rsidRDefault="00FD466C">
      <w:pPr>
        <w:pStyle w:val="Heading2"/>
        <w:numPr>
          <w:ilvl w:val="0"/>
          <w:numId w:val="1"/>
        </w:numPr>
        <w:jc w:val="center"/>
        <w:rPr>
          <w:rFonts w:ascii="Times New Roman" w:hAnsi="Times New Roman"/>
          <w:b/>
          <w:bCs/>
          <w:color w:val="auto"/>
          <w:sz w:val="32"/>
          <w:szCs w:val="32"/>
        </w:rPr>
      </w:pPr>
      <w:bookmarkStart w:id="46" w:name="_Toc206694805"/>
      <w:bookmarkStart w:id="47" w:name="_Toc224568885"/>
      <w:r w:rsidRPr="00027FDC">
        <w:rPr>
          <w:rFonts w:ascii="Times New Roman" w:hAnsi="Times New Roman"/>
          <w:b/>
          <w:bCs/>
          <w:color w:val="auto"/>
          <w:sz w:val="32"/>
          <w:szCs w:val="32"/>
        </w:rPr>
        <w:lastRenderedPageBreak/>
        <w:t>Sabiedrības stipro un vājo pušu analīze</w:t>
      </w:r>
      <w:bookmarkEnd w:id="46"/>
      <w:bookmarkEnd w:id="47"/>
    </w:p>
    <w:p w14:paraId="690FB563" w14:textId="77777777" w:rsidR="00D26023" w:rsidRPr="00E82F43" w:rsidRDefault="00FD466C" w:rsidP="00435BDE">
      <w:pPr>
        <w:pStyle w:val="BodyTextIndent3"/>
        <w:spacing w:after="0" w:line="240" w:lineRule="auto"/>
        <w:ind w:left="0" w:firstLine="426"/>
        <w:jc w:val="both"/>
        <w:rPr>
          <w:rFonts w:ascii="Times New Roman" w:hAnsi="Times New Roman" w:cs="Times New Roman"/>
          <w:sz w:val="24"/>
          <w:szCs w:val="24"/>
        </w:rPr>
      </w:pPr>
      <w:r w:rsidRPr="00E82F43">
        <w:rPr>
          <w:rFonts w:ascii="Times New Roman" w:hAnsi="Times New Roman" w:cs="Times New Roman"/>
          <w:sz w:val="24"/>
          <w:szCs w:val="24"/>
        </w:rPr>
        <w:t>Lai darbotos sekmīgi un ilglaicīgi, Sabiedrības stratēģijai jāattīstās atbilstoši videi, kurā tā darbojas, ņemot vērā ārējās vides ietekmi uz Sabiedrības darbību.</w:t>
      </w:r>
    </w:p>
    <w:p w14:paraId="34B0F7E7" w14:textId="77777777" w:rsidR="004F7AFB" w:rsidRPr="00E82F43" w:rsidRDefault="004F7AFB" w:rsidP="002F4DE2">
      <w:pPr>
        <w:spacing w:after="0" w:line="240" w:lineRule="auto"/>
        <w:jc w:val="both"/>
        <w:rPr>
          <w:rFonts w:ascii="Times New Roman" w:hAnsi="Times New Roman" w:cs="Times New Roman"/>
          <w:b/>
          <w:sz w:val="24"/>
          <w:szCs w:val="24"/>
        </w:rPr>
      </w:pPr>
    </w:p>
    <w:p w14:paraId="0423164A" w14:textId="77777777" w:rsidR="00D26023" w:rsidRPr="00E82F43" w:rsidRDefault="00FD466C" w:rsidP="002F4DE2">
      <w:pPr>
        <w:spacing w:after="0" w:line="240" w:lineRule="auto"/>
        <w:jc w:val="both"/>
        <w:rPr>
          <w:rFonts w:ascii="Times New Roman" w:hAnsi="Times New Roman" w:cs="Times New Roman"/>
          <w:b/>
          <w:sz w:val="24"/>
          <w:szCs w:val="24"/>
        </w:rPr>
      </w:pPr>
      <w:r w:rsidRPr="00E82F43">
        <w:rPr>
          <w:rFonts w:ascii="Times New Roman" w:hAnsi="Times New Roman" w:cs="Times New Roman"/>
          <w:b/>
          <w:sz w:val="24"/>
          <w:szCs w:val="24"/>
        </w:rPr>
        <w:t>Stiprās puses</w:t>
      </w:r>
    </w:p>
    <w:p w14:paraId="511ABF4B" w14:textId="10A028F9" w:rsidR="006D40AB" w:rsidRPr="00E82F43" w:rsidRDefault="00191AB9">
      <w:pPr>
        <w:pStyle w:val="ListParagraph"/>
        <w:numPr>
          <w:ilvl w:val="0"/>
          <w:numId w:val="2"/>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Ilgtermiņa l</w:t>
      </w:r>
      <w:r w:rsidR="00FD466C" w:rsidRPr="00E82F43">
        <w:rPr>
          <w:rFonts w:ascii="Times New Roman" w:hAnsi="Times New Roman" w:cs="Times New Roman"/>
          <w:sz w:val="24"/>
          <w:szCs w:val="24"/>
        </w:rPr>
        <w:t xml:space="preserve">īgums ar Saulkrastu novada pašvaldību par sabiedrisko </w:t>
      </w:r>
      <w:r>
        <w:rPr>
          <w:rFonts w:ascii="Times New Roman" w:hAnsi="Times New Roman" w:cs="Times New Roman"/>
          <w:sz w:val="24"/>
          <w:szCs w:val="24"/>
        </w:rPr>
        <w:t>ū</w:t>
      </w:r>
      <w:r w:rsidR="00FD466C" w:rsidRPr="00E82F43">
        <w:rPr>
          <w:rFonts w:ascii="Times New Roman" w:hAnsi="Times New Roman" w:cs="Times New Roman"/>
          <w:sz w:val="24"/>
          <w:szCs w:val="24"/>
        </w:rPr>
        <w:t xml:space="preserve">denssaimniecības un siltumapgādes pakalpojumu </w:t>
      </w:r>
      <w:r w:rsidR="000A05DB" w:rsidRPr="00E82F43">
        <w:rPr>
          <w:rFonts w:ascii="Times New Roman" w:hAnsi="Times New Roman" w:cs="Times New Roman"/>
          <w:sz w:val="24"/>
          <w:szCs w:val="24"/>
        </w:rPr>
        <w:t>sniegšan</w:t>
      </w:r>
      <w:r w:rsidR="000A05DB">
        <w:rPr>
          <w:rFonts w:ascii="Times New Roman" w:hAnsi="Times New Roman" w:cs="Times New Roman"/>
          <w:sz w:val="24"/>
          <w:szCs w:val="24"/>
        </w:rPr>
        <w:t>as</w:t>
      </w:r>
      <w:r>
        <w:rPr>
          <w:rFonts w:ascii="Times New Roman" w:hAnsi="Times New Roman" w:cs="Times New Roman"/>
          <w:sz w:val="24"/>
          <w:szCs w:val="24"/>
        </w:rPr>
        <w:t>.</w:t>
      </w:r>
    </w:p>
    <w:p w14:paraId="0A2972BF" w14:textId="770C15FC" w:rsidR="00D26023" w:rsidRPr="00E82F43" w:rsidRDefault="00FD466C">
      <w:pPr>
        <w:pStyle w:val="ListParagraph"/>
        <w:numPr>
          <w:ilvl w:val="0"/>
          <w:numId w:val="2"/>
        </w:numPr>
        <w:spacing w:after="0" w:line="240" w:lineRule="auto"/>
        <w:contextualSpacing w:val="0"/>
        <w:jc w:val="both"/>
        <w:rPr>
          <w:rFonts w:ascii="Times New Roman" w:hAnsi="Times New Roman" w:cs="Times New Roman"/>
          <w:b/>
          <w:sz w:val="24"/>
          <w:szCs w:val="24"/>
        </w:rPr>
      </w:pPr>
      <w:r w:rsidRPr="00E82F43">
        <w:rPr>
          <w:rFonts w:ascii="Times New Roman" w:hAnsi="Times New Roman" w:cs="Times New Roman"/>
          <w:sz w:val="24"/>
          <w:szCs w:val="24"/>
        </w:rPr>
        <w:t>Ilgstoša pieredze komunālo pakalpojumu ūdensapgādes un siltumapgādes jomā sniegšanā</w:t>
      </w:r>
      <w:r w:rsidR="00EC5D6A">
        <w:rPr>
          <w:rFonts w:ascii="Times New Roman" w:hAnsi="Times New Roman" w:cs="Times New Roman"/>
          <w:sz w:val="24"/>
          <w:szCs w:val="24"/>
        </w:rPr>
        <w:t>.</w:t>
      </w:r>
    </w:p>
    <w:p w14:paraId="7323BC56" w14:textId="25B46C65" w:rsidR="006D40AB" w:rsidRPr="00E82F43" w:rsidRDefault="00FD466C">
      <w:pPr>
        <w:pStyle w:val="ListParagraph"/>
        <w:numPr>
          <w:ilvl w:val="0"/>
          <w:numId w:val="2"/>
        </w:numPr>
        <w:spacing w:after="0" w:line="240" w:lineRule="auto"/>
        <w:contextualSpacing w:val="0"/>
        <w:jc w:val="both"/>
        <w:rPr>
          <w:rFonts w:ascii="Times New Roman" w:hAnsi="Times New Roman" w:cs="Times New Roman"/>
          <w:b/>
          <w:sz w:val="24"/>
          <w:szCs w:val="24"/>
        </w:rPr>
      </w:pPr>
      <w:r w:rsidRPr="00E82F43">
        <w:rPr>
          <w:rFonts w:ascii="Times New Roman" w:hAnsi="Times New Roman" w:cs="Times New Roman"/>
          <w:sz w:val="24"/>
          <w:szCs w:val="24"/>
        </w:rPr>
        <w:t>Pietiekami</w:t>
      </w:r>
      <w:r w:rsidR="00D26023" w:rsidRPr="00E82F43">
        <w:rPr>
          <w:rFonts w:ascii="Times New Roman" w:hAnsi="Times New Roman" w:cs="Times New Roman"/>
          <w:sz w:val="24"/>
          <w:szCs w:val="24"/>
        </w:rPr>
        <w:t xml:space="preserve"> dzeramā ūdens resur</w:t>
      </w:r>
      <w:r w:rsidRPr="00E82F43">
        <w:rPr>
          <w:rFonts w:ascii="Times New Roman" w:hAnsi="Times New Roman" w:cs="Times New Roman"/>
          <w:sz w:val="24"/>
          <w:szCs w:val="24"/>
        </w:rPr>
        <w:t>si visās ūdens ieguves vietās</w:t>
      </w:r>
      <w:r w:rsidR="00EC5D6A">
        <w:rPr>
          <w:rFonts w:ascii="Times New Roman" w:hAnsi="Times New Roman" w:cs="Times New Roman"/>
          <w:sz w:val="24"/>
          <w:szCs w:val="24"/>
        </w:rPr>
        <w:t>.</w:t>
      </w:r>
    </w:p>
    <w:p w14:paraId="3CFD1CDD" w14:textId="15AF1E4F" w:rsidR="006D40AB" w:rsidRPr="00E82F43" w:rsidRDefault="00FD466C">
      <w:pPr>
        <w:pStyle w:val="ListParagraph"/>
        <w:numPr>
          <w:ilvl w:val="0"/>
          <w:numId w:val="2"/>
        </w:numPr>
        <w:spacing w:after="0" w:line="240" w:lineRule="auto"/>
        <w:contextualSpacing w:val="0"/>
        <w:jc w:val="both"/>
        <w:rPr>
          <w:rFonts w:ascii="Times New Roman" w:hAnsi="Times New Roman" w:cs="Times New Roman"/>
          <w:b/>
          <w:sz w:val="24"/>
          <w:szCs w:val="24"/>
        </w:rPr>
      </w:pPr>
      <w:r w:rsidRPr="00E82F43">
        <w:rPr>
          <w:rFonts w:ascii="Times New Roman" w:hAnsi="Times New Roman" w:cs="Times New Roman"/>
          <w:sz w:val="24"/>
          <w:szCs w:val="24"/>
        </w:rPr>
        <w:t>Pietiekamas dzeramā ūdens sagatavošanas iekārtu jaudas</w:t>
      </w:r>
      <w:r w:rsidR="00EC5D6A">
        <w:rPr>
          <w:rFonts w:ascii="Times New Roman" w:hAnsi="Times New Roman" w:cs="Times New Roman"/>
          <w:sz w:val="24"/>
          <w:szCs w:val="24"/>
        </w:rPr>
        <w:t>.</w:t>
      </w:r>
    </w:p>
    <w:p w14:paraId="55491A3C" w14:textId="7A2A7857" w:rsidR="006D40AB" w:rsidRPr="00E82F43" w:rsidRDefault="00FD466C">
      <w:pPr>
        <w:pStyle w:val="ListParagraph"/>
        <w:numPr>
          <w:ilvl w:val="0"/>
          <w:numId w:val="2"/>
        </w:numPr>
        <w:spacing w:after="0" w:line="240" w:lineRule="auto"/>
        <w:contextualSpacing w:val="0"/>
        <w:jc w:val="both"/>
        <w:rPr>
          <w:rFonts w:ascii="Times New Roman" w:hAnsi="Times New Roman" w:cs="Times New Roman"/>
          <w:b/>
          <w:sz w:val="24"/>
          <w:szCs w:val="24"/>
        </w:rPr>
      </w:pPr>
      <w:r w:rsidRPr="00E82F43">
        <w:rPr>
          <w:rFonts w:ascii="Times New Roman" w:hAnsi="Times New Roman" w:cs="Times New Roman"/>
          <w:sz w:val="24"/>
          <w:szCs w:val="24"/>
        </w:rPr>
        <w:t>M</w:t>
      </w:r>
      <w:r w:rsidR="00D26023" w:rsidRPr="00E82F43">
        <w:rPr>
          <w:rFonts w:ascii="Times New Roman" w:hAnsi="Times New Roman" w:cs="Times New Roman"/>
          <w:sz w:val="24"/>
          <w:szCs w:val="24"/>
        </w:rPr>
        <w:t>odernizētas ūdens sūknētavas</w:t>
      </w:r>
      <w:r w:rsidR="00EC5D6A">
        <w:rPr>
          <w:rFonts w:ascii="Times New Roman" w:hAnsi="Times New Roman" w:cs="Times New Roman"/>
          <w:sz w:val="24"/>
          <w:szCs w:val="24"/>
        </w:rPr>
        <w:t>.</w:t>
      </w:r>
    </w:p>
    <w:p w14:paraId="7080425D" w14:textId="4A5791EC" w:rsidR="00D26023" w:rsidRPr="00E82F43" w:rsidRDefault="00FD466C">
      <w:pPr>
        <w:pStyle w:val="ListParagraph"/>
        <w:numPr>
          <w:ilvl w:val="0"/>
          <w:numId w:val="2"/>
        </w:numPr>
        <w:spacing w:after="0" w:line="240" w:lineRule="auto"/>
        <w:contextualSpacing w:val="0"/>
        <w:jc w:val="both"/>
        <w:rPr>
          <w:rFonts w:ascii="Times New Roman" w:hAnsi="Times New Roman" w:cs="Times New Roman"/>
          <w:b/>
          <w:sz w:val="24"/>
          <w:szCs w:val="24"/>
        </w:rPr>
      </w:pPr>
      <w:r w:rsidRPr="00E82F43">
        <w:rPr>
          <w:rFonts w:ascii="Times New Roman" w:hAnsi="Times New Roman" w:cs="Times New Roman"/>
          <w:sz w:val="24"/>
          <w:szCs w:val="24"/>
        </w:rPr>
        <w:t>Ūdens tīklu savienojums starp visām 3 ūdens sūknētavām</w:t>
      </w:r>
      <w:r w:rsidR="00EC5D6A">
        <w:rPr>
          <w:rFonts w:ascii="Times New Roman" w:hAnsi="Times New Roman" w:cs="Times New Roman"/>
          <w:sz w:val="24"/>
          <w:szCs w:val="24"/>
        </w:rPr>
        <w:t>.</w:t>
      </w:r>
    </w:p>
    <w:p w14:paraId="037EF06F" w14:textId="1C85EF5E" w:rsidR="00D26023" w:rsidRPr="00E82F43" w:rsidRDefault="00FD466C">
      <w:pPr>
        <w:pStyle w:val="ListParagraph"/>
        <w:numPr>
          <w:ilvl w:val="0"/>
          <w:numId w:val="2"/>
        </w:numPr>
        <w:spacing w:after="0" w:line="240" w:lineRule="auto"/>
        <w:contextualSpacing w:val="0"/>
        <w:jc w:val="both"/>
        <w:rPr>
          <w:rFonts w:ascii="Times New Roman" w:hAnsi="Times New Roman" w:cs="Times New Roman"/>
          <w:b/>
          <w:sz w:val="24"/>
          <w:szCs w:val="24"/>
        </w:rPr>
      </w:pPr>
      <w:r w:rsidRPr="00E82F43">
        <w:rPr>
          <w:rFonts w:ascii="Times New Roman" w:hAnsi="Times New Roman" w:cs="Times New Roman"/>
          <w:sz w:val="24"/>
          <w:szCs w:val="24"/>
        </w:rPr>
        <w:t>Ūdens atdzel</w:t>
      </w:r>
      <w:r w:rsidR="00B87E17" w:rsidRPr="00E82F43">
        <w:rPr>
          <w:rFonts w:ascii="Times New Roman" w:hAnsi="Times New Roman" w:cs="Times New Roman"/>
          <w:sz w:val="24"/>
          <w:szCs w:val="24"/>
        </w:rPr>
        <w:t>žo</w:t>
      </w:r>
      <w:r w:rsidRPr="00E82F43">
        <w:rPr>
          <w:rFonts w:ascii="Times New Roman" w:hAnsi="Times New Roman" w:cs="Times New Roman"/>
          <w:sz w:val="24"/>
          <w:szCs w:val="24"/>
        </w:rPr>
        <w:t>šanas jaudas ir atbilstošas un pietiekošas apkalpojamās teritorijas nodrošināšanai un paplašināšanai</w:t>
      </w:r>
      <w:r w:rsidR="00EC5D6A">
        <w:rPr>
          <w:rFonts w:ascii="Times New Roman" w:hAnsi="Times New Roman" w:cs="Times New Roman"/>
          <w:sz w:val="24"/>
          <w:szCs w:val="24"/>
        </w:rPr>
        <w:t>.</w:t>
      </w:r>
    </w:p>
    <w:p w14:paraId="37DA9589" w14:textId="593C9A73" w:rsidR="00D26023" w:rsidRPr="00191AB9" w:rsidRDefault="00FD466C">
      <w:pPr>
        <w:pStyle w:val="ListParagraph"/>
        <w:numPr>
          <w:ilvl w:val="0"/>
          <w:numId w:val="2"/>
        </w:numPr>
        <w:spacing w:after="0" w:line="240" w:lineRule="auto"/>
        <w:contextualSpacing w:val="0"/>
        <w:jc w:val="both"/>
        <w:rPr>
          <w:rFonts w:ascii="Times New Roman" w:hAnsi="Times New Roman" w:cs="Times New Roman"/>
          <w:b/>
          <w:sz w:val="24"/>
          <w:szCs w:val="24"/>
        </w:rPr>
      </w:pPr>
      <w:r w:rsidRPr="00E82F43">
        <w:rPr>
          <w:rFonts w:ascii="Times New Roman" w:hAnsi="Times New Roman" w:cs="Times New Roman"/>
          <w:sz w:val="24"/>
          <w:szCs w:val="24"/>
        </w:rPr>
        <w:t>100% kapitāla daļu turētājs ir Saulkrastu novada dome, kas nozīmē, ka Sabiedrības darbību un finansiālo stabilitāti neietekmē Sabiedrības dalībnieku domstarpības</w:t>
      </w:r>
      <w:r w:rsidR="00EC5D6A">
        <w:rPr>
          <w:rFonts w:ascii="Times New Roman" w:hAnsi="Times New Roman" w:cs="Times New Roman"/>
          <w:sz w:val="24"/>
          <w:szCs w:val="24"/>
        </w:rPr>
        <w:t>.</w:t>
      </w:r>
    </w:p>
    <w:p w14:paraId="03EB05BF" w14:textId="184CF144" w:rsidR="00191AB9" w:rsidRPr="00E82F43" w:rsidRDefault="00191AB9">
      <w:pPr>
        <w:pStyle w:val="ListParagraph"/>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sz w:val="24"/>
          <w:szCs w:val="24"/>
        </w:rPr>
        <w:t>Darbinieku pieredze.</w:t>
      </w:r>
    </w:p>
    <w:p w14:paraId="6F254224" w14:textId="77777777" w:rsidR="00D26023" w:rsidRPr="00E82F43" w:rsidRDefault="00FD466C" w:rsidP="002F4DE2">
      <w:pPr>
        <w:keepNext/>
        <w:spacing w:after="0" w:line="240" w:lineRule="auto"/>
        <w:jc w:val="both"/>
        <w:rPr>
          <w:rFonts w:ascii="Times New Roman" w:hAnsi="Times New Roman" w:cs="Times New Roman"/>
          <w:b/>
          <w:sz w:val="24"/>
          <w:szCs w:val="24"/>
        </w:rPr>
      </w:pPr>
      <w:r w:rsidRPr="00E82F43">
        <w:rPr>
          <w:rFonts w:ascii="Times New Roman" w:hAnsi="Times New Roman" w:cs="Times New Roman"/>
          <w:b/>
          <w:sz w:val="24"/>
          <w:szCs w:val="24"/>
        </w:rPr>
        <w:t>Vājās puses</w:t>
      </w:r>
    </w:p>
    <w:p w14:paraId="036749B5" w14:textId="2373A7AC" w:rsidR="00D26023" w:rsidRPr="00E82F43" w:rsidRDefault="00FD466C">
      <w:pPr>
        <w:pStyle w:val="ListParagraph"/>
        <w:keepNext/>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Augsta dzelzs koncentrācija iegūtajā pazemes ūdenī</w:t>
      </w:r>
      <w:r w:rsidR="00EC5D6A">
        <w:rPr>
          <w:rFonts w:ascii="Times New Roman" w:hAnsi="Times New Roman" w:cs="Times New Roman"/>
          <w:sz w:val="24"/>
          <w:szCs w:val="24"/>
        </w:rPr>
        <w:t>.</w:t>
      </w:r>
    </w:p>
    <w:p w14:paraId="2C834426" w14:textId="26F434D9" w:rsidR="006D40AB" w:rsidRPr="00E82F43" w:rsidRDefault="00FD466C">
      <w:pPr>
        <w:pStyle w:val="ListParagraph"/>
        <w:keepNext/>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Ū</w:t>
      </w:r>
      <w:r w:rsidR="00D26023" w:rsidRPr="00E82F43">
        <w:rPr>
          <w:rFonts w:ascii="Times New Roman" w:hAnsi="Times New Roman" w:cs="Times New Roman"/>
          <w:sz w:val="24"/>
          <w:szCs w:val="24"/>
        </w:rPr>
        <w:t>dens zudumi</w:t>
      </w:r>
      <w:r w:rsidR="00EC5D6A">
        <w:rPr>
          <w:rFonts w:ascii="Times New Roman" w:hAnsi="Times New Roman" w:cs="Times New Roman"/>
          <w:sz w:val="24"/>
          <w:szCs w:val="24"/>
        </w:rPr>
        <w:t>.</w:t>
      </w:r>
    </w:p>
    <w:p w14:paraId="42DA43C4" w14:textId="019C27A0" w:rsidR="00D26023" w:rsidRPr="00E82F43" w:rsidRDefault="00FD466C">
      <w:pPr>
        <w:pStyle w:val="ListParagraph"/>
        <w:keepNext/>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Lietus ūdeņu infiltrācija sadzīves kanalizācijas sistēmā</w:t>
      </w:r>
      <w:r w:rsidR="00EC5D6A">
        <w:rPr>
          <w:rFonts w:ascii="Times New Roman" w:hAnsi="Times New Roman" w:cs="Times New Roman"/>
          <w:sz w:val="24"/>
          <w:szCs w:val="24"/>
        </w:rPr>
        <w:t>.</w:t>
      </w:r>
    </w:p>
    <w:p w14:paraId="4A668780" w14:textId="5EA8E0D7" w:rsidR="006D40AB" w:rsidRPr="00E82F43" w:rsidRDefault="00FD466C">
      <w:pPr>
        <w:pStyle w:val="ListParagraph"/>
        <w:keepNext/>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Liels apjoms ūdensapgādes un kanalizācijas tīklu, kuriem nepieciešama rekonstrukcija</w:t>
      </w:r>
      <w:r w:rsidR="00EC5D6A">
        <w:rPr>
          <w:rFonts w:ascii="Times New Roman" w:hAnsi="Times New Roman" w:cs="Times New Roman"/>
          <w:sz w:val="24"/>
          <w:szCs w:val="24"/>
        </w:rPr>
        <w:t>.</w:t>
      </w:r>
    </w:p>
    <w:p w14:paraId="5A691669" w14:textId="0FC68F65" w:rsidR="006D40AB" w:rsidRPr="00E82F43" w:rsidRDefault="00FD466C">
      <w:pPr>
        <w:pStyle w:val="ListParagraph"/>
        <w:keepNext/>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Notekūdeņu attīrīšanas iekārtu (NAI) nolietojums</w:t>
      </w:r>
      <w:r w:rsidR="00EC5D6A">
        <w:rPr>
          <w:rFonts w:ascii="Times New Roman" w:hAnsi="Times New Roman" w:cs="Times New Roman"/>
          <w:sz w:val="24"/>
          <w:szCs w:val="24"/>
        </w:rPr>
        <w:t>.</w:t>
      </w:r>
    </w:p>
    <w:p w14:paraId="2FCBECB3" w14:textId="44220920" w:rsidR="00A768F0" w:rsidRDefault="00FD466C">
      <w:pPr>
        <w:pStyle w:val="ListParagraph"/>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Sezonālais siltumenerģijas patēriņš – siltumenerģijas piegāde ir atbilstoša pieprasījumam, kas ir atkarīg</w:t>
      </w:r>
      <w:r w:rsidR="00EC5D6A">
        <w:rPr>
          <w:rFonts w:ascii="Times New Roman" w:hAnsi="Times New Roman" w:cs="Times New Roman"/>
          <w:sz w:val="24"/>
          <w:szCs w:val="24"/>
        </w:rPr>
        <w:t>a</w:t>
      </w:r>
      <w:r w:rsidRPr="00E82F43">
        <w:rPr>
          <w:rFonts w:ascii="Times New Roman" w:hAnsi="Times New Roman" w:cs="Times New Roman"/>
          <w:sz w:val="24"/>
          <w:szCs w:val="24"/>
        </w:rPr>
        <w:t xml:space="preserve"> no klimatiskajiem apstākļiem</w:t>
      </w:r>
      <w:r w:rsidR="00EC5D6A">
        <w:rPr>
          <w:rFonts w:ascii="Times New Roman" w:hAnsi="Times New Roman" w:cs="Times New Roman"/>
          <w:sz w:val="24"/>
          <w:szCs w:val="24"/>
        </w:rPr>
        <w:t>.</w:t>
      </w:r>
    </w:p>
    <w:p w14:paraId="0F6A0012" w14:textId="6507A753" w:rsidR="00D03778" w:rsidRPr="00E82F43" w:rsidRDefault="00D03778">
      <w:pPr>
        <w:pStyle w:val="ListParagraph"/>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Atkarība no granulu piegādātājiem.</w:t>
      </w:r>
    </w:p>
    <w:p w14:paraId="050797DC" w14:textId="68C4EE48" w:rsidR="00D26023" w:rsidRPr="00E82F43" w:rsidRDefault="00FD466C">
      <w:pPr>
        <w:pStyle w:val="ListParagraph"/>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 xml:space="preserve">Finansiālo resursu trūkums </w:t>
      </w:r>
      <w:r w:rsidR="00B87E17" w:rsidRPr="00E82F43">
        <w:rPr>
          <w:rFonts w:ascii="Times New Roman" w:hAnsi="Times New Roman" w:cs="Times New Roman"/>
          <w:sz w:val="24"/>
          <w:szCs w:val="24"/>
        </w:rPr>
        <w:t>materiāltehniskās bāzes uzlabošanai</w:t>
      </w:r>
      <w:r w:rsidR="00EC5D6A">
        <w:rPr>
          <w:rFonts w:ascii="Times New Roman" w:hAnsi="Times New Roman" w:cs="Times New Roman"/>
          <w:sz w:val="24"/>
          <w:szCs w:val="24"/>
        </w:rPr>
        <w:t>.</w:t>
      </w:r>
    </w:p>
    <w:p w14:paraId="71D03A5B" w14:textId="65F6424E" w:rsidR="003D1A41" w:rsidRPr="00E82F43" w:rsidRDefault="00FD466C">
      <w:pPr>
        <w:pStyle w:val="ListParagraph"/>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Izstiepti ūdenssaimniecības tīkli</w:t>
      </w:r>
      <w:r w:rsidR="00EC5D6A">
        <w:rPr>
          <w:rFonts w:ascii="Times New Roman" w:hAnsi="Times New Roman" w:cs="Times New Roman"/>
          <w:sz w:val="24"/>
          <w:szCs w:val="24"/>
        </w:rPr>
        <w:t>.</w:t>
      </w:r>
    </w:p>
    <w:p w14:paraId="7D9C04F7" w14:textId="335A97BB" w:rsidR="003D1A41" w:rsidRPr="00E82F43" w:rsidRDefault="00FD466C">
      <w:pPr>
        <w:pStyle w:val="ListParagraph"/>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Ierobežota siltumtrašu aglomerācija</w:t>
      </w:r>
      <w:r w:rsidR="00EC5D6A">
        <w:rPr>
          <w:rFonts w:ascii="Times New Roman" w:hAnsi="Times New Roman" w:cs="Times New Roman"/>
          <w:sz w:val="24"/>
          <w:szCs w:val="24"/>
        </w:rPr>
        <w:t>.</w:t>
      </w:r>
    </w:p>
    <w:p w14:paraId="2C0163A3" w14:textId="0E83E5BF" w:rsidR="00E8783E" w:rsidRPr="00E82F43" w:rsidRDefault="00D455E9">
      <w:pPr>
        <w:pStyle w:val="ListParagraph"/>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Nespēja</w:t>
      </w:r>
      <w:r w:rsidRPr="00E82F43">
        <w:rPr>
          <w:rFonts w:ascii="Times New Roman" w:hAnsi="Times New Roman" w:cs="Times New Roman"/>
          <w:sz w:val="24"/>
          <w:szCs w:val="24"/>
        </w:rPr>
        <w:t xml:space="preserve"> </w:t>
      </w:r>
      <w:r w:rsidR="00FD466C" w:rsidRPr="00E82F43">
        <w:rPr>
          <w:rFonts w:ascii="Times New Roman" w:hAnsi="Times New Roman" w:cs="Times New Roman"/>
          <w:sz w:val="24"/>
          <w:szCs w:val="24"/>
        </w:rPr>
        <w:t>gūt pozitīvu bilanci pašvaldības ceļu uzturēšanas jomā</w:t>
      </w:r>
      <w:r w:rsidR="00EC5D6A">
        <w:rPr>
          <w:rFonts w:ascii="Times New Roman" w:hAnsi="Times New Roman" w:cs="Times New Roman"/>
          <w:sz w:val="24"/>
          <w:szCs w:val="24"/>
        </w:rPr>
        <w:t>.</w:t>
      </w:r>
    </w:p>
    <w:p w14:paraId="67C763F2" w14:textId="291A5765" w:rsidR="002F4DE2" w:rsidRPr="00E82F43" w:rsidRDefault="00BD6615">
      <w:pPr>
        <w:pStyle w:val="ListParagraph"/>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Labiekārtotas darba telpas.</w:t>
      </w:r>
    </w:p>
    <w:p w14:paraId="76526212" w14:textId="3E9768F4" w:rsidR="00D26023" w:rsidRDefault="00FD466C">
      <w:pPr>
        <w:pStyle w:val="ListParagraph"/>
        <w:numPr>
          <w:ilvl w:val="0"/>
          <w:numId w:val="3"/>
        </w:numPr>
        <w:spacing w:after="0" w:line="240" w:lineRule="auto"/>
        <w:contextualSpacing w:val="0"/>
        <w:jc w:val="both"/>
        <w:rPr>
          <w:rFonts w:ascii="Times New Roman" w:hAnsi="Times New Roman" w:cs="Times New Roman"/>
          <w:sz w:val="24"/>
          <w:szCs w:val="24"/>
        </w:rPr>
      </w:pPr>
      <w:r w:rsidRPr="00E82F43">
        <w:rPr>
          <w:rFonts w:ascii="Times New Roman" w:hAnsi="Times New Roman" w:cs="Times New Roman"/>
          <w:sz w:val="24"/>
          <w:szCs w:val="24"/>
        </w:rPr>
        <w:t>Ierobežoti cilvēkresursi ceļu uzturēšanas jomā</w:t>
      </w:r>
      <w:r w:rsidR="00EC5D6A">
        <w:rPr>
          <w:rFonts w:ascii="Times New Roman" w:hAnsi="Times New Roman" w:cs="Times New Roman"/>
          <w:sz w:val="24"/>
          <w:szCs w:val="24"/>
        </w:rPr>
        <w:t>.</w:t>
      </w:r>
    </w:p>
    <w:p w14:paraId="507DE53D" w14:textId="618A6676" w:rsidR="00BD6615" w:rsidRDefault="00BD6615">
      <w:pPr>
        <w:pStyle w:val="ListParagraph"/>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Atkarība no pašvaldības dotācijām.</w:t>
      </w:r>
    </w:p>
    <w:p w14:paraId="70596584" w14:textId="111B68A3" w:rsidR="00E90337" w:rsidRDefault="00E90337">
      <w:pPr>
        <w:pStyle w:val="ListParagraph"/>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Atalgojuma konkurētspēja.</w:t>
      </w:r>
    </w:p>
    <w:p w14:paraId="1955BE98" w14:textId="02B56E88" w:rsidR="00E90337" w:rsidRPr="00C55E7A" w:rsidRDefault="00E90337">
      <w:pPr>
        <w:pStyle w:val="ListParagraph"/>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Ceļu uzturēšanas nodaļas kapacitāte.</w:t>
      </w:r>
    </w:p>
    <w:p w14:paraId="51894E64" w14:textId="77777777" w:rsidR="004F7AFB" w:rsidRPr="00E82F43" w:rsidRDefault="004F7AFB" w:rsidP="002F4DE2">
      <w:pPr>
        <w:spacing w:after="0" w:line="240" w:lineRule="auto"/>
        <w:jc w:val="both"/>
        <w:rPr>
          <w:rFonts w:ascii="Times New Roman" w:hAnsi="Times New Roman" w:cs="Times New Roman"/>
          <w:b/>
          <w:sz w:val="24"/>
          <w:szCs w:val="24"/>
        </w:rPr>
      </w:pPr>
    </w:p>
    <w:p w14:paraId="1B9123ED" w14:textId="77777777" w:rsidR="00D26023" w:rsidRPr="00E82F43" w:rsidRDefault="00FD466C" w:rsidP="002F4DE2">
      <w:pPr>
        <w:spacing w:after="0" w:line="240" w:lineRule="auto"/>
        <w:jc w:val="both"/>
        <w:rPr>
          <w:rFonts w:ascii="Times New Roman" w:hAnsi="Times New Roman" w:cs="Times New Roman"/>
          <w:b/>
          <w:sz w:val="24"/>
          <w:szCs w:val="24"/>
        </w:rPr>
      </w:pPr>
      <w:r w:rsidRPr="00E82F43">
        <w:rPr>
          <w:rFonts w:ascii="Times New Roman" w:hAnsi="Times New Roman" w:cs="Times New Roman"/>
          <w:b/>
          <w:sz w:val="24"/>
          <w:szCs w:val="24"/>
        </w:rPr>
        <w:t>Iespējas</w:t>
      </w:r>
    </w:p>
    <w:p w14:paraId="2A1C0D85" w14:textId="51A2352D" w:rsidR="00D2602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Veidot videi draudzīgu infrastruktūru</w:t>
      </w:r>
      <w:r w:rsidR="00EC5D6A">
        <w:rPr>
          <w:rFonts w:ascii="Times New Roman" w:hAnsi="Times New Roman" w:cs="Times New Roman"/>
          <w:sz w:val="24"/>
          <w:szCs w:val="24"/>
        </w:rPr>
        <w:t>.</w:t>
      </w:r>
    </w:p>
    <w:p w14:paraId="38F9B7FB" w14:textId="6BD81E77" w:rsidR="00BD6615" w:rsidRPr="00E82F43" w:rsidRDefault="00BD6615">
      <w:pPr>
        <w:pStyle w:val="ListParagraph"/>
        <w:numPr>
          <w:ilvl w:val="0"/>
          <w:numId w:val="4"/>
        </w:numPr>
        <w:spacing w:after="0" w:line="240" w:lineRule="auto"/>
        <w:ind w:left="720"/>
        <w:contextualSpacing w:val="0"/>
        <w:jc w:val="both"/>
        <w:rPr>
          <w:rFonts w:ascii="Times New Roman" w:hAnsi="Times New Roman" w:cs="Times New Roman"/>
          <w:sz w:val="24"/>
          <w:szCs w:val="24"/>
        </w:rPr>
      </w:pPr>
      <w:r>
        <w:rPr>
          <w:rFonts w:ascii="Times New Roman" w:hAnsi="Times New Roman" w:cs="Times New Roman"/>
          <w:sz w:val="24"/>
          <w:szCs w:val="24"/>
        </w:rPr>
        <w:t>Sniegt apmierinošu pakalpojumu ceļu uzturēšanā</w:t>
      </w:r>
      <w:r w:rsidR="00191AB9">
        <w:rPr>
          <w:rFonts w:ascii="Times New Roman" w:hAnsi="Times New Roman" w:cs="Times New Roman"/>
          <w:sz w:val="24"/>
          <w:szCs w:val="24"/>
        </w:rPr>
        <w:t>.</w:t>
      </w:r>
    </w:p>
    <w:p w14:paraId="113F79AA" w14:textId="56DEE5B3" w:rsidR="00EC7418" w:rsidRPr="00E82F4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Jaunu tehnoloģiju, materiālu nonākšana tirgū</w:t>
      </w:r>
      <w:r w:rsidR="00EC5D6A">
        <w:rPr>
          <w:rFonts w:ascii="Times New Roman" w:hAnsi="Times New Roman" w:cs="Times New Roman"/>
          <w:sz w:val="24"/>
          <w:szCs w:val="24"/>
        </w:rPr>
        <w:t>.</w:t>
      </w:r>
    </w:p>
    <w:p w14:paraId="4B2B3A23" w14:textId="401EE283" w:rsidR="00B05BF4" w:rsidRPr="00E82F4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Sabiedrības informēšanas līmeņa paaugstināšana</w:t>
      </w:r>
      <w:r w:rsidR="00EC5D6A">
        <w:rPr>
          <w:rFonts w:ascii="Times New Roman" w:hAnsi="Times New Roman" w:cs="Times New Roman"/>
          <w:sz w:val="24"/>
          <w:szCs w:val="24"/>
        </w:rPr>
        <w:t>.</w:t>
      </w:r>
    </w:p>
    <w:p w14:paraId="54622036" w14:textId="2FE0B52E" w:rsidR="00D2602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Tehnisko noteikumu izsniegšana pašvaldības infrastruktūras attīstībai.</w:t>
      </w:r>
    </w:p>
    <w:p w14:paraId="21CAC9E8" w14:textId="6F7253A7" w:rsidR="00E90337" w:rsidRPr="00E82F43" w:rsidRDefault="00E90337">
      <w:pPr>
        <w:pStyle w:val="ListParagraph"/>
        <w:numPr>
          <w:ilvl w:val="0"/>
          <w:numId w:val="4"/>
        </w:numPr>
        <w:spacing w:after="0" w:line="240" w:lineRule="auto"/>
        <w:ind w:left="720"/>
        <w:contextualSpacing w:val="0"/>
        <w:jc w:val="both"/>
        <w:rPr>
          <w:rFonts w:ascii="Times New Roman" w:hAnsi="Times New Roman" w:cs="Times New Roman"/>
          <w:sz w:val="24"/>
          <w:szCs w:val="24"/>
        </w:rPr>
      </w:pPr>
      <w:r>
        <w:rPr>
          <w:rFonts w:ascii="Times New Roman" w:hAnsi="Times New Roman" w:cs="Times New Roman"/>
          <w:sz w:val="24"/>
          <w:szCs w:val="24"/>
        </w:rPr>
        <w:t>Satiksmes organizācijas uzlabošana.</w:t>
      </w:r>
    </w:p>
    <w:p w14:paraId="213DC465" w14:textId="77777777" w:rsidR="004F7AFB" w:rsidRPr="00E82F43" w:rsidRDefault="004F7AFB" w:rsidP="002F4DE2">
      <w:pPr>
        <w:spacing w:after="0" w:line="240" w:lineRule="auto"/>
        <w:jc w:val="both"/>
        <w:rPr>
          <w:rFonts w:ascii="Times New Roman" w:hAnsi="Times New Roman" w:cs="Times New Roman"/>
          <w:b/>
          <w:sz w:val="24"/>
          <w:szCs w:val="24"/>
        </w:rPr>
      </w:pPr>
    </w:p>
    <w:p w14:paraId="59A415B4" w14:textId="77777777" w:rsidR="00D26023" w:rsidRPr="00E82F43" w:rsidRDefault="00FD466C" w:rsidP="002F4DE2">
      <w:pPr>
        <w:spacing w:after="0" w:line="240" w:lineRule="auto"/>
        <w:jc w:val="both"/>
        <w:rPr>
          <w:rFonts w:ascii="Times New Roman" w:hAnsi="Times New Roman" w:cs="Times New Roman"/>
          <w:b/>
          <w:sz w:val="24"/>
          <w:szCs w:val="24"/>
        </w:rPr>
      </w:pPr>
      <w:r w:rsidRPr="00E82F43">
        <w:rPr>
          <w:rFonts w:ascii="Times New Roman" w:hAnsi="Times New Roman" w:cs="Times New Roman"/>
          <w:b/>
          <w:sz w:val="24"/>
          <w:szCs w:val="24"/>
        </w:rPr>
        <w:t>Draudi</w:t>
      </w:r>
    </w:p>
    <w:p w14:paraId="2EF977A1" w14:textId="7BE4974C" w:rsidR="00D26023" w:rsidRPr="00E82F4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Energoresursu cenu pieaugums</w:t>
      </w:r>
      <w:r w:rsidR="00EC5D6A">
        <w:rPr>
          <w:rFonts w:ascii="Times New Roman" w:hAnsi="Times New Roman" w:cs="Times New Roman"/>
          <w:sz w:val="24"/>
          <w:szCs w:val="24"/>
        </w:rPr>
        <w:t>.</w:t>
      </w:r>
    </w:p>
    <w:p w14:paraId="336F3268" w14:textId="69BCE180" w:rsidR="00D26023" w:rsidRPr="00E82F4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 xml:space="preserve">Koksnes granulu piegādātāju </w:t>
      </w:r>
      <w:r w:rsidR="00AF420D">
        <w:rPr>
          <w:rFonts w:ascii="Times New Roman" w:hAnsi="Times New Roman" w:cs="Times New Roman"/>
          <w:sz w:val="24"/>
          <w:szCs w:val="24"/>
        </w:rPr>
        <w:t>skaits</w:t>
      </w:r>
      <w:r w:rsidR="00EC5D6A">
        <w:rPr>
          <w:rFonts w:ascii="Times New Roman" w:hAnsi="Times New Roman" w:cs="Times New Roman"/>
          <w:sz w:val="24"/>
          <w:szCs w:val="24"/>
        </w:rPr>
        <w:t>.</w:t>
      </w:r>
    </w:p>
    <w:p w14:paraId="4BED8E3B" w14:textId="76A42A36" w:rsidR="00074F8D" w:rsidRPr="00E82F4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 xml:space="preserve">Klientu norēķinu </w:t>
      </w:r>
      <w:r w:rsidR="00AF420D">
        <w:rPr>
          <w:rFonts w:ascii="Times New Roman" w:hAnsi="Times New Roman" w:cs="Times New Roman"/>
          <w:sz w:val="24"/>
          <w:szCs w:val="24"/>
        </w:rPr>
        <w:t>kavējumi</w:t>
      </w:r>
      <w:r w:rsidR="00E90337">
        <w:rPr>
          <w:rFonts w:ascii="Times New Roman" w:hAnsi="Times New Roman" w:cs="Times New Roman"/>
          <w:sz w:val="24"/>
          <w:szCs w:val="24"/>
        </w:rPr>
        <w:t xml:space="preserve"> un maksātspēja</w:t>
      </w:r>
    </w:p>
    <w:p w14:paraId="73764E17" w14:textId="545F7B17" w:rsidR="00D26023" w:rsidRPr="00E82F4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Klientu maksātspēja</w:t>
      </w:r>
      <w:r w:rsidR="00EC5D6A">
        <w:rPr>
          <w:rFonts w:ascii="Times New Roman" w:hAnsi="Times New Roman" w:cs="Times New Roman"/>
          <w:sz w:val="24"/>
          <w:szCs w:val="24"/>
        </w:rPr>
        <w:t>.</w:t>
      </w:r>
    </w:p>
    <w:p w14:paraId="1C9EAE56" w14:textId="6E01F14E" w:rsidR="00D26023" w:rsidRDefault="00FD466C">
      <w:pPr>
        <w:pStyle w:val="ListParagraph"/>
        <w:numPr>
          <w:ilvl w:val="0"/>
          <w:numId w:val="4"/>
        </w:numPr>
        <w:spacing w:after="0" w:line="240" w:lineRule="auto"/>
        <w:ind w:left="720"/>
        <w:contextualSpacing w:val="0"/>
        <w:jc w:val="both"/>
        <w:rPr>
          <w:rFonts w:ascii="Times New Roman" w:hAnsi="Times New Roman" w:cs="Times New Roman"/>
          <w:sz w:val="24"/>
          <w:szCs w:val="24"/>
        </w:rPr>
      </w:pPr>
      <w:r w:rsidRPr="00E82F43">
        <w:rPr>
          <w:rFonts w:ascii="Times New Roman" w:hAnsi="Times New Roman" w:cs="Times New Roman"/>
          <w:sz w:val="24"/>
          <w:szCs w:val="24"/>
        </w:rPr>
        <w:t xml:space="preserve">Motivēta un profesionāla darba spēka </w:t>
      </w:r>
      <w:r w:rsidR="002F4DE2" w:rsidRPr="00E82F43">
        <w:rPr>
          <w:rFonts w:ascii="Times New Roman" w:hAnsi="Times New Roman" w:cs="Times New Roman"/>
          <w:sz w:val="24"/>
          <w:szCs w:val="24"/>
        </w:rPr>
        <w:t>pieejamība</w:t>
      </w:r>
      <w:r w:rsidR="00EC5D6A">
        <w:rPr>
          <w:rFonts w:ascii="Times New Roman" w:hAnsi="Times New Roman" w:cs="Times New Roman"/>
          <w:sz w:val="24"/>
          <w:szCs w:val="24"/>
        </w:rPr>
        <w:t>.</w:t>
      </w:r>
    </w:p>
    <w:p w14:paraId="4BA16B1A" w14:textId="22837522" w:rsidR="00D03778" w:rsidRDefault="00D03778">
      <w:pPr>
        <w:pStyle w:val="ListParagraph"/>
        <w:numPr>
          <w:ilvl w:val="0"/>
          <w:numId w:val="4"/>
        </w:numPr>
        <w:spacing w:after="0" w:line="240" w:lineRule="auto"/>
        <w:ind w:left="720"/>
        <w:contextualSpacing w:val="0"/>
        <w:jc w:val="both"/>
        <w:rPr>
          <w:rFonts w:ascii="Times New Roman" w:hAnsi="Times New Roman" w:cs="Times New Roman"/>
          <w:sz w:val="24"/>
          <w:szCs w:val="24"/>
        </w:rPr>
      </w:pPr>
      <w:r>
        <w:rPr>
          <w:rFonts w:ascii="Times New Roman" w:hAnsi="Times New Roman" w:cs="Times New Roman"/>
          <w:sz w:val="24"/>
          <w:szCs w:val="24"/>
        </w:rPr>
        <w:t>Atsevišķu ūdensvadu posmu aizsalšana pie zemām gaisa temperatūrām.</w:t>
      </w:r>
    </w:p>
    <w:p w14:paraId="12A325C3" w14:textId="0EEE99EB" w:rsidR="00AF420D" w:rsidRDefault="00AF420D">
      <w:pPr>
        <w:pStyle w:val="ListParagraph"/>
        <w:numPr>
          <w:ilvl w:val="0"/>
          <w:numId w:val="4"/>
        </w:numPr>
        <w:spacing w:after="0" w:line="240" w:lineRule="auto"/>
        <w:ind w:left="7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Meliorācijas sistēmu stāvoklis</w:t>
      </w:r>
      <w:r w:rsidR="00191AB9">
        <w:rPr>
          <w:rFonts w:ascii="Times New Roman" w:hAnsi="Times New Roman" w:cs="Times New Roman"/>
          <w:sz w:val="24"/>
          <w:szCs w:val="24"/>
        </w:rPr>
        <w:t>.</w:t>
      </w:r>
    </w:p>
    <w:p w14:paraId="494E37CE" w14:textId="341A371E" w:rsidR="00E90337" w:rsidRPr="00E82F43" w:rsidRDefault="00E90337">
      <w:pPr>
        <w:pStyle w:val="ListParagraph"/>
        <w:numPr>
          <w:ilvl w:val="0"/>
          <w:numId w:val="4"/>
        </w:numPr>
        <w:spacing w:after="0" w:line="240" w:lineRule="auto"/>
        <w:ind w:left="720"/>
        <w:contextualSpacing w:val="0"/>
        <w:jc w:val="both"/>
        <w:rPr>
          <w:rFonts w:ascii="Times New Roman" w:hAnsi="Times New Roman" w:cs="Times New Roman"/>
          <w:sz w:val="24"/>
          <w:szCs w:val="24"/>
        </w:rPr>
      </w:pPr>
      <w:r>
        <w:rPr>
          <w:rFonts w:ascii="Times New Roman" w:hAnsi="Times New Roman" w:cs="Times New Roman"/>
          <w:sz w:val="24"/>
          <w:szCs w:val="24"/>
        </w:rPr>
        <w:t>Apkures granulu pieejamība tirgū un iespējamais to trūkums X stundā.</w:t>
      </w:r>
    </w:p>
    <w:p w14:paraId="0E92D4F7" w14:textId="77777777" w:rsidR="00EB4044" w:rsidRPr="00E82F43" w:rsidRDefault="00FD466C" w:rsidP="005D2305">
      <w:pPr>
        <w:spacing w:line="240" w:lineRule="auto"/>
        <w:rPr>
          <w:rFonts w:ascii="Times New Roman" w:hAnsi="Times New Roman" w:cs="Times New Roman"/>
          <w:sz w:val="24"/>
          <w:szCs w:val="24"/>
        </w:rPr>
      </w:pPr>
      <w:r w:rsidRPr="00E82F43">
        <w:rPr>
          <w:rFonts w:ascii="Times New Roman" w:hAnsi="Times New Roman" w:cs="Times New Roman"/>
          <w:sz w:val="24"/>
          <w:szCs w:val="24"/>
        </w:rPr>
        <w:br w:type="page"/>
      </w:r>
    </w:p>
    <w:p w14:paraId="3200B24A" w14:textId="4DC9FDD8" w:rsidR="00D26023" w:rsidRPr="00980293" w:rsidRDefault="003612D8">
      <w:pPr>
        <w:pStyle w:val="Heading2"/>
        <w:numPr>
          <w:ilvl w:val="0"/>
          <w:numId w:val="1"/>
        </w:numPr>
        <w:jc w:val="center"/>
        <w:rPr>
          <w:rFonts w:ascii="Times New Roman" w:hAnsi="Times New Roman"/>
          <w:b/>
          <w:bCs/>
          <w:sz w:val="32"/>
          <w:szCs w:val="32"/>
        </w:rPr>
      </w:pPr>
      <w:bookmarkStart w:id="48" w:name="_Toc206694806"/>
      <w:bookmarkStart w:id="49" w:name="_Toc224568886"/>
      <w:r>
        <w:rPr>
          <w:rFonts w:ascii="Times New Roman" w:hAnsi="Times New Roman"/>
          <w:b/>
          <w:bCs/>
          <w:sz w:val="32"/>
          <w:szCs w:val="32"/>
        </w:rPr>
        <w:lastRenderedPageBreak/>
        <w:t>Ģeogrāfija</w:t>
      </w:r>
      <w:r w:rsidR="00FD466C" w:rsidRPr="00980293">
        <w:rPr>
          <w:rFonts w:ascii="Times New Roman" w:hAnsi="Times New Roman"/>
          <w:b/>
          <w:bCs/>
          <w:sz w:val="32"/>
          <w:szCs w:val="32"/>
        </w:rPr>
        <w:t xml:space="preserve">, </w:t>
      </w:r>
      <w:r>
        <w:rPr>
          <w:rFonts w:ascii="Times New Roman" w:hAnsi="Times New Roman"/>
          <w:b/>
          <w:bCs/>
          <w:sz w:val="32"/>
          <w:szCs w:val="32"/>
        </w:rPr>
        <w:t>infrastruktūra,</w:t>
      </w:r>
      <w:r w:rsidR="00FD466C" w:rsidRPr="00980293">
        <w:rPr>
          <w:rFonts w:ascii="Times New Roman" w:hAnsi="Times New Roman"/>
          <w:b/>
          <w:bCs/>
          <w:sz w:val="32"/>
          <w:szCs w:val="32"/>
        </w:rPr>
        <w:t xml:space="preserve"> klient</w:t>
      </w:r>
      <w:bookmarkStart w:id="50" w:name="_Toc422649726"/>
      <w:bookmarkEnd w:id="48"/>
      <w:bookmarkEnd w:id="49"/>
      <w:r>
        <w:rPr>
          <w:rFonts w:ascii="Times New Roman" w:hAnsi="Times New Roman"/>
          <w:b/>
          <w:bCs/>
          <w:sz w:val="32"/>
          <w:szCs w:val="32"/>
        </w:rPr>
        <w:t>i</w:t>
      </w:r>
    </w:p>
    <w:p w14:paraId="5FC4A150" w14:textId="53DE0E1B" w:rsidR="00651059" w:rsidRPr="00E82F43" w:rsidRDefault="00FD466C" w:rsidP="00F961A2">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Saulkrastu </w:t>
      </w:r>
      <w:r w:rsidR="00AE6769">
        <w:rPr>
          <w:rFonts w:ascii="Times New Roman" w:hAnsi="Times New Roman" w:cs="Times New Roman"/>
          <w:sz w:val="24"/>
          <w:szCs w:val="24"/>
        </w:rPr>
        <w:t>novada</w:t>
      </w:r>
      <w:r w:rsidR="00AE6769" w:rsidRPr="00E82F43">
        <w:rPr>
          <w:rFonts w:ascii="Times New Roman" w:hAnsi="Times New Roman" w:cs="Times New Roman"/>
          <w:sz w:val="24"/>
          <w:szCs w:val="24"/>
        </w:rPr>
        <w:t xml:space="preserve"> </w:t>
      </w:r>
      <w:r w:rsidRPr="00E82F43">
        <w:rPr>
          <w:rFonts w:ascii="Times New Roman" w:hAnsi="Times New Roman" w:cs="Times New Roman"/>
          <w:sz w:val="24"/>
          <w:szCs w:val="24"/>
        </w:rPr>
        <w:t xml:space="preserve">teritorijas platība ir </w:t>
      </w:r>
      <w:r w:rsidR="00AE6769">
        <w:rPr>
          <w:rFonts w:ascii="Times New Roman" w:hAnsi="Times New Roman" w:cs="Times New Roman"/>
          <w:sz w:val="24"/>
          <w:szCs w:val="24"/>
        </w:rPr>
        <w:t>420</w:t>
      </w:r>
      <w:r w:rsidR="00204C94" w:rsidRPr="00E82F43">
        <w:rPr>
          <w:rFonts w:ascii="Times New Roman" w:hAnsi="Times New Roman" w:cs="Times New Roman"/>
          <w:sz w:val="24"/>
          <w:szCs w:val="24"/>
        </w:rPr>
        <w:t xml:space="preserve"> km². Iedzīvotāju skaits </w:t>
      </w:r>
      <w:r w:rsidR="008B2ECE">
        <w:rPr>
          <w:rFonts w:ascii="Times New Roman" w:hAnsi="Times New Roman" w:cs="Times New Roman"/>
          <w:sz w:val="24"/>
          <w:szCs w:val="24"/>
        </w:rPr>
        <w:t xml:space="preserve">pārsniedz </w:t>
      </w:r>
      <w:r w:rsidR="00AF420D">
        <w:rPr>
          <w:rFonts w:ascii="Times New Roman" w:hAnsi="Times New Roman" w:cs="Times New Roman"/>
          <w:sz w:val="24"/>
          <w:szCs w:val="24"/>
        </w:rPr>
        <w:t>10 000</w:t>
      </w:r>
      <w:r w:rsidRPr="00E82F43">
        <w:rPr>
          <w:rFonts w:ascii="Times New Roman" w:hAnsi="Times New Roman" w:cs="Times New Roman"/>
          <w:sz w:val="24"/>
          <w:szCs w:val="24"/>
        </w:rPr>
        <w:t xml:space="preserve">. Vasaras sezonā iedzīvotāju skaits ievērojami palielinās, kas saistīts ar tūrisma sezonas sākšanos un novadā </w:t>
      </w:r>
      <w:r w:rsidR="00C512F9">
        <w:rPr>
          <w:rFonts w:ascii="Times New Roman" w:hAnsi="Times New Roman" w:cs="Times New Roman"/>
          <w:sz w:val="24"/>
          <w:szCs w:val="24"/>
        </w:rPr>
        <w:t>bijušajiem</w:t>
      </w:r>
      <w:r w:rsidR="00C512F9" w:rsidRPr="00E82F43">
        <w:rPr>
          <w:rFonts w:ascii="Times New Roman" w:hAnsi="Times New Roman" w:cs="Times New Roman"/>
          <w:sz w:val="24"/>
          <w:szCs w:val="24"/>
        </w:rPr>
        <w:t xml:space="preserve"> </w:t>
      </w:r>
      <w:r w:rsidRPr="00E82F43">
        <w:rPr>
          <w:rFonts w:ascii="Times New Roman" w:hAnsi="Times New Roman" w:cs="Times New Roman"/>
          <w:sz w:val="24"/>
          <w:szCs w:val="24"/>
        </w:rPr>
        <w:t>dārzkopības kooperatīv</w:t>
      </w:r>
      <w:r w:rsidR="00EC5D6A">
        <w:rPr>
          <w:rFonts w:ascii="Times New Roman" w:hAnsi="Times New Roman" w:cs="Times New Roman"/>
          <w:sz w:val="24"/>
          <w:szCs w:val="24"/>
        </w:rPr>
        <w:t>iem</w:t>
      </w:r>
      <w:r w:rsidRPr="00E82F43">
        <w:rPr>
          <w:rFonts w:ascii="Times New Roman" w:hAnsi="Times New Roman" w:cs="Times New Roman"/>
          <w:sz w:val="24"/>
          <w:szCs w:val="24"/>
        </w:rPr>
        <w:t>.</w:t>
      </w:r>
    </w:p>
    <w:p w14:paraId="156D7180" w14:textId="399BE35F" w:rsidR="000209F8" w:rsidRPr="00E82F43" w:rsidRDefault="00FD466C" w:rsidP="00F961A2">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Saulkrastu </w:t>
      </w:r>
      <w:r w:rsidR="00204C94" w:rsidRPr="00E82F43">
        <w:rPr>
          <w:rFonts w:ascii="Times New Roman" w:hAnsi="Times New Roman" w:cs="Times New Roman"/>
          <w:sz w:val="24"/>
          <w:szCs w:val="24"/>
        </w:rPr>
        <w:t>novadā</w:t>
      </w:r>
      <w:r w:rsidRPr="00E82F43">
        <w:rPr>
          <w:rFonts w:ascii="Times New Roman" w:hAnsi="Times New Roman" w:cs="Times New Roman"/>
          <w:sz w:val="24"/>
          <w:szCs w:val="24"/>
        </w:rPr>
        <w:t xml:space="preserve"> </w:t>
      </w:r>
      <w:r w:rsidR="00204C94" w:rsidRPr="00E82F43">
        <w:rPr>
          <w:rFonts w:ascii="Times New Roman" w:hAnsi="Times New Roman" w:cs="Times New Roman"/>
          <w:sz w:val="24"/>
          <w:szCs w:val="24"/>
        </w:rPr>
        <w:t>c</w:t>
      </w:r>
      <w:r w:rsidRPr="00E82F43">
        <w:rPr>
          <w:rFonts w:ascii="Times New Roman" w:hAnsi="Times New Roman" w:cs="Times New Roman"/>
          <w:sz w:val="24"/>
          <w:szCs w:val="24"/>
        </w:rPr>
        <w:t>entralizētie ūdens un kanalizācijas</w:t>
      </w:r>
      <w:r w:rsidR="00C512F9">
        <w:rPr>
          <w:rFonts w:ascii="Times New Roman" w:hAnsi="Times New Roman" w:cs="Times New Roman"/>
          <w:sz w:val="24"/>
          <w:szCs w:val="24"/>
        </w:rPr>
        <w:t xml:space="preserve"> tīkli </w:t>
      </w:r>
      <w:r w:rsidRPr="00E82F43">
        <w:rPr>
          <w:rFonts w:ascii="Times New Roman" w:hAnsi="Times New Roman" w:cs="Times New Roman"/>
          <w:sz w:val="24"/>
          <w:szCs w:val="24"/>
        </w:rPr>
        <w:t xml:space="preserve">atrodas </w:t>
      </w:r>
      <w:r w:rsidR="00204C94" w:rsidRPr="00E82F43">
        <w:rPr>
          <w:rFonts w:ascii="Times New Roman" w:hAnsi="Times New Roman" w:cs="Times New Roman"/>
          <w:sz w:val="24"/>
          <w:szCs w:val="24"/>
        </w:rPr>
        <w:t>Saulkrastu pilsētā</w:t>
      </w:r>
      <w:r w:rsidRPr="00E82F43">
        <w:rPr>
          <w:rFonts w:ascii="Times New Roman" w:hAnsi="Times New Roman" w:cs="Times New Roman"/>
          <w:sz w:val="24"/>
          <w:szCs w:val="24"/>
        </w:rPr>
        <w:t>,</w:t>
      </w:r>
      <w:r w:rsidR="00204C94" w:rsidRPr="00E82F43">
        <w:rPr>
          <w:rFonts w:ascii="Times New Roman" w:hAnsi="Times New Roman" w:cs="Times New Roman"/>
          <w:sz w:val="24"/>
          <w:szCs w:val="24"/>
        </w:rPr>
        <w:t xml:space="preserve"> Sējas pagasta Pabažos un Lojā</w:t>
      </w:r>
      <w:r w:rsidRPr="00E82F43">
        <w:rPr>
          <w:rFonts w:ascii="Times New Roman" w:hAnsi="Times New Roman" w:cs="Times New Roman"/>
          <w:sz w:val="24"/>
          <w:szCs w:val="24"/>
        </w:rPr>
        <w:t>, centralizētie siltumtīkli tikai Saulkrast</w:t>
      </w:r>
      <w:r w:rsidR="00204C94" w:rsidRPr="00E82F43">
        <w:rPr>
          <w:rFonts w:ascii="Times New Roman" w:hAnsi="Times New Roman" w:cs="Times New Roman"/>
          <w:sz w:val="24"/>
          <w:szCs w:val="24"/>
        </w:rPr>
        <w:t>u pilsētā.</w:t>
      </w:r>
    </w:p>
    <w:p w14:paraId="229B5B0F" w14:textId="738E621C" w:rsidR="003A060F" w:rsidRPr="00E82F43" w:rsidRDefault="00FD466C" w:rsidP="00F961A2">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Siltumtīklu kopējais garums ir 3,24 km, proti, vidēji ir tikai 13 klienti uz 1 km siltumtīklu. </w:t>
      </w:r>
      <w:r w:rsidR="008824AA" w:rsidRPr="0088467E">
        <w:rPr>
          <w:rFonts w:ascii="Times New Roman" w:hAnsi="Times New Roman" w:cs="Times New Roman"/>
          <w:sz w:val="24"/>
          <w:szCs w:val="24"/>
        </w:rPr>
        <w:t>2024</w:t>
      </w:r>
      <w:r w:rsidRPr="0088467E">
        <w:rPr>
          <w:rFonts w:ascii="Times New Roman" w:hAnsi="Times New Roman" w:cs="Times New Roman"/>
          <w:sz w:val="24"/>
          <w:szCs w:val="24"/>
        </w:rPr>
        <w:t xml:space="preserve">.gadā Saulkrastu centralizēto </w:t>
      </w:r>
      <w:r w:rsidR="00E85440" w:rsidRPr="0088467E">
        <w:rPr>
          <w:rFonts w:ascii="Times New Roman" w:hAnsi="Times New Roman" w:cs="Times New Roman"/>
          <w:sz w:val="24"/>
          <w:szCs w:val="24"/>
        </w:rPr>
        <w:t>siltumapgādi</w:t>
      </w:r>
      <w:r w:rsidRPr="0088467E">
        <w:rPr>
          <w:rFonts w:ascii="Times New Roman" w:hAnsi="Times New Roman" w:cs="Times New Roman"/>
          <w:sz w:val="24"/>
          <w:szCs w:val="24"/>
        </w:rPr>
        <w:t xml:space="preserve"> izmantoja tikai </w:t>
      </w:r>
      <w:r w:rsidR="0088467E" w:rsidRPr="0088467E">
        <w:rPr>
          <w:rFonts w:ascii="Times New Roman" w:hAnsi="Times New Roman" w:cs="Times New Roman"/>
          <w:sz w:val="24"/>
          <w:szCs w:val="24"/>
        </w:rPr>
        <w:t xml:space="preserve">44 </w:t>
      </w:r>
      <w:r w:rsidRPr="0088467E">
        <w:rPr>
          <w:rFonts w:ascii="Times New Roman" w:hAnsi="Times New Roman" w:cs="Times New Roman"/>
          <w:sz w:val="24"/>
          <w:szCs w:val="24"/>
        </w:rPr>
        <w:t xml:space="preserve">patērētāji – 9 pašvaldības iestādes/uzņēmumi, </w:t>
      </w:r>
      <w:r w:rsidR="0088467E" w:rsidRPr="0088467E">
        <w:rPr>
          <w:rFonts w:ascii="Times New Roman" w:hAnsi="Times New Roman" w:cs="Times New Roman"/>
          <w:sz w:val="24"/>
          <w:szCs w:val="24"/>
        </w:rPr>
        <w:t xml:space="preserve">6 </w:t>
      </w:r>
      <w:r w:rsidRPr="0088467E">
        <w:rPr>
          <w:rFonts w:ascii="Times New Roman" w:hAnsi="Times New Roman" w:cs="Times New Roman"/>
          <w:sz w:val="24"/>
          <w:szCs w:val="24"/>
        </w:rPr>
        <w:t>uzņēmumi un 29 daudzdzīvokļu mājas.</w:t>
      </w:r>
    </w:p>
    <w:p w14:paraId="3D011735" w14:textId="361BEFDE" w:rsidR="003A060F" w:rsidRDefault="00FD466C" w:rsidP="00E85440">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Jauni klienti Saulkrastos nerodas (piemēram, netiek būvētas jaunas daudzdzīvokļu ēkas), savukārt, esošās ēkas tiek renovētas</w:t>
      </w:r>
      <w:r w:rsidR="00E85440">
        <w:rPr>
          <w:rFonts w:ascii="Times New Roman" w:hAnsi="Times New Roman" w:cs="Times New Roman"/>
          <w:sz w:val="24"/>
          <w:szCs w:val="24"/>
        </w:rPr>
        <w:t>,</w:t>
      </w:r>
      <w:r w:rsidR="00932437">
        <w:rPr>
          <w:rFonts w:ascii="Times New Roman" w:hAnsi="Times New Roman" w:cs="Times New Roman"/>
          <w:sz w:val="24"/>
          <w:szCs w:val="24"/>
        </w:rPr>
        <w:t xml:space="preserve"> </w:t>
      </w:r>
      <w:r w:rsidR="00E85440">
        <w:rPr>
          <w:rFonts w:ascii="Times New Roman" w:hAnsi="Times New Roman" w:cs="Times New Roman"/>
          <w:sz w:val="24"/>
          <w:szCs w:val="24"/>
        </w:rPr>
        <w:t>l</w:t>
      </w:r>
      <w:r w:rsidRPr="00E82F43">
        <w:rPr>
          <w:rFonts w:ascii="Times New Roman" w:hAnsi="Times New Roman" w:cs="Times New Roman"/>
          <w:sz w:val="24"/>
          <w:szCs w:val="24"/>
        </w:rPr>
        <w:t xml:space="preserve">īdz ar to samazinās realizētais siltumenerģijas daudzums, bet fiksētas izmaksas </w:t>
      </w:r>
      <w:r w:rsidR="00CC1F5C" w:rsidRPr="00E82F43">
        <w:rPr>
          <w:rFonts w:ascii="Times New Roman" w:hAnsi="Times New Roman" w:cs="Times New Roman"/>
          <w:sz w:val="24"/>
          <w:szCs w:val="24"/>
        </w:rPr>
        <w:t xml:space="preserve">siltumsaimniecības uzturēšanai </w:t>
      </w:r>
      <w:r w:rsidRPr="00E82F43">
        <w:rPr>
          <w:rFonts w:ascii="Times New Roman" w:hAnsi="Times New Roman" w:cs="Times New Roman"/>
          <w:sz w:val="24"/>
          <w:szCs w:val="24"/>
        </w:rPr>
        <w:t>nesamazinās.</w:t>
      </w:r>
    </w:p>
    <w:p w14:paraId="18E90F87" w14:textId="353037AA" w:rsidR="00A76E98" w:rsidRPr="0088467E" w:rsidRDefault="0088467E" w:rsidP="0088467E">
      <w:pPr>
        <w:spacing w:line="240" w:lineRule="auto"/>
        <w:ind w:firstLine="426"/>
        <w:jc w:val="both"/>
        <w:rPr>
          <w:rFonts w:ascii="Times New Roman" w:hAnsi="Times New Roman" w:cs="Times New Roman"/>
          <w:sz w:val="24"/>
          <w:szCs w:val="24"/>
        </w:rPr>
      </w:pPr>
      <w:r w:rsidRPr="0088467E">
        <w:rPr>
          <w:rFonts w:ascii="Times New Roman" w:hAnsi="Times New Roman" w:cs="Times New Roman"/>
          <w:sz w:val="24"/>
          <w:szCs w:val="24"/>
        </w:rPr>
        <w:t>Centralizēto ūdensvadu tīklu kopējais garums 31.12.2024. bija 48,497 km un to izmantoja 710</w:t>
      </w:r>
      <w:r>
        <w:rPr>
          <w:rFonts w:ascii="Times New Roman" w:hAnsi="Times New Roman" w:cs="Times New Roman"/>
          <w:sz w:val="24"/>
          <w:szCs w:val="24"/>
        </w:rPr>
        <w:t xml:space="preserve"> klienti Saulkrastu pilsētā</w:t>
      </w:r>
      <w:r w:rsidRPr="0088467E">
        <w:rPr>
          <w:rFonts w:ascii="Times New Roman" w:hAnsi="Times New Roman" w:cs="Times New Roman"/>
          <w:sz w:val="24"/>
          <w:szCs w:val="24"/>
        </w:rPr>
        <w:t xml:space="preserve"> (juridisk</w:t>
      </w:r>
      <w:r>
        <w:rPr>
          <w:rFonts w:ascii="Times New Roman" w:hAnsi="Times New Roman" w:cs="Times New Roman"/>
          <w:sz w:val="24"/>
          <w:szCs w:val="24"/>
        </w:rPr>
        <w:t>ās personas</w:t>
      </w:r>
      <w:r w:rsidRPr="0088467E">
        <w:rPr>
          <w:rFonts w:ascii="Times New Roman" w:hAnsi="Times New Roman" w:cs="Times New Roman"/>
          <w:sz w:val="24"/>
          <w:szCs w:val="24"/>
        </w:rPr>
        <w:t>, biedrības un privātmājas kopā)</w:t>
      </w:r>
      <w:r>
        <w:rPr>
          <w:rFonts w:ascii="Times New Roman" w:hAnsi="Times New Roman" w:cs="Times New Roman"/>
          <w:sz w:val="24"/>
          <w:szCs w:val="24"/>
        </w:rPr>
        <w:t xml:space="preserve"> un</w:t>
      </w:r>
      <w:r w:rsidRPr="0088467E">
        <w:rPr>
          <w:rFonts w:ascii="Times New Roman" w:hAnsi="Times New Roman" w:cs="Times New Roman"/>
          <w:sz w:val="24"/>
          <w:szCs w:val="24"/>
        </w:rPr>
        <w:t xml:space="preserve"> 123</w:t>
      </w:r>
      <w:r>
        <w:rPr>
          <w:rFonts w:ascii="Times New Roman" w:hAnsi="Times New Roman" w:cs="Times New Roman"/>
          <w:sz w:val="24"/>
          <w:szCs w:val="24"/>
        </w:rPr>
        <w:t xml:space="preserve"> klienti</w:t>
      </w:r>
      <w:r w:rsidRPr="0088467E">
        <w:rPr>
          <w:rFonts w:ascii="Times New Roman" w:hAnsi="Times New Roman" w:cs="Times New Roman"/>
          <w:sz w:val="24"/>
          <w:szCs w:val="24"/>
        </w:rPr>
        <w:t xml:space="preserve">  </w:t>
      </w:r>
      <w:r>
        <w:rPr>
          <w:rFonts w:ascii="Times New Roman" w:hAnsi="Times New Roman" w:cs="Times New Roman"/>
          <w:sz w:val="24"/>
          <w:szCs w:val="24"/>
        </w:rPr>
        <w:t>Sējas pagastā.</w:t>
      </w:r>
      <w:r w:rsidRPr="0088467E">
        <w:rPr>
          <w:rFonts w:ascii="Times New Roman" w:hAnsi="Times New Roman" w:cs="Times New Roman"/>
          <w:sz w:val="24"/>
          <w:szCs w:val="24"/>
        </w:rPr>
        <w:t xml:space="preserve"> </w:t>
      </w:r>
      <w:r>
        <w:rPr>
          <w:rFonts w:ascii="Times New Roman" w:hAnsi="Times New Roman" w:cs="Times New Roman"/>
          <w:sz w:val="24"/>
          <w:szCs w:val="24"/>
        </w:rPr>
        <w:t>P</w:t>
      </w:r>
      <w:r w:rsidRPr="0088467E">
        <w:rPr>
          <w:rFonts w:ascii="Times New Roman" w:hAnsi="Times New Roman" w:cs="Times New Roman"/>
          <w:sz w:val="24"/>
          <w:szCs w:val="24"/>
        </w:rPr>
        <w:t xml:space="preserve">avisam kopā  833 klienti (adreses) vai vidēji 17,2 klienti uz 1 km. Klienti ir Saulkrastu novada pašvaldības iestādes, uzņēmumi, daudzdzīvokļu māju un </w:t>
      </w:r>
      <w:r>
        <w:rPr>
          <w:rFonts w:ascii="Times New Roman" w:hAnsi="Times New Roman" w:cs="Times New Roman"/>
          <w:sz w:val="24"/>
          <w:szCs w:val="24"/>
        </w:rPr>
        <w:t xml:space="preserve">individuālās mājsaimniecības. </w:t>
      </w:r>
      <w:r w:rsidRPr="0088467E">
        <w:rPr>
          <w:rFonts w:ascii="Times New Roman" w:hAnsi="Times New Roman" w:cs="Times New Roman"/>
          <w:sz w:val="24"/>
          <w:szCs w:val="24"/>
        </w:rPr>
        <w:t xml:space="preserve">Realizētā ūdens apjoms nākošajos 3 gados palielināsies pamatā no jauniem privātmāju pieslēgumiem, </w:t>
      </w:r>
      <w:r w:rsidR="00A0434F">
        <w:rPr>
          <w:rFonts w:ascii="Times New Roman" w:hAnsi="Times New Roman" w:cs="Times New Roman"/>
          <w:sz w:val="24"/>
          <w:szCs w:val="24"/>
        </w:rPr>
        <w:t>bet</w:t>
      </w:r>
      <w:r w:rsidR="00A0434F" w:rsidRPr="0088467E">
        <w:rPr>
          <w:rFonts w:ascii="Times New Roman" w:hAnsi="Times New Roman" w:cs="Times New Roman"/>
          <w:sz w:val="24"/>
          <w:szCs w:val="24"/>
        </w:rPr>
        <w:t xml:space="preserve"> </w:t>
      </w:r>
      <w:r w:rsidRPr="0088467E">
        <w:rPr>
          <w:rFonts w:ascii="Times New Roman" w:hAnsi="Times New Roman" w:cs="Times New Roman"/>
          <w:sz w:val="24"/>
          <w:szCs w:val="24"/>
        </w:rPr>
        <w:t>tas nebūs būtisks</w:t>
      </w:r>
      <w:r>
        <w:rPr>
          <w:rFonts w:ascii="Times New Roman" w:hAnsi="Times New Roman" w:cs="Times New Roman"/>
          <w:sz w:val="24"/>
          <w:szCs w:val="24"/>
        </w:rPr>
        <w:t>.</w:t>
      </w:r>
      <w:r w:rsidRPr="0088467E">
        <w:rPr>
          <w:rFonts w:ascii="Times New Roman" w:hAnsi="Times New Roman" w:cs="Times New Roman"/>
          <w:sz w:val="24"/>
          <w:szCs w:val="24"/>
        </w:rPr>
        <w:t xml:space="preserve"> </w:t>
      </w:r>
      <w:r>
        <w:rPr>
          <w:rFonts w:ascii="Times New Roman" w:hAnsi="Times New Roman" w:cs="Times New Roman"/>
          <w:sz w:val="24"/>
          <w:szCs w:val="24"/>
        </w:rPr>
        <w:t>Š</w:t>
      </w:r>
      <w:r w:rsidRPr="0088467E">
        <w:rPr>
          <w:rFonts w:ascii="Times New Roman" w:hAnsi="Times New Roman" w:cs="Times New Roman"/>
          <w:sz w:val="24"/>
          <w:szCs w:val="24"/>
        </w:rPr>
        <w:t>obrīd vidēji viena</w:t>
      </w:r>
      <w:r>
        <w:rPr>
          <w:rFonts w:ascii="Times New Roman" w:hAnsi="Times New Roman" w:cs="Times New Roman"/>
          <w:sz w:val="24"/>
          <w:szCs w:val="24"/>
        </w:rPr>
        <w:t xml:space="preserve"> mājsaimniecība</w:t>
      </w:r>
      <w:r w:rsidRPr="0088467E">
        <w:rPr>
          <w:rFonts w:ascii="Times New Roman" w:hAnsi="Times New Roman" w:cs="Times New Roman"/>
          <w:sz w:val="24"/>
          <w:szCs w:val="24"/>
        </w:rPr>
        <w:t xml:space="preserve"> Saulkrastu </w:t>
      </w:r>
      <w:r>
        <w:rPr>
          <w:rFonts w:ascii="Times New Roman" w:hAnsi="Times New Roman" w:cs="Times New Roman"/>
          <w:sz w:val="24"/>
          <w:szCs w:val="24"/>
        </w:rPr>
        <w:t>pilsētā</w:t>
      </w:r>
      <w:r w:rsidRPr="0088467E">
        <w:rPr>
          <w:rFonts w:ascii="Times New Roman" w:hAnsi="Times New Roman" w:cs="Times New Roman"/>
          <w:sz w:val="24"/>
          <w:szCs w:val="24"/>
        </w:rPr>
        <w:t xml:space="preserve"> no centralizētajiem ūdens tīkliem patērē 7.388 m</w:t>
      </w:r>
      <w:r w:rsidRPr="0088467E">
        <w:rPr>
          <w:rFonts w:ascii="Times New Roman" w:hAnsi="Times New Roman" w:cs="Times New Roman"/>
          <w:sz w:val="24"/>
          <w:szCs w:val="24"/>
          <w:vertAlign w:val="superscript"/>
        </w:rPr>
        <w:t xml:space="preserve">3 </w:t>
      </w:r>
      <w:r w:rsidRPr="0088467E">
        <w:rPr>
          <w:rFonts w:ascii="Times New Roman" w:hAnsi="Times New Roman" w:cs="Times New Roman"/>
          <w:sz w:val="24"/>
          <w:szCs w:val="24"/>
        </w:rPr>
        <w:t>ūdens mēnesī</w:t>
      </w:r>
      <w:r>
        <w:rPr>
          <w:rFonts w:ascii="Times New Roman" w:hAnsi="Times New Roman" w:cs="Times New Roman"/>
          <w:sz w:val="24"/>
          <w:szCs w:val="24"/>
        </w:rPr>
        <w:t xml:space="preserve"> un</w:t>
      </w:r>
      <w:r w:rsidRPr="0088467E">
        <w:rPr>
          <w:rFonts w:ascii="Times New Roman" w:hAnsi="Times New Roman" w:cs="Times New Roman"/>
          <w:sz w:val="24"/>
          <w:szCs w:val="24"/>
        </w:rPr>
        <w:t xml:space="preserve"> 14,217 m</w:t>
      </w:r>
      <w:r w:rsidRPr="0088467E">
        <w:rPr>
          <w:rFonts w:ascii="Times New Roman" w:hAnsi="Times New Roman" w:cs="Times New Roman"/>
          <w:sz w:val="24"/>
          <w:szCs w:val="24"/>
          <w:vertAlign w:val="superscript"/>
        </w:rPr>
        <w:t>3</w:t>
      </w:r>
      <w:r w:rsidRPr="0088467E">
        <w:rPr>
          <w:rFonts w:ascii="Times New Roman" w:hAnsi="Times New Roman" w:cs="Times New Roman"/>
          <w:sz w:val="24"/>
          <w:szCs w:val="24"/>
        </w:rPr>
        <w:t xml:space="preserve"> </w:t>
      </w:r>
      <w:r>
        <w:rPr>
          <w:rFonts w:ascii="Times New Roman" w:hAnsi="Times New Roman" w:cs="Times New Roman"/>
          <w:sz w:val="24"/>
          <w:szCs w:val="24"/>
        </w:rPr>
        <w:t>mēnesī Sējas pagastā.</w:t>
      </w:r>
      <w:r w:rsidR="00A76E98">
        <w:rPr>
          <w:rFonts w:ascii="Times New Roman" w:hAnsi="Times New Roman" w:cs="Times New Roman"/>
          <w:sz w:val="24"/>
          <w:szCs w:val="24"/>
        </w:rPr>
        <w:tab/>
      </w:r>
    </w:p>
    <w:p w14:paraId="1C7F08DB" w14:textId="4A13F65A" w:rsidR="00302F6B" w:rsidRPr="00E82F43" w:rsidRDefault="00FD466C" w:rsidP="00B418CE">
      <w:pPr>
        <w:spacing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Sabiedrībai nav konkurentu ūdensapgādes un siltumapgādes jomā</w:t>
      </w:r>
      <w:r w:rsidR="001B17CD" w:rsidRPr="00E82F43">
        <w:rPr>
          <w:rFonts w:ascii="Times New Roman" w:hAnsi="Times New Roman" w:cs="Times New Roman"/>
          <w:sz w:val="24"/>
          <w:szCs w:val="24"/>
        </w:rPr>
        <w:t>.</w:t>
      </w:r>
      <w:r w:rsidRPr="00E82F43">
        <w:rPr>
          <w:rFonts w:ascii="Times New Roman" w:hAnsi="Times New Roman" w:cs="Times New Roman"/>
          <w:sz w:val="24"/>
          <w:szCs w:val="24"/>
        </w:rPr>
        <w:t xml:space="preserve"> Saulkrastu novada dome ir deleģējusi to darīt tikai Sabiedrīb</w:t>
      </w:r>
      <w:r w:rsidR="001B17CD" w:rsidRPr="00E82F43">
        <w:rPr>
          <w:rFonts w:ascii="Times New Roman" w:hAnsi="Times New Roman" w:cs="Times New Roman"/>
          <w:sz w:val="24"/>
          <w:szCs w:val="24"/>
        </w:rPr>
        <w:t>ai</w:t>
      </w:r>
      <w:r w:rsidRPr="00E82F43">
        <w:rPr>
          <w:rFonts w:ascii="Times New Roman" w:hAnsi="Times New Roman" w:cs="Times New Roman"/>
          <w:sz w:val="24"/>
          <w:szCs w:val="24"/>
        </w:rPr>
        <w:t>, kā arī šīs darbības jomas prasa ievērojamas investīcijas.</w:t>
      </w:r>
    </w:p>
    <w:p w14:paraId="50836CBC" w14:textId="77777777" w:rsidR="00F266BE" w:rsidRPr="00E82F43" w:rsidRDefault="00FD466C" w:rsidP="005D2305">
      <w:pPr>
        <w:spacing w:line="240" w:lineRule="auto"/>
      </w:pPr>
      <w:r w:rsidRPr="00E82F43">
        <w:br w:type="page"/>
      </w:r>
    </w:p>
    <w:p w14:paraId="50804915" w14:textId="3D041DA1" w:rsidR="00CC1F5C" w:rsidRPr="00980293" w:rsidRDefault="00FD466C">
      <w:pPr>
        <w:pStyle w:val="Heading2"/>
        <w:numPr>
          <w:ilvl w:val="0"/>
          <w:numId w:val="1"/>
        </w:numPr>
        <w:jc w:val="center"/>
        <w:rPr>
          <w:rFonts w:ascii="Times New Roman" w:hAnsi="Times New Roman"/>
          <w:b/>
          <w:bCs/>
          <w:color w:val="auto"/>
          <w:sz w:val="32"/>
          <w:szCs w:val="32"/>
        </w:rPr>
      </w:pPr>
      <w:bookmarkStart w:id="51" w:name="_Toc206694807"/>
      <w:bookmarkStart w:id="52" w:name="_Toc224568887"/>
      <w:r w:rsidRPr="00980293">
        <w:rPr>
          <w:rFonts w:ascii="Times New Roman" w:hAnsi="Times New Roman"/>
          <w:b/>
          <w:bCs/>
          <w:color w:val="auto"/>
          <w:sz w:val="32"/>
          <w:szCs w:val="32"/>
        </w:rPr>
        <w:lastRenderedPageBreak/>
        <w:t>V</w:t>
      </w:r>
      <w:r w:rsidR="006E7DFB" w:rsidRPr="00980293">
        <w:rPr>
          <w:rFonts w:ascii="Times New Roman" w:hAnsi="Times New Roman"/>
          <w:b/>
          <w:bCs/>
          <w:color w:val="auto"/>
          <w:sz w:val="32"/>
          <w:szCs w:val="32"/>
        </w:rPr>
        <w:t xml:space="preserve">ispārējie </w:t>
      </w:r>
      <w:r w:rsidR="00531110" w:rsidRPr="00980293">
        <w:rPr>
          <w:rFonts w:ascii="Times New Roman" w:hAnsi="Times New Roman"/>
          <w:b/>
          <w:bCs/>
          <w:color w:val="auto"/>
          <w:sz w:val="32"/>
          <w:szCs w:val="32"/>
        </w:rPr>
        <w:t>stratēģiskie mērķi</w:t>
      </w:r>
      <w:bookmarkEnd w:id="50"/>
      <w:bookmarkEnd w:id="51"/>
      <w:bookmarkEnd w:id="52"/>
    </w:p>
    <w:p w14:paraId="62222660" w14:textId="5944CABA" w:rsidR="004F0320" w:rsidRPr="00E82F43" w:rsidRDefault="00FD466C" w:rsidP="00D909DC">
      <w:pPr>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Ilgtermiņa rīcības virziens ir infrastruktūra</w:t>
      </w:r>
      <w:r w:rsidR="00EC5D6A">
        <w:rPr>
          <w:rFonts w:ascii="Times New Roman" w:hAnsi="Times New Roman" w:cs="Times New Roman"/>
          <w:sz w:val="24"/>
          <w:szCs w:val="24"/>
        </w:rPr>
        <w:t>s</w:t>
      </w:r>
      <w:r w:rsidRPr="00E82F43">
        <w:rPr>
          <w:rFonts w:ascii="Times New Roman" w:hAnsi="Times New Roman" w:cs="Times New Roman"/>
          <w:sz w:val="24"/>
          <w:szCs w:val="24"/>
        </w:rPr>
        <w:t xml:space="preserve"> attīstība ērtai pieejamībai un vides slodžu mazināšanai. Savukārt, vidējā termiņā:</w:t>
      </w:r>
    </w:p>
    <w:p w14:paraId="532723F7" w14:textId="443C5DBC" w:rsidR="004F0320" w:rsidRPr="00D909DC" w:rsidRDefault="00EC5D6A">
      <w:pPr>
        <w:pStyle w:val="ListParagraph"/>
        <w:numPr>
          <w:ilvl w:val="0"/>
          <w:numId w:val="15"/>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FD466C" w:rsidRPr="00D909DC">
        <w:rPr>
          <w:rFonts w:ascii="Times New Roman" w:hAnsi="Times New Roman" w:cs="Times New Roman"/>
          <w:sz w:val="24"/>
          <w:szCs w:val="24"/>
        </w:rPr>
        <w:t xml:space="preserve">nženiertehnisko tīklu aptverto teritoriju paplašināšana un savienošana, nodrošinot to pieejamību visā Saulkrastu </w:t>
      </w:r>
      <w:r w:rsidR="00A760C4" w:rsidRPr="00D909DC">
        <w:rPr>
          <w:rFonts w:ascii="Times New Roman" w:hAnsi="Times New Roman" w:cs="Times New Roman"/>
          <w:sz w:val="24"/>
          <w:szCs w:val="24"/>
        </w:rPr>
        <w:t>pilsētas</w:t>
      </w:r>
      <w:r w:rsidR="00FD466C" w:rsidRPr="00D909DC">
        <w:rPr>
          <w:rFonts w:ascii="Times New Roman" w:hAnsi="Times New Roman" w:cs="Times New Roman"/>
          <w:sz w:val="24"/>
          <w:szCs w:val="24"/>
        </w:rPr>
        <w:t xml:space="preserve"> teritorijā</w:t>
      </w:r>
      <w:r>
        <w:rPr>
          <w:rFonts w:ascii="Times New Roman" w:hAnsi="Times New Roman" w:cs="Times New Roman"/>
          <w:sz w:val="24"/>
          <w:szCs w:val="24"/>
        </w:rPr>
        <w:t>.</w:t>
      </w:r>
    </w:p>
    <w:p w14:paraId="51E60A10" w14:textId="721F656E" w:rsidR="00C92CDE" w:rsidRDefault="00C92CDE">
      <w:pPr>
        <w:pStyle w:val="ListParagraph"/>
        <w:numPr>
          <w:ilvl w:val="0"/>
          <w:numId w:val="15"/>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FD466C" w:rsidRPr="00D909DC">
        <w:rPr>
          <w:rFonts w:ascii="Times New Roman" w:hAnsi="Times New Roman" w:cs="Times New Roman"/>
          <w:sz w:val="24"/>
          <w:szCs w:val="24"/>
        </w:rPr>
        <w:t xml:space="preserve">elu </w:t>
      </w:r>
      <w:r>
        <w:rPr>
          <w:rFonts w:ascii="Times New Roman" w:hAnsi="Times New Roman" w:cs="Times New Roman"/>
          <w:sz w:val="24"/>
          <w:szCs w:val="24"/>
        </w:rPr>
        <w:t xml:space="preserve">un ceļu </w:t>
      </w:r>
      <w:r w:rsidR="00FD466C" w:rsidRPr="00D909DC">
        <w:rPr>
          <w:rFonts w:ascii="Times New Roman" w:hAnsi="Times New Roman" w:cs="Times New Roman"/>
          <w:sz w:val="24"/>
          <w:szCs w:val="24"/>
        </w:rPr>
        <w:t>stāvokļa uzlabošana</w:t>
      </w:r>
      <w:r>
        <w:rPr>
          <w:rFonts w:ascii="Times New Roman" w:hAnsi="Times New Roman" w:cs="Times New Roman"/>
          <w:sz w:val="24"/>
          <w:szCs w:val="24"/>
        </w:rPr>
        <w:t>.</w:t>
      </w:r>
    </w:p>
    <w:p w14:paraId="1F9B9492" w14:textId="750CFC98" w:rsidR="004F0320" w:rsidRPr="00D909DC" w:rsidRDefault="00C92CDE">
      <w:pPr>
        <w:pStyle w:val="ListParagraph"/>
        <w:numPr>
          <w:ilvl w:val="0"/>
          <w:numId w:val="15"/>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AF0481">
        <w:rPr>
          <w:rFonts w:ascii="Times New Roman" w:hAnsi="Times New Roman" w:cs="Times New Roman"/>
          <w:sz w:val="24"/>
          <w:szCs w:val="24"/>
        </w:rPr>
        <w:t xml:space="preserve">āreja uz viedo </w:t>
      </w:r>
      <w:r>
        <w:rPr>
          <w:rFonts w:ascii="Times New Roman" w:hAnsi="Times New Roman" w:cs="Times New Roman"/>
          <w:sz w:val="24"/>
          <w:szCs w:val="24"/>
        </w:rPr>
        <w:t xml:space="preserve">publisko </w:t>
      </w:r>
      <w:r w:rsidR="00AF0481">
        <w:rPr>
          <w:rFonts w:ascii="Times New Roman" w:hAnsi="Times New Roman" w:cs="Times New Roman"/>
          <w:sz w:val="24"/>
          <w:szCs w:val="24"/>
        </w:rPr>
        <w:t>apgaismojumu.</w:t>
      </w:r>
    </w:p>
    <w:p w14:paraId="5A575E41" w14:textId="1E7E6D09" w:rsidR="008B2ECE" w:rsidRPr="00D909DC" w:rsidRDefault="008B2ECE">
      <w:pPr>
        <w:pStyle w:val="ListParagraph"/>
        <w:numPr>
          <w:ilvl w:val="0"/>
          <w:numId w:val="15"/>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Meliorācijas sistēmu funkcionalitātes uzlabošana.</w:t>
      </w:r>
    </w:p>
    <w:p w14:paraId="3699FD82" w14:textId="2CAF9EFE" w:rsidR="004049F5" w:rsidRPr="00E82F43" w:rsidRDefault="00FD466C" w:rsidP="00D909DC">
      <w:pPr>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 xml:space="preserve">Ūdenssaimniecības risinājumi ir aktuāli visā </w:t>
      </w:r>
      <w:r w:rsidR="006F704D" w:rsidRPr="00E82F43">
        <w:rPr>
          <w:rFonts w:ascii="Times New Roman" w:hAnsi="Times New Roman" w:cs="Times New Roman"/>
          <w:sz w:val="24"/>
          <w:szCs w:val="24"/>
        </w:rPr>
        <w:t xml:space="preserve">Saulkrastu </w:t>
      </w:r>
      <w:r w:rsidRPr="00E82F43">
        <w:rPr>
          <w:rFonts w:ascii="Times New Roman" w:hAnsi="Times New Roman" w:cs="Times New Roman"/>
          <w:sz w:val="24"/>
          <w:szCs w:val="24"/>
        </w:rPr>
        <w:t xml:space="preserve">novadā, tai skaitā </w:t>
      </w:r>
      <w:r w:rsidR="001B17CD" w:rsidRPr="00E82F43">
        <w:rPr>
          <w:rFonts w:ascii="Times New Roman" w:hAnsi="Times New Roman" w:cs="Times New Roman"/>
          <w:sz w:val="24"/>
          <w:szCs w:val="24"/>
        </w:rPr>
        <w:t xml:space="preserve">bijušajās                                                                                                                                                                                                                                                                                                                                                                                                                                                                                                                                                                                                                                                                                                                                                                                                                                                                                                                                                                                                                                                                 </w:t>
      </w:r>
      <w:r w:rsidR="00CF15F6" w:rsidRPr="00E82F43">
        <w:rPr>
          <w:rFonts w:ascii="Times New Roman" w:hAnsi="Times New Roman" w:cs="Times New Roman"/>
          <w:sz w:val="24"/>
          <w:szCs w:val="24"/>
        </w:rPr>
        <w:t>dārzkopību</w:t>
      </w:r>
      <w:r w:rsidRPr="00E82F43">
        <w:rPr>
          <w:rFonts w:ascii="Times New Roman" w:hAnsi="Times New Roman" w:cs="Times New Roman"/>
          <w:sz w:val="24"/>
          <w:szCs w:val="24"/>
        </w:rPr>
        <w:t xml:space="preserve"> teritorijās, kur ir pagaidu risinājumi ūdensvad</w:t>
      </w:r>
      <w:r w:rsidR="00CF15F6">
        <w:rPr>
          <w:rFonts w:ascii="Times New Roman" w:hAnsi="Times New Roman" w:cs="Times New Roman"/>
          <w:sz w:val="24"/>
          <w:szCs w:val="24"/>
        </w:rPr>
        <w:t>u tīkliem</w:t>
      </w:r>
      <w:r w:rsidRPr="00E82F43">
        <w:rPr>
          <w:rFonts w:ascii="Times New Roman" w:hAnsi="Times New Roman" w:cs="Times New Roman"/>
          <w:sz w:val="24"/>
          <w:szCs w:val="24"/>
        </w:rPr>
        <w:t xml:space="preserve">, bet liela daļa kanalizācijas notekūdeņu nokļūst apkārtējā vidē. </w:t>
      </w:r>
    </w:p>
    <w:p w14:paraId="4C9F3274" w14:textId="77777777" w:rsidR="004049F5" w:rsidRPr="00E82F43" w:rsidRDefault="00FD466C" w:rsidP="004C6137">
      <w:pPr>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Centralizēta siltuma apgāde tiek nodrošināta lielākai daļai daudzdzīvokļu māju; būtiski ir paaugstināt sistēmas energoefektivitāti, rekonstruējot siltumtīklus un samazinot siltuma zudumus.</w:t>
      </w:r>
    </w:p>
    <w:p w14:paraId="125F57E5" w14:textId="2FDE67D8" w:rsidR="004049F5" w:rsidRPr="00E82F43" w:rsidRDefault="00FD466C" w:rsidP="004C6137">
      <w:pPr>
        <w:spacing w:before="120" w:after="120" w:line="240" w:lineRule="auto"/>
        <w:ind w:firstLine="426"/>
        <w:jc w:val="both"/>
        <w:rPr>
          <w:rFonts w:ascii="Times New Roman" w:hAnsi="Times New Roman" w:cs="Times New Roman"/>
          <w:sz w:val="24"/>
          <w:szCs w:val="24"/>
        </w:rPr>
      </w:pPr>
      <w:r w:rsidRPr="00E82F43">
        <w:rPr>
          <w:rFonts w:ascii="Times New Roman" w:hAnsi="Times New Roman" w:cs="Times New Roman"/>
          <w:sz w:val="24"/>
          <w:szCs w:val="24"/>
        </w:rPr>
        <w:t>Saulkrastu novada</w:t>
      </w:r>
      <w:r w:rsidR="00D455E9">
        <w:rPr>
          <w:rFonts w:ascii="Times New Roman" w:hAnsi="Times New Roman" w:cs="Times New Roman"/>
          <w:sz w:val="24"/>
          <w:szCs w:val="24"/>
        </w:rPr>
        <w:t xml:space="preserve"> pašvaldības</w:t>
      </w:r>
      <w:r w:rsidRPr="00E82F43">
        <w:rPr>
          <w:rFonts w:ascii="Times New Roman" w:hAnsi="Times New Roman" w:cs="Times New Roman"/>
          <w:sz w:val="24"/>
          <w:szCs w:val="24"/>
        </w:rPr>
        <w:t xml:space="preserve"> viena no vidēja termiņa prio</w:t>
      </w:r>
      <w:r w:rsidR="00CB1C78" w:rsidRPr="00E82F43">
        <w:rPr>
          <w:rFonts w:ascii="Times New Roman" w:hAnsi="Times New Roman" w:cs="Times New Roman"/>
          <w:sz w:val="24"/>
          <w:szCs w:val="24"/>
        </w:rPr>
        <w:t xml:space="preserve">ritātēm ir </w:t>
      </w:r>
      <w:r w:rsidR="00C16022" w:rsidRPr="004C6137">
        <w:rPr>
          <w:rFonts w:ascii="Times New Roman" w:hAnsi="Times New Roman" w:cs="Times New Roman"/>
          <w:i/>
          <w:iCs/>
          <w:sz w:val="24"/>
          <w:szCs w:val="24"/>
        </w:rPr>
        <w:t>“</w:t>
      </w:r>
      <w:r w:rsidR="00CB1C78" w:rsidRPr="004C6137">
        <w:rPr>
          <w:rFonts w:ascii="Times New Roman" w:hAnsi="Times New Roman" w:cs="Times New Roman"/>
          <w:i/>
          <w:iCs/>
          <w:sz w:val="24"/>
          <w:szCs w:val="24"/>
        </w:rPr>
        <w:t>Publiskie pakalpojumi, sociālā infrastruktūra”</w:t>
      </w:r>
      <w:r w:rsidR="00CB1C78" w:rsidRPr="00E82F43">
        <w:rPr>
          <w:rFonts w:ascii="Times New Roman" w:hAnsi="Times New Roman" w:cs="Times New Roman"/>
          <w:sz w:val="24"/>
          <w:szCs w:val="24"/>
        </w:rPr>
        <w:t>, kuras ietvaros ir rīcības virziens – komunālās saimniecības attīstības risinājumi</w:t>
      </w:r>
      <w:r w:rsidR="001B17CD" w:rsidRPr="00E82F43">
        <w:rPr>
          <w:rFonts w:ascii="Times New Roman" w:hAnsi="Times New Roman" w:cs="Times New Roman"/>
          <w:sz w:val="24"/>
          <w:szCs w:val="24"/>
        </w:rPr>
        <w:t>.</w:t>
      </w:r>
    </w:p>
    <w:p w14:paraId="6EBBB82B" w14:textId="0CD1AC31" w:rsidR="00BE1E7E" w:rsidRPr="00E82F43" w:rsidRDefault="00FD466C" w:rsidP="005D2305">
      <w:pPr>
        <w:spacing w:before="120" w:after="120" w:line="240" w:lineRule="auto"/>
        <w:ind w:firstLine="567"/>
        <w:jc w:val="both"/>
        <w:rPr>
          <w:rFonts w:ascii="Times New Roman" w:hAnsi="Times New Roman" w:cs="Times New Roman"/>
          <w:sz w:val="24"/>
          <w:szCs w:val="24"/>
        </w:rPr>
      </w:pPr>
      <w:r w:rsidRPr="00E82F43">
        <w:rPr>
          <w:rFonts w:ascii="Times New Roman" w:hAnsi="Times New Roman" w:cs="Times New Roman"/>
          <w:sz w:val="24"/>
          <w:szCs w:val="24"/>
        </w:rPr>
        <w:t xml:space="preserve">Sabiedrībai noteiktais vispārējais stratēģiskais mērķis ir atbilstoši spēkā esošajiem normatīvajiem aktiem nodrošināt ūdenssaimniecības pakalpojumus visā Saulkrastu pilsētas teritorijā, tajā skaitā īstenojot ūdensapgādes un kanalizācijas sistēmu attīstības projektus, kā arī nodrošināt </w:t>
      </w:r>
      <w:r w:rsidR="00A0434F">
        <w:rPr>
          <w:rFonts w:ascii="Times New Roman" w:hAnsi="Times New Roman" w:cs="Times New Roman"/>
          <w:sz w:val="24"/>
          <w:szCs w:val="24"/>
        </w:rPr>
        <w:t>nepārtrauktus</w:t>
      </w:r>
      <w:r w:rsidR="00A0434F" w:rsidRPr="00E82F43">
        <w:rPr>
          <w:rFonts w:ascii="Times New Roman" w:hAnsi="Times New Roman" w:cs="Times New Roman"/>
          <w:sz w:val="24"/>
          <w:szCs w:val="24"/>
        </w:rPr>
        <w:t xml:space="preserve"> </w:t>
      </w:r>
      <w:r w:rsidRPr="00E82F43">
        <w:rPr>
          <w:rFonts w:ascii="Times New Roman" w:hAnsi="Times New Roman" w:cs="Times New Roman"/>
          <w:sz w:val="24"/>
          <w:szCs w:val="24"/>
        </w:rPr>
        <w:t>centralizētās siltumapgādes pakalpojumus.</w:t>
      </w:r>
    </w:p>
    <w:p w14:paraId="32952A81" w14:textId="77777777" w:rsidR="00D416DB" w:rsidRPr="00E82F43" w:rsidRDefault="00FD466C" w:rsidP="005D2305">
      <w:pPr>
        <w:spacing w:before="120" w:after="120" w:line="240" w:lineRule="auto"/>
        <w:ind w:firstLine="567"/>
        <w:jc w:val="both"/>
        <w:rPr>
          <w:rFonts w:ascii="Times New Roman" w:hAnsi="Times New Roman" w:cs="Times New Roman"/>
          <w:sz w:val="24"/>
          <w:szCs w:val="24"/>
        </w:rPr>
      </w:pPr>
      <w:r w:rsidRPr="00E82F43">
        <w:rPr>
          <w:rFonts w:ascii="Times New Roman" w:hAnsi="Times New Roman" w:cs="Times New Roman"/>
          <w:sz w:val="24"/>
          <w:szCs w:val="24"/>
        </w:rPr>
        <w:t>Sabiedrība, izvērtējot savu līdzšinējo darbību</w:t>
      </w:r>
      <w:r w:rsidR="00782741" w:rsidRPr="00E82F43">
        <w:rPr>
          <w:rFonts w:ascii="Times New Roman" w:hAnsi="Times New Roman" w:cs="Times New Roman"/>
          <w:sz w:val="24"/>
          <w:szCs w:val="24"/>
        </w:rPr>
        <w:t xml:space="preserve"> un ievērojot Saulkrastu novada domes apstiprinātos </w:t>
      </w:r>
      <w:r w:rsidR="00533A54" w:rsidRPr="00E82F43">
        <w:rPr>
          <w:rFonts w:ascii="Times New Roman" w:hAnsi="Times New Roman" w:cs="Times New Roman"/>
          <w:sz w:val="24"/>
          <w:szCs w:val="24"/>
        </w:rPr>
        <w:t xml:space="preserve">Sabiedrības </w:t>
      </w:r>
      <w:r w:rsidR="00782741" w:rsidRPr="00E82F43">
        <w:rPr>
          <w:rFonts w:ascii="Times New Roman" w:hAnsi="Times New Roman" w:cs="Times New Roman"/>
          <w:sz w:val="24"/>
          <w:szCs w:val="24"/>
        </w:rPr>
        <w:t>vispārējos stratēģiskos mērķus</w:t>
      </w:r>
      <w:r w:rsidRPr="00E82F43">
        <w:rPr>
          <w:rFonts w:ascii="Times New Roman" w:hAnsi="Times New Roman" w:cs="Times New Roman"/>
          <w:sz w:val="24"/>
          <w:szCs w:val="24"/>
        </w:rPr>
        <w:t>, nākamajam laika periodam izvirza sev šādus stratēģiskos mērķus:</w:t>
      </w:r>
    </w:p>
    <w:p w14:paraId="63D9D9D2" w14:textId="77777777" w:rsidR="00F266BE" w:rsidRPr="00E82F43" w:rsidRDefault="00F266BE" w:rsidP="005D2305">
      <w:pPr>
        <w:spacing w:before="120" w:after="120" w:line="240" w:lineRule="auto"/>
        <w:ind w:firstLine="567"/>
        <w:jc w:val="both"/>
        <w:rPr>
          <w:rFonts w:ascii="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2409"/>
        <w:gridCol w:w="3844"/>
        <w:gridCol w:w="2968"/>
      </w:tblGrid>
      <w:tr w:rsidR="009B4C45" w14:paraId="4E981DF1" w14:textId="77777777" w:rsidTr="003F39D9">
        <w:trPr>
          <w:tblHeader/>
          <w:tblCellSpacing w:w="15" w:type="dxa"/>
        </w:trPr>
        <w:tc>
          <w:tcPr>
            <w:tcW w:w="0" w:type="auto"/>
            <w:vAlign w:val="center"/>
            <w:hideMark/>
          </w:tcPr>
          <w:p w14:paraId="275370AD" w14:textId="77777777" w:rsidR="003C4BB2" w:rsidRPr="003F39D9" w:rsidRDefault="00FD466C" w:rsidP="00D44C2F">
            <w:pPr>
              <w:jc w:val="center"/>
              <w:rPr>
                <w:rFonts w:ascii="Times New Roman" w:hAnsi="Times New Roman" w:cs="Times New Roman"/>
                <w:b/>
                <w:bCs/>
              </w:rPr>
            </w:pPr>
            <w:r w:rsidRPr="003F39D9">
              <w:rPr>
                <w:rFonts w:ascii="Times New Roman" w:hAnsi="Times New Roman" w:cs="Times New Roman"/>
                <w:b/>
                <w:bCs/>
              </w:rPr>
              <w:t>Nr.</w:t>
            </w:r>
          </w:p>
        </w:tc>
        <w:tc>
          <w:tcPr>
            <w:tcW w:w="0" w:type="auto"/>
            <w:vAlign w:val="center"/>
            <w:hideMark/>
          </w:tcPr>
          <w:p w14:paraId="4716538C" w14:textId="77777777" w:rsidR="003C4BB2" w:rsidRPr="003F39D9" w:rsidRDefault="00FD466C" w:rsidP="00D44C2F">
            <w:pPr>
              <w:jc w:val="center"/>
              <w:rPr>
                <w:rFonts w:ascii="Times New Roman" w:hAnsi="Times New Roman" w:cs="Times New Roman"/>
                <w:b/>
                <w:bCs/>
              </w:rPr>
            </w:pPr>
            <w:r w:rsidRPr="003F39D9">
              <w:rPr>
                <w:rFonts w:ascii="Times New Roman" w:hAnsi="Times New Roman" w:cs="Times New Roman"/>
                <w:b/>
                <w:bCs/>
              </w:rPr>
              <w:t>Mērķis</w:t>
            </w:r>
          </w:p>
        </w:tc>
        <w:tc>
          <w:tcPr>
            <w:tcW w:w="0" w:type="auto"/>
            <w:vAlign w:val="center"/>
            <w:hideMark/>
          </w:tcPr>
          <w:p w14:paraId="3E8FEC43" w14:textId="77777777" w:rsidR="003C4BB2" w:rsidRPr="003F39D9" w:rsidRDefault="00FD466C" w:rsidP="00D44C2F">
            <w:pPr>
              <w:jc w:val="center"/>
              <w:rPr>
                <w:rFonts w:ascii="Times New Roman" w:hAnsi="Times New Roman" w:cs="Times New Roman"/>
                <w:b/>
                <w:bCs/>
              </w:rPr>
            </w:pPr>
            <w:r w:rsidRPr="003F39D9">
              <w:rPr>
                <w:rFonts w:ascii="Times New Roman" w:hAnsi="Times New Roman" w:cs="Times New Roman"/>
                <w:b/>
                <w:bCs/>
              </w:rPr>
              <w:t>Galvenie uzdevumi</w:t>
            </w:r>
          </w:p>
        </w:tc>
        <w:tc>
          <w:tcPr>
            <w:tcW w:w="0" w:type="auto"/>
            <w:vAlign w:val="center"/>
            <w:hideMark/>
          </w:tcPr>
          <w:p w14:paraId="3267AE57" w14:textId="77CBEEC8" w:rsidR="003C4BB2" w:rsidRPr="003F39D9" w:rsidRDefault="00FD466C" w:rsidP="00D44C2F">
            <w:pPr>
              <w:jc w:val="center"/>
              <w:rPr>
                <w:rFonts w:ascii="Times New Roman" w:hAnsi="Times New Roman" w:cs="Times New Roman"/>
                <w:b/>
                <w:bCs/>
              </w:rPr>
            </w:pPr>
            <w:r w:rsidRPr="003F39D9">
              <w:rPr>
                <w:rFonts w:ascii="Times New Roman" w:hAnsi="Times New Roman" w:cs="Times New Roman"/>
                <w:b/>
                <w:bCs/>
              </w:rPr>
              <w:t>Rādītāji</w:t>
            </w:r>
          </w:p>
        </w:tc>
      </w:tr>
      <w:tr w:rsidR="009B4C45" w14:paraId="084EE9EF" w14:textId="77777777" w:rsidTr="003F39D9">
        <w:trPr>
          <w:tblCellSpacing w:w="15" w:type="dxa"/>
        </w:trPr>
        <w:tc>
          <w:tcPr>
            <w:tcW w:w="0" w:type="auto"/>
            <w:vAlign w:val="center"/>
            <w:hideMark/>
          </w:tcPr>
          <w:p w14:paraId="3CC17454" w14:textId="77777777" w:rsidR="003C4BB2" w:rsidRPr="003F39D9" w:rsidRDefault="00FD466C" w:rsidP="00D44C2F">
            <w:pPr>
              <w:rPr>
                <w:rFonts w:ascii="Times New Roman" w:hAnsi="Times New Roman" w:cs="Times New Roman"/>
              </w:rPr>
            </w:pPr>
            <w:r w:rsidRPr="003F39D9">
              <w:rPr>
                <w:rFonts w:ascii="Times New Roman" w:hAnsi="Times New Roman" w:cs="Times New Roman"/>
              </w:rPr>
              <w:t>1</w:t>
            </w:r>
          </w:p>
        </w:tc>
        <w:tc>
          <w:tcPr>
            <w:tcW w:w="0" w:type="auto"/>
            <w:vAlign w:val="center"/>
            <w:hideMark/>
          </w:tcPr>
          <w:p w14:paraId="649882D2" w14:textId="06D8F8EC" w:rsidR="003C4BB2" w:rsidRPr="003F39D9" w:rsidRDefault="00FD466C" w:rsidP="003F39D9">
            <w:pPr>
              <w:jc w:val="both"/>
              <w:rPr>
                <w:rFonts w:ascii="Times New Roman" w:hAnsi="Times New Roman" w:cs="Times New Roman"/>
              </w:rPr>
            </w:pPr>
            <w:r w:rsidRPr="003F39D9">
              <w:rPr>
                <w:rFonts w:ascii="Times New Roman" w:hAnsi="Times New Roman" w:cs="Times New Roman"/>
              </w:rPr>
              <w:t>Uzlabot infrastruktūru un tehniku</w:t>
            </w:r>
            <w:r>
              <w:rPr>
                <w:rFonts w:ascii="Times New Roman" w:hAnsi="Times New Roman" w:cs="Times New Roman"/>
              </w:rPr>
              <w:t>.</w:t>
            </w:r>
          </w:p>
        </w:tc>
        <w:tc>
          <w:tcPr>
            <w:tcW w:w="0" w:type="auto"/>
            <w:vAlign w:val="center"/>
            <w:hideMark/>
          </w:tcPr>
          <w:p w14:paraId="49DF96FE" w14:textId="01BD754D" w:rsidR="003C4BB2" w:rsidRPr="003F39D9" w:rsidRDefault="00FD466C" w:rsidP="003F39D9">
            <w:pPr>
              <w:jc w:val="both"/>
              <w:rPr>
                <w:rFonts w:ascii="Times New Roman" w:hAnsi="Times New Roman" w:cs="Times New Roman"/>
              </w:rPr>
            </w:pPr>
            <w:r w:rsidRPr="003F39D9">
              <w:rPr>
                <w:rFonts w:ascii="Times New Roman" w:hAnsi="Times New Roman" w:cs="Times New Roman"/>
              </w:rPr>
              <w:t>Iegādāties jaunu tehniku, atjaunot ūdensvadu tīklus</w:t>
            </w:r>
            <w:r>
              <w:rPr>
                <w:rFonts w:ascii="Times New Roman" w:hAnsi="Times New Roman" w:cs="Times New Roman"/>
              </w:rPr>
              <w:t>..</w:t>
            </w:r>
          </w:p>
        </w:tc>
        <w:tc>
          <w:tcPr>
            <w:tcW w:w="0" w:type="auto"/>
            <w:vAlign w:val="center"/>
            <w:hideMark/>
          </w:tcPr>
          <w:p w14:paraId="21B06CE9" w14:textId="77777777" w:rsidR="003C4BB2" w:rsidRPr="003F39D9" w:rsidRDefault="00FD466C" w:rsidP="003F39D9">
            <w:pPr>
              <w:jc w:val="both"/>
              <w:rPr>
                <w:rFonts w:ascii="Times New Roman" w:hAnsi="Times New Roman" w:cs="Times New Roman"/>
              </w:rPr>
            </w:pPr>
            <w:r w:rsidRPr="003F39D9">
              <w:rPr>
                <w:rFonts w:ascii="Times New Roman" w:hAnsi="Times New Roman" w:cs="Times New Roman"/>
              </w:rPr>
              <w:t>Jaunu iekārtu skaits, samazināts avāriju skaits</w:t>
            </w:r>
          </w:p>
        </w:tc>
      </w:tr>
      <w:tr w:rsidR="009B4C45" w14:paraId="42E5CCF7" w14:textId="77777777" w:rsidTr="003F39D9">
        <w:trPr>
          <w:tblCellSpacing w:w="15" w:type="dxa"/>
        </w:trPr>
        <w:tc>
          <w:tcPr>
            <w:tcW w:w="0" w:type="auto"/>
            <w:vAlign w:val="center"/>
            <w:hideMark/>
          </w:tcPr>
          <w:p w14:paraId="56712DA5" w14:textId="77777777" w:rsidR="003C4BB2" w:rsidRPr="003F39D9" w:rsidRDefault="00FD466C" w:rsidP="00D44C2F">
            <w:pPr>
              <w:rPr>
                <w:rFonts w:ascii="Times New Roman" w:hAnsi="Times New Roman" w:cs="Times New Roman"/>
              </w:rPr>
            </w:pPr>
            <w:r w:rsidRPr="003F39D9">
              <w:rPr>
                <w:rFonts w:ascii="Times New Roman" w:hAnsi="Times New Roman" w:cs="Times New Roman"/>
              </w:rPr>
              <w:t>2</w:t>
            </w:r>
          </w:p>
        </w:tc>
        <w:tc>
          <w:tcPr>
            <w:tcW w:w="0" w:type="auto"/>
            <w:vAlign w:val="center"/>
            <w:hideMark/>
          </w:tcPr>
          <w:p w14:paraId="4EF0F925" w14:textId="6DEC4986" w:rsidR="003C4BB2" w:rsidRPr="003F39D9" w:rsidRDefault="00FD466C" w:rsidP="003F39D9">
            <w:pPr>
              <w:jc w:val="both"/>
              <w:rPr>
                <w:rFonts w:ascii="Times New Roman" w:hAnsi="Times New Roman" w:cs="Times New Roman"/>
              </w:rPr>
            </w:pPr>
            <w:r w:rsidRPr="003F39D9">
              <w:rPr>
                <w:rFonts w:ascii="Times New Roman" w:hAnsi="Times New Roman" w:cs="Times New Roman"/>
              </w:rPr>
              <w:t>Paaugstināt pakalpojumu kvalitāti</w:t>
            </w:r>
            <w:r>
              <w:rPr>
                <w:rFonts w:ascii="Times New Roman" w:hAnsi="Times New Roman" w:cs="Times New Roman"/>
              </w:rPr>
              <w:t>.</w:t>
            </w:r>
          </w:p>
        </w:tc>
        <w:tc>
          <w:tcPr>
            <w:tcW w:w="0" w:type="auto"/>
            <w:vAlign w:val="center"/>
            <w:hideMark/>
          </w:tcPr>
          <w:p w14:paraId="0D92D0FE" w14:textId="77777777" w:rsidR="003C4BB2" w:rsidRPr="003F39D9" w:rsidRDefault="00FD466C" w:rsidP="003F39D9">
            <w:pPr>
              <w:jc w:val="both"/>
              <w:rPr>
                <w:rFonts w:ascii="Times New Roman" w:hAnsi="Times New Roman" w:cs="Times New Roman"/>
              </w:rPr>
            </w:pPr>
            <w:r w:rsidRPr="003F39D9">
              <w:rPr>
                <w:rFonts w:ascii="Times New Roman" w:hAnsi="Times New Roman" w:cs="Times New Roman"/>
              </w:rPr>
              <w:t>Ieviest klientu apmierinātības aptaujas, saīsināt reaģēšanas laiku</w:t>
            </w:r>
          </w:p>
        </w:tc>
        <w:tc>
          <w:tcPr>
            <w:tcW w:w="0" w:type="auto"/>
            <w:vAlign w:val="center"/>
            <w:hideMark/>
          </w:tcPr>
          <w:p w14:paraId="54685DDD" w14:textId="4C6444E8" w:rsidR="003C4BB2" w:rsidRPr="003F39D9" w:rsidRDefault="00FD466C" w:rsidP="003F39D9">
            <w:pPr>
              <w:jc w:val="both"/>
              <w:rPr>
                <w:rFonts w:ascii="Times New Roman" w:hAnsi="Times New Roman" w:cs="Times New Roman"/>
              </w:rPr>
            </w:pPr>
            <w:r w:rsidRPr="003F39D9">
              <w:rPr>
                <w:rFonts w:ascii="Times New Roman" w:hAnsi="Times New Roman" w:cs="Times New Roman"/>
              </w:rPr>
              <w:t>Apmierinātības indekss, reaģēšanas laiks</w:t>
            </w:r>
            <w:r>
              <w:rPr>
                <w:rFonts w:ascii="Times New Roman" w:hAnsi="Times New Roman" w:cs="Times New Roman"/>
              </w:rPr>
              <w:t>.</w:t>
            </w:r>
          </w:p>
        </w:tc>
      </w:tr>
      <w:tr w:rsidR="009B4C45" w14:paraId="18C08ADA" w14:textId="77777777" w:rsidTr="003F39D9">
        <w:trPr>
          <w:tblCellSpacing w:w="15" w:type="dxa"/>
        </w:trPr>
        <w:tc>
          <w:tcPr>
            <w:tcW w:w="0" w:type="auto"/>
            <w:vAlign w:val="center"/>
            <w:hideMark/>
          </w:tcPr>
          <w:p w14:paraId="04F4E5DE" w14:textId="77777777" w:rsidR="003C4BB2" w:rsidRPr="003F39D9" w:rsidRDefault="00FD466C" w:rsidP="00D44C2F">
            <w:pPr>
              <w:rPr>
                <w:rFonts w:ascii="Times New Roman" w:hAnsi="Times New Roman" w:cs="Times New Roman"/>
              </w:rPr>
            </w:pPr>
            <w:r w:rsidRPr="003F39D9">
              <w:rPr>
                <w:rFonts w:ascii="Times New Roman" w:hAnsi="Times New Roman" w:cs="Times New Roman"/>
              </w:rPr>
              <w:t>3</w:t>
            </w:r>
          </w:p>
        </w:tc>
        <w:tc>
          <w:tcPr>
            <w:tcW w:w="0" w:type="auto"/>
            <w:vAlign w:val="center"/>
            <w:hideMark/>
          </w:tcPr>
          <w:p w14:paraId="422329B9" w14:textId="1026F7F6" w:rsidR="003C4BB2" w:rsidRPr="003F39D9" w:rsidRDefault="00FD466C" w:rsidP="003F39D9">
            <w:pPr>
              <w:jc w:val="both"/>
              <w:rPr>
                <w:rFonts w:ascii="Times New Roman" w:hAnsi="Times New Roman" w:cs="Times New Roman"/>
              </w:rPr>
            </w:pPr>
            <w:r w:rsidRPr="003F39D9">
              <w:rPr>
                <w:rFonts w:ascii="Times New Roman" w:hAnsi="Times New Roman" w:cs="Times New Roman"/>
              </w:rPr>
              <w:t>Veicināt digitalizāciju</w:t>
            </w:r>
            <w:r>
              <w:rPr>
                <w:rFonts w:ascii="Times New Roman" w:hAnsi="Times New Roman" w:cs="Times New Roman"/>
              </w:rPr>
              <w:t>.</w:t>
            </w:r>
          </w:p>
        </w:tc>
        <w:tc>
          <w:tcPr>
            <w:tcW w:w="0" w:type="auto"/>
            <w:vAlign w:val="center"/>
            <w:hideMark/>
          </w:tcPr>
          <w:p w14:paraId="5A048143" w14:textId="1FC4B10A" w:rsidR="003C4BB2" w:rsidRPr="003F39D9" w:rsidRDefault="00FD466C" w:rsidP="003F39D9">
            <w:pPr>
              <w:jc w:val="both"/>
              <w:rPr>
                <w:rFonts w:ascii="Times New Roman" w:hAnsi="Times New Roman" w:cs="Times New Roman"/>
              </w:rPr>
            </w:pPr>
            <w:r w:rsidRPr="003F39D9">
              <w:rPr>
                <w:rFonts w:ascii="Times New Roman" w:hAnsi="Times New Roman" w:cs="Times New Roman"/>
              </w:rPr>
              <w:t>Ieviest digitālus pieteikumu un uzskaites rīkus</w:t>
            </w:r>
            <w:r>
              <w:rPr>
                <w:rFonts w:ascii="Times New Roman" w:hAnsi="Times New Roman" w:cs="Times New Roman"/>
              </w:rPr>
              <w:t>.</w:t>
            </w:r>
          </w:p>
        </w:tc>
        <w:tc>
          <w:tcPr>
            <w:tcW w:w="0" w:type="auto"/>
            <w:vAlign w:val="center"/>
            <w:hideMark/>
          </w:tcPr>
          <w:p w14:paraId="79DFC61F" w14:textId="34722521" w:rsidR="003C4BB2" w:rsidRPr="003F39D9" w:rsidRDefault="00FD466C" w:rsidP="003F39D9">
            <w:pPr>
              <w:jc w:val="both"/>
              <w:rPr>
                <w:rFonts w:ascii="Times New Roman" w:hAnsi="Times New Roman" w:cs="Times New Roman"/>
              </w:rPr>
            </w:pPr>
            <w:r w:rsidRPr="003F39D9">
              <w:rPr>
                <w:rFonts w:ascii="Times New Roman" w:hAnsi="Times New Roman" w:cs="Times New Roman"/>
              </w:rPr>
              <w:t>Iesniegumu skaits e-vidē, apstrādes laiks</w:t>
            </w:r>
            <w:r>
              <w:rPr>
                <w:rFonts w:ascii="Times New Roman" w:hAnsi="Times New Roman" w:cs="Times New Roman"/>
              </w:rPr>
              <w:t>.</w:t>
            </w:r>
          </w:p>
        </w:tc>
      </w:tr>
      <w:tr w:rsidR="009B4C45" w14:paraId="1FE1CFEF" w14:textId="77777777" w:rsidTr="003F39D9">
        <w:trPr>
          <w:tblCellSpacing w:w="15" w:type="dxa"/>
        </w:trPr>
        <w:tc>
          <w:tcPr>
            <w:tcW w:w="0" w:type="auto"/>
            <w:vAlign w:val="center"/>
            <w:hideMark/>
          </w:tcPr>
          <w:p w14:paraId="2D9B7CC7" w14:textId="77777777" w:rsidR="003C4BB2" w:rsidRPr="003F39D9" w:rsidRDefault="00FD466C" w:rsidP="00D44C2F">
            <w:pPr>
              <w:rPr>
                <w:rFonts w:ascii="Times New Roman" w:hAnsi="Times New Roman" w:cs="Times New Roman"/>
              </w:rPr>
            </w:pPr>
            <w:r w:rsidRPr="003F39D9">
              <w:rPr>
                <w:rFonts w:ascii="Times New Roman" w:hAnsi="Times New Roman" w:cs="Times New Roman"/>
              </w:rPr>
              <w:t>4</w:t>
            </w:r>
          </w:p>
        </w:tc>
        <w:tc>
          <w:tcPr>
            <w:tcW w:w="0" w:type="auto"/>
            <w:vAlign w:val="center"/>
            <w:hideMark/>
          </w:tcPr>
          <w:p w14:paraId="410E9EE2" w14:textId="08D00731" w:rsidR="003C4BB2" w:rsidRPr="003F39D9" w:rsidRDefault="00FD466C" w:rsidP="003F39D9">
            <w:pPr>
              <w:jc w:val="both"/>
              <w:rPr>
                <w:rFonts w:ascii="Times New Roman" w:hAnsi="Times New Roman" w:cs="Times New Roman"/>
              </w:rPr>
            </w:pPr>
            <w:r w:rsidRPr="003F39D9">
              <w:rPr>
                <w:rFonts w:ascii="Times New Roman" w:hAnsi="Times New Roman" w:cs="Times New Roman"/>
              </w:rPr>
              <w:t xml:space="preserve">Attīstīt darbinieku </w:t>
            </w:r>
            <w:r w:rsidR="008B2ECE">
              <w:rPr>
                <w:rFonts w:ascii="Times New Roman" w:hAnsi="Times New Roman" w:cs="Times New Roman"/>
              </w:rPr>
              <w:t>profesionalitāti</w:t>
            </w:r>
            <w:r>
              <w:rPr>
                <w:rFonts w:ascii="Times New Roman" w:hAnsi="Times New Roman" w:cs="Times New Roman"/>
              </w:rPr>
              <w:t>.</w:t>
            </w:r>
          </w:p>
        </w:tc>
        <w:tc>
          <w:tcPr>
            <w:tcW w:w="0" w:type="auto"/>
            <w:vAlign w:val="center"/>
            <w:hideMark/>
          </w:tcPr>
          <w:p w14:paraId="68F20D9B" w14:textId="5001A891" w:rsidR="003C4BB2" w:rsidRPr="003F39D9" w:rsidRDefault="00FD466C" w:rsidP="003F39D9">
            <w:pPr>
              <w:jc w:val="both"/>
              <w:rPr>
                <w:rFonts w:ascii="Times New Roman" w:hAnsi="Times New Roman" w:cs="Times New Roman"/>
              </w:rPr>
            </w:pPr>
            <w:r w:rsidRPr="003F39D9">
              <w:rPr>
                <w:rFonts w:ascii="Times New Roman" w:hAnsi="Times New Roman" w:cs="Times New Roman"/>
              </w:rPr>
              <w:t>Apmācību programmas, darbinieku motivācijas pasākumi</w:t>
            </w:r>
            <w:r>
              <w:rPr>
                <w:rFonts w:ascii="Times New Roman" w:hAnsi="Times New Roman" w:cs="Times New Roman"/>
              </w:rPr>
              <w:t>.</w:t>
            </w:r>
          </w:p>
        </w:tc>
        <w:tc>
          <w:tcPr>
            <w:tcW w:w="0" w:type="auto"/>
            <w:vAlign w:val="center"/>
            <w:hideMark/>
          </w:tcPr>
          <w:p w14:paraId="2900D46B" w14:textId="075C38E2" w:rsidR="003C4BB2" w:rsidRPr="003F39D9" w:rsidRDefault="00FD466C" w:rsidP="003F39D9">
            <w:pPr>
              <w:jc w:val="both"/>
              <w:rPr>
                <w:rFonts w:ascii="Times New Roman" w:hAnsi="Times New Roman" w:cs="Times New Roman"/>
              </w:rPr>
            </w:pPr>
            <w:r w:rsidRPr="003F39D9">
              <w:rPr>
                <w:rFonts w:ascii="Times New Roman" w:hAnsi="Times New Roman" w:cs="Times New Roman"/>
              </w:rPr>
              <w:t>Apmācību skaits, darbinieku noturība</w:t>
            </w:r>
            <w:r>
              <w:rPr>
                <w:rFonts w:ascii="Times New Roman" w:hAnsi="Times New Roman" w:cs="Times New Roman"/>
              </w:rPr>
              <w:t>.</w:t>
            </w:r>
          </w:p>
        </w:tc>
      </w:tr>
      <w:tr w:rsidR="009B4C45" w14:paraId="5330BFF0" w14:textId="77777777" w:rsidTr="003F39D9">
        <w:trPr>
          <w:tblCellSpacing w:w="15" w:type="dxa"/>
        </w:trPr>
        <w:tc>
          <w:tcPr>
            <w:tcW w:w="0" w:type="auto"/>
            <w:vAlign w:val="center"/>
            <w:hideMark/>
          </w:tcPr>
          <w:p w14:paraId="34F2CD1B" w14:textId="77777777" w:rsidR="003C4BB2" w:rsidRPr="003F39D9" w:rsidRDefault="00FD466C" w:rsidP="00D44C2F">
            <w:pPr>
              <w:rPr>
                <w:rFonts w:ascii="Times New Roman" w:hAnsi="Times New Roman" w:cs="Times New Roman"/>
              </w:rPr>
            </w:pPr>
            <w:r w:rsidRPr="003F39D9">
              <w:rPr>
                <w:rFonts w:ascii="Times New Roman" w:hAnsi="Times New Roman" w:cs="Times New Roman"/>
              </w:rPr>
              <w:t>5</w:t>
            </w:r>
          </w:p>
        </w:tc>
        <w:tc>
          <w:tcPr>
            <w:tcW w:w="0" w:type="auto"/>
            <w:vAlign w:val="center"/>
            <w:hideMark/>
          </w:tcPr>
          <w:p w14:paraId="61B35102" w14:textId="70633BB1" w:rsidR="003C4BB2" w:rsidRPr="003F39D9" w:rsidRDefault="00FD466C" w:rsidP="003F39D9">
            <w:pPr>
              <w:jc w:val="both"/>
              <w:rPr>
                <w:rFonts w:ascii="Times New Roman" w:hAnsi="Times New Roman" w:cs="Times New Roman"/>
              </w:rPr>
            </w:pPr>
            <w:r w:rsidRPr="003F39D9">
              <w:rPr>
                <w:rFonts w:ascii="Times New Roman" w:hAnsi="Times New Roman" w:cs="Times New Roman"/>
              </w:rPr>
              <w:t>Nodrošināt finansiālu stabilitāti</w:t>
            </w:r>
            <w:r>
              <w:rPr>
                <w:rFonts w:ascii="Times New Roman" w:hAnsi="Times New Roman" w:cs="Times New Roman"/>
              </w:rPr>
              <w:t>.</w:t>
            </w:r>
          </w:p>
        </w:tc>
        <w:tc>
          <w:tcPr>
            <w:tcW w:w="0" w:type="auto"/>
            <w:vAlign w:val="center"/>
            <w:hideMark/>
          </w:tcPr>
          <w:p w14:paraId="3737AF84" w14:textId="2FB08D10" w:rsidR="003C4BB2" w:rsidRPr="003F39D9" w:rsidRDefault="00FD466C" w:rsidP="003F39D9">
            <w:pPr>
              <w:jc w:val="both"/>
              <w:rPr>
                <w:rFonts w:ascii="Times New Roman" w:hAnsi="Times New Roman" w:cs="Times New Roman"/>
              </w:rPr>
            </w:pPr>
            <w:r w:rsidRPr="003F39D9">
              <w:rPr>
                <w:rFonts w:ascii="Times New Roman" w:hAnsi="Times New Roman" w:cs="Times New Roman"/>
              </w:rPr>
              <w:t>Optimāla tarifu politika, ārējo finan</w:t>
            </w:r>
            <w:r w:rsidR="008B2ECE">
              <w:rPr>
                <w:rFonts w:ascii="Times New Roman" w:hAnsi="Times New Roman" w:cs="Times New Roman"/>
              </w:rPr>
              <w:t>sējuma</w:t>
            </w:r>
            <w:r w:rsidRPr="003F39D9">
              <w:rPr>
                <w:rFonts w:ascii="Times New Roman" w:hAnsi="Times New Roman" w:cs="Times New Roman"/>
              </w:rPr>
              <w:t xml:space="preserve"> piesaiste</w:t>
            </w:r>
            <w:r>
              <w:rPr>
                <w:rFonts w:ascii="Times New Roman" w:hAnsi="Times New Roman" w:cs="Times New Roman"/>
              </w:rPr>
              <w:t>.</w:t>
            </w:r>
          </w:p>
        </w:tc>
        <w:tc>
          <w:tcPr>
            <w:tcW w:w="0" w:type="auto"/>
            <w:vAlign w:val="center"/>
            <w:hideMark/>
          </w:tcPr>
          <w:p w14:paraId="6E55231B" w14:textId="58501D31" w:rsidR="003C4BB2" w:rsidRPr="003F39D9" w:rsidRDefault="00FD466C" w:rsidP="003F39D9">
            <w:pPr>
              <w:jc w:val="both"/>
              <w:rPr>
                <w:rFonts w:ascii="Times New Roman" w:hAnsi="Times New Roman" w:cs="Times New Roman"/>
              </w:rPr>
            </w:pPr>
            <w:r w:rsidRPr="003F39D9">
              <w:rPr>
                <w:rFonts w:ascii="Times New Roman" w:hAnsi="Times New Roman" w:cs="Times New Roman"/>
              </w:rPr>
              <w:t>Pašu ieņēmumu īpatsvars, investīciju apjoms</w:t>
            </w:r>
            <w:r>
              <w:rPr>
                <w:rFonts w:ascii="Times New Roman" w:hAnsi="Times New Roman" w:cs="Times New Roman"/>
              </w:rPr>
              <w:t>.</w:t>
            </w:r>
          </w:p>
        </w:tc>
      </w:tr>
    </w:tbl>
    <w:p w14:paraId="37863032" w14:textId="77777777" w:rsidR="00F266BE" w:rsidRPr="00E82F43" w:rsidRDefault="00F266BE" w:rsidP="003C4BB2">
      <w:pPr>
        <w:spacing w:before="120" w:after="120" w:line="264" w:lineRule="auto"/>
        <w:jc w:val="both"/>
        <w:rPr>
          <w:rFonts w:ascii="Times New Roman" w:hAnsi="Times New Roman" w:cs="Times New Roman"/>
          <w:sz w:val="24"/>
          <w:szCs w:val="24"/>
        </w:rPr>
      </w:pPr>
    </w:p>
    <w:p w14:paraId="31F3BF03" w14:textId="77777777" w:rsidR="006C6FFD" w:rsidRPr="00E82F43" w:rsidRDefault="00FD466C" w:rsidP="003A7E6B">
      <w:pPr>
        <w:spacing w:before="120" w:after="120" w:line="264" w:lineRule="auto"/>
        <w:ind w:firstLine="720"/>
        <w:jc w:val="both"/>
        <w:rPr>
          <w:rFonts w:ascii="Times New Roman" w:hAnsi="Times New Roman" w:cs="Times New Roman"/>
          <w:bCs/>
          <w:kern w:val="36"/>
          <w:sz w:val="24"/>
          <w:szCs w:val="24"/>
        </w:rPr>
        <w:sectPr w:rsidR="006C6FFD" w:rsidRPr="00E82F43" w:rsidSect="00924664">
          <w:headerReference w:type="default" r:id="rId9"/>
          <w:footerReference w:type="default" r:id="rId10"/>
          <w:pgSz w:w="11906" w:h="16838"/>
          <w:pgMar w:top="1134" w:right="567" w:bottom="1134" w:left="1701" w:header="709" w:footer="431" w:gutter="0"/>
          <w:cols w:space="708"/>
          <w:titlePg/>
          <w:docGrid w:linePitch="360"/>
        </w:sectPr>
      </w:pPr>
      <w:r w:rsidRPr="00E82F43">
        <w:rPr>
          <w:rFonts w:ascii="Times New Roman" w:hAnsi="Times New Roman" w:cs="Times New Roman"/>
          <w:bCs/>
          <w:kern w:val="36"/>
          <w:sz w:val="24"/>
          <w:szCs w:val="24"/>
        </w:rPr>
        <w:t>.</w:t>
      </w:r>
    </w:p>
    <w:p w14:paraId="6EF3AF8D" w14:textId="7C2FBAC6" w:rsidR="00E857F4" w:rsidRPr="00CC1399" w:rsidRDefault="00FD466C">
      <w:pPr>
        <w:pStyle w:val="Heading2"/>
        <w:numPr>
          <w:ilvl w:val="0"/>
          <w:numId w:val="1"/>
        </w:numPr>
        <w:jc w:val="center"/>
        <w:rPr>
          <w:rFonts w:ascii="Times New Roman" w:hAnsi="Times New Roman"/>
          <w:b/>
          <w:bCs/>
          <w:sz w:val="32"/>
          <w:szCs w:val="32"/>
        </w:rPr>
      </w:pPr>
      <w:bookmarkStart w:id="53" w:name="_Toc206694808"/>
      <w:bookmarkStart w:id="54" w:name="_Toc224568888"/>
      <w:r w:rsidRPr="00CC1399">
        <w:rPr>
          <w:rFonts w:ascii="Times New Roman" w:hAnsi="Times New Roman"/>
          <w:b/>
          <w:bCs/>
          <w:sz w:val="32"/>
          <w:szCs w:val="32"/>
        </w:rPr>
        <w:lastRenderedPageBreak/>
        <w:t>N</w:t>
      </w:r>
      <w:r w:rsidR="00A0411B" w:rsidRPr="00CC1399">
        <w:rPr>
          <w:rFonts w:ascii="Times New Roman" w:hAnsi="Times New Roman"/>
          <w:b/>
          <w:bCs/>
          <w:sz w:val="32"/>
          <w:szCs w:val="32"/>
        </w:rPr>
        <w:t>e</w:t>
      </w:r>
      <w:r w:rsidR="00A746D6" w:rsidRPr="00CC1399">
        <w:rPr>
          <w:rFonts w:ascii="Times New Roman" w:hAnsi="Times New Roman"/>
          <w:b/>
          <w:bCs/>
          <w:sz w:val="32"/>
          <w:szCs w:val="32"/>
        </w:rPr>
        <w:t>finanšu mērķi</w:t>
      </w:r>
      <w:bookmarkEnd w:id="53"/>
      <w:bookmarkEnd w:id="54"/>
    </w:p>
    <w:p w14:paraId="15A2AFC8" w14:textId="77777777" w:rsidR="00A0411B" w:rsidRPr="00E82F43" w:rsidRDefault="00FD466C" w:rsidP="005146C3">
      <w:pPr>
        <w:spacing w:after="0" w:line="240" w:lineRule="auto"/>
        <w:ind w:firstLine="567"/>
        <w:jc w:val="both"/>
        <w:rPr>
          <w:rFonts w:ascii="Times New Roman" w:hAnsi="Times New Roman" w:cs="Times New Roman"/>
          <w:sz w:val="24"/>
          <w:szCs w:val="24"/>
        </w:rPr>
      </w:pPr>
      <w:r w:rsidRPr="00E82F43">
        <w:rPr>
          <w:rFonts w:ascii="Times New Roman" w:hAnsi="Times New Roman" w:cs="Times New Roman"/>
          <w:sz w:val="24"/>
          <w:szCs w:val="24"/>
        </w:rPr>
        <w:t>Sabiedrības nefinanšu mērķi izriet no stratēģiskajiem mērķiem un ir saistīti ar Saulkrastu novada pašvaldības deleģēto funkciju izpildes nodrošināšanu.</w:t>
      </w:r>
      <w:r w:rsidR="009D4ABC" w:rsidRPr="00E82F43">
        <w:rPr>
          <w:rFonts w:ascii="Times New Roman" w:hAnsi="Times New Roman" w:cs="Times New Roman"/>
          <w:sz w:val="24"/>
          <w:szCs w:val="24"/>
        </w:rPr>
        <w:t xml:space="preserve"> </w:t>
      </w:r>
      <w:r w:rsidRPr="00E82F43">
        <w:rPr>
          <w:rFonts w:ascii="Times New Roman" w:hAnsi="Times New Roman" w:cs="Times New Roman"/>
          <w:sz w:val="24"/>
          <w:szCs w:val="24"/>
        </w:rPr>
        <w:t>Nefinanšu mērķi ietver pasākumus un aktivitātes, kurus realizējot tiks izpildīti Sabiedrības izvirzītie vispārējie stratēģiskie mērķi.</w:t>
      </w:r>
      <w:r w:rsidR="009D4ABC" w:rsidRPr="00E82F43">
        <w:rPr>
          <w:rFonts w:ascii="Times New Roman" w:hAnsi="Times New Roman" w:cs="Times New Roman"/>
          <w:sz w:val="24"/>
          <w:szCs w:val="24"/>
        </w:rPr>
        <w:t xml:space="preserve"> </w:t>
      </w:r>
    </w:p>
    <w:tbl>
      <w:tblPr>
        <w:tblStyle w:val="TableGrid"/>
        <w:tblpPr w:leftFromText="180" w:rightFromText="180" w:vertAnchor="text" w:tblpY="1"/>
        <w:tblOverlap w:val="never"/>
        <w:tblW w:w="15018" w:type="dxa"/>
        <w:tblLook w:val="04A0" w:firstRow="1" w:lastRow="0" w:firstColumn="1" w:lastColumn="0" w:noHBand="0" w:noVBand="1"/>
      </w:tblPr>
      <w:tblGrid>
        <w:gridCol w:w="3936"/>
        <w:gridCol w:w="6237"/>
        <w:gridCol w:w="2563"/>
        <w:gridCol w:w="2282"/>
      </w:tblGrid>
      <w:tr w:rsidR="009B4C45" w14:paraId="2E728CF5" w14:textId="77777777" w:rsidTr="005146C3">
        <w:tc>
          <w:tcPr>
            <w:tcW w:w="3936" w:type="dxa"/>
          </w:tcPr>
          <w:p w14:paraId="1D3E535D" w14:textId="77777777" w:rsidR="006C6FFD" w:rsidRPr="00E82F43" w:rsidRDefault="00FD466C" w:rsidP="007A4A42">
            <w:pPr>
              <w:jc w:val="center"/>
              <w:rPr>
                <w:rFonts w:ascii="Times New Roman" w:hAnsi="Times New Roman" w:cs="Times New Roman"/>
                <w:b/>
              </w:rPr>
            </w:pPr>
            <w:r w:rsidRPr="00E82F43">
              <w:rPr>
                <w:rFonts w:ascii="Times New Roman" w:hAnsi="Times New Roman" w:cs="Times New Roman"/>
                <w:b/>
              </w:rPr>
              <w:t>Stratēģiskais mērķis</w:t>
            </w:r>
          </w:p>
        </w:tc>
        <w:tc>
          <w:tcPr>
            <w:tcW w:w="6237" w:type="dxa"/>
          </w:tcPr>
          <w:p w14:paraId="7B10EA1A" w14:textId="77777777" w:rsidR="006C6FFD" w:rsidRPr="00E82F43" w:rsidRDefault="00FD466C" w:rsidP="007A4A42">
            <w:pPr>
              <w:jc w:val="center"/>
              <w:rPr>
                <w:rFonts w:ascii="Times New Roman" w:hAnsi="Times New Roman" w:cs="Times New Roman"/>
                <w:b/>
              </w:rPr>
            </w:pPr>
            <w:r w:rsidRPr="00E82F43">
              <w:rPr>
                <w:rFonts w:ascii="Times New Roman" w:hAnsi="Times New Roman" w:cs="Times New Roman"/>
                <w:b/>
              </w:rPr>
              <w:t>Uzdevumi/aktivitātes mērķa sasniegšanai</w:t>
            </w:r>
          </w:p>
        </w:tc>
        <w:tc>
          <w:tcPr>
            <w:tcW w:w="2563" w:type="dxa"/>
          </w:tcPr>
          <w:p w14:paraId="52F1E70C" w14:textId="77777777" w:rsidR="006C6FFD" w:rsidRPr="00E82F43" w:rsidRDefault="00FD466C" w:rsidP="007A4A42">
            <w:pPr>
              <w:jc w:val="center"/>
              <w:rPr>
                <w:rFonts w:ascii="Times New Roman" w:hAnsi="Times New Roman" w:cs="Times New Roman"/>
                <w:b/>
              </w:rPr>
            </w:pPr>
            <w:r w:rsidRPr="00E82F43">
              <w:rPr>
                <w:rFonts w:ascii="Times New Roman" w:hAnsi="Times New Roman" w:cs="Times New Roman"/>
                <w:b/>
              </w:rPr>
              <w:t>Sasniedzamā vērtībā (kvantitatīvā/kvalitatīvā)</w:t>
            </w:r>
          </w:p>
        </w:tc>
        <w:tc>
          <w:tcPr>
            <w:tcW w:w="2282" w:type="dxa"/>
          </w:tcPr>
          <w:p w14:paraId="25399E17" w14:textId="42F8E6CB" w:rsidR="006C6FFD" w:rsidRPr="00E82F43" w:rsidRDefault="00FD466C" w:rsidP="007A4A42">
            <w:pPr>
              <w:jc w:val="center"/>
              <w:rPr>
                <w:rFonts w:ascii="Times New Roman" w:hAnsi="Times New Roman" w:cs="Times New Roman"/>
                <w:b/>
              </w:rPr>
            </w:pPr>
            <w:r w:rsidRPr="00E82F43">
              <w:rPr>
                <w:rFonts w:ascii="Times New Roman" w:hAnsi="Times New Roman" w:cs="Times New Roman"/>
                <w:b/>
              </w:rPr>
              <w:t xml:space="preserve">Rezultatīvais rādītājs </w:t>
            </w:r>
            <w:r w:rsidRPr="007360D2">
              <w:rPr>
                <w:rFonts w:ascii="Times New Roman" w:hAnsi="Times New Roman" w:cs="Times New Roman"/>
                <w:b/>
              </w:rPr>
              <w:t>(202</w:t>
            </w:r>
            <w:r w:rsidR="003C4BB2" w:rsidRPr="007360D2">
              <w:rPr>
                <w:rFonts w:ascii="Times New Roman" w:hAnsi="Times New Roman" w:cs="Times New Roman"/>
                <w:b/>
              </w:rPr>
              <w:t>6</w:t>
            </w:r>
            <w:r w:rsidRPr="007360D2">
              <w:rPr>
                <w:rFonts w:ascii="Times New Roman" w:hAnsi="Times New Roman" w:cs="Times New Roman"/>
                <w:b/>
              </w:rPr>
              <w:t>-202</w:t>
            </w:r>
            <w:r w:rsidR="003C4BB2" w:rsidRPr="007360D2">
              <w:rPr>
                <w:rFonts w:ascii="Times New Roman" w:hAnsi="Times New Roman" w:cs="Times New Roman"/>
                <w:b/>
              </w:rPr>
              <w:t>8</w:t>
            </w:r>
            <w:r w:rsidRPr="007360D2">
              <w:rPr>
                <w:rFonts w:ascii="Times New Roman" w:hAnsi="Times New Roman" w:cs="Times New Roman"/>
                <w:b/>
              </w:rPr>
              <w:t>)</w:t>
            </w:r>
          </w:p>
        </w:tc>
      </w:tr>
      <w:tr w:rsidR="009B4C45" w14:paraId="59DBC0CB" w14:textId="77777777" w:rsidTr="005146C3">
        <w:tc>
          <w:tcPr>
            <w:tcW w:w="3936" w:type="dxa"/>
          </w:tcPr>
          <w:p w14:paraId="7B965A1C" w14:textId="77777777" w:rsidR="006C6FFD" w:rsidRPr="00E82F43" w:rsidRDefault="00FD466C" w:rsidP="007A4A42">
            <w:pPr>
              <w:rPr>
                <w:rFonts w:ascii="Times New Roman" w:hAnsi="Times New Roman" w:cs="Times New Roman"/>
                <w:u w:val="single"/>
              </w:rPr>
            </w:pPr>
            <w:r w:rsidRPr="00E82F43">
              <w:rPr>
                <w:rFonts w:ascii="Times New Roman" w:hAnsi="Times New Roman" w:cs="Times New Roman"/>
                <w:u w:val="single"/>
              </w:rPr>
              <w:t>1.</w:t>
            </w:r>
            <w:r w:rsidR="007A4A42" w:rsidRPr="00E82F43">
              <w:rPr>
                <w:rFonts w:ascii="Times New Roman" w:hAnsi="Times New Roman" w:cs="Times New Roman"/>
                <w:u w:val="single"/>
              </w:rPr>
              <w:t>Ūdenssaimniecība:</w:t>
            </w:r>
          </w:p>
        </w:tc>
        <w:tc>
          <w:tcPr>
            <w:tcW w:w="6237" w:type="dxa"/>
          </w:tcPr>
          <w:p w14:paraId="520BCC79" w14:textId="77777777" w:rsidR="006C6FFD" w:rsidRPr="00E82F43" w:rsidRDefault="006C6FFD" w:rsidP="007A4A42">
            <w:pPr>
              <w:rPr>
                <w:rFonts w:ascii="Times New Roman" w:hAnsi="Times New Roman" w:cs="Times New Roman"/>
              </w:rPr>
            </w:pPr>
          </w:p>
        </w:tc>
        <w:tc>
          <w:tcPr>
            <w:tcW w:w="2563" w:type="dxa"/>
          </w:tcPr>
          <w:p w14:paraId="29B011CE" w14:textId="77777777" w:rsidR="006C6FFD" w:rsidRPr="00E82F43" w:rsidRDefault="006C6FFD" w:rsidP="007A4A42">
            <w:pPr>
              <w:rPr>
                <w:rFonts w:ascii="Times New Roman" w:hAnsi="Times New Roman" w:cs="Times New Roman"/>
              </w:rPr>
            </w:pPr>
          </w:p>
        </w:tc>
        <w:tc>
          <w:tcPr>
            <w:tcW w:w="2282" w:type="dxa"/>
          </w:tcPr>
          <w:p w14:paraId="62A7C920" w14:textId="77777777" w:rsidR="006C6FFD" w:rsidRPr="00E82F43" w:rsidRDefault="006C6FFD" w:rsidP="007A4A42">
            <w:pPr>
              <w:rPr>
                <w:rFonts w:ascii="Times New Roman" w:hAnsi="Times New Roman" w:cs="Times New Roman"/>
              </w:rPr>
            </w:pPr>
          </w:p>
        </w:tc>
      </w:tr>
      <w:tr w:rsidR="009B4C45" w14:paraId="39D9CB09" w14:textId="77777777" w:rsidTr="005146C3">
        <w:tc>
          <w:tcPr>
            <w:tcW w:w="3936" w:type="dxa"/>
            <w:vMerge w:val="restart"/>
          </w:tcPr>
          <w:p w14:paraId="5E80025D" w14:textId="628CE4A0" w:rsidR="00B31934" w:rsidRPr="00E82F43" w:rsidRDefault="00FD466C" w:rsidP="007A4A42">
            <w:pPr>
              <w:rPr>
                <w:rFonts w:ascii="Times New Roman" w:hAnsi="Times New Roman" w:cs="Times New Roman"/>
              </w:rPr>
            </w:pPr>
            <w:r w:rsidRPr="00E82F43">
              <w:rPr>
                <w:rFonts w:ascii="Times New Roman" w:hAnsi="Times New Roman" w:cs="Times New Roman"/>
              </w:rPr>
              <w:t>1.1. Uzlabot ūdenssaimniecības infrastruktūras tehnisko stāvokli un sniegto ūdenssaimniecības pakalpojumu kvalitāti</w:t>
            </w:r>
          </w:p>
        </w:tc>
        <w:tc>
          <w:tcPr>
            <w:tcW w:w="6237" w:type="dxa"/>
          </w:tcPr>
          <w:p w14:paraId="6FE782B9" w14:textId="13C76E52" w:rsidR="00B31934" w:rsidRPr="00E82F43" w:rsidRDefault="00FD466C" w:rsidP="0070721B">
            <w:pPr>
              <w:jc w:val="both"/>
              <w:rPr>
                <w:rFonts w:ascii="Times New Roman" w:hAnsi="Times New Roman" w:cs="Times New Roman"/>
              </w:rPr>
            </w:pPr>
            <w:r w:rsidRPr="00E82F43">
              <w:rPr>
                <w:rFonts w:ascii="Times New Roman" w:hAnsi="Times New Roman" w:cs="Times New Roman"/>
              </w:rPr>
              <w:t>1.1.1. Sliktā tehniskā stāvoklī un stratēģiski nozīmīgo ūdensvada tīklu posmu atjaunošana (metri)</w:t>
            </w:r>
          </w:p>
        </w:tc>
        <w:tc>
          <w:tcPr>
            <w:tcW w:w="2563" w:type="dxa"/>
          </w:tcPr>
          <w:p w14:paraId="1F8EE45A" w14:textId="77777777" w:rsidR="00B31934" w:rsidRPr="00E82F43" w:rsidRDefault="00FD466C" w:rsidP="00B6794A">
            <w:pPr>
              <w:jc w:val="center"/>
              <w:rPr>
                <w:rFonts w:ascii="Times New Roman" w:hAnsi="Times New Roman" w:cs="Times New Roman"/>
              </w:rPr>
            </w:pPr>
            <w:r w:rsidRPr="00E82F43">
              <w:rPr>
                <w:rFonts w:ascii="Times New Roman" w:hAnsi="Times New Roman" w:cs="Times New Roman"/>
              </w:rPr>
              <w:t>Kvantitatīvā</w:t>
            </w:r>
          </w:p>
        </w:tc>
        <w:tc>
          <w:tcPr>
            <w:tcW w:w="2282" w:type="dxa"/>
          </w:tcPr>
          <w:p w14:paraId="47DB0EF6" w14:textId="77777777" w:rsidR="00B31934" w:rsidRPr="00E82F43" w:rsidRDefault="00FD466C" w:rsidP="007A4A42">
            <w:pPr>
              <w:jc w:val="center"/>
              <w:rPr>
                <w:rFonts w:ascii="Times New Roman" w:hAnsi="Times New Roman" w:cs="Times New Roman"/>
              </w:rPr>
            </w:pPr>
            <w:r w:rsidRPr="00E82F43">
              <w:rPr>
                <w:rFonts w:ascii="Times New Roman" w:hAnsi="Times New Roman" w:cs="Times New Roman"/>
              </w:rPr>
              <w:t>300</w:t>
            </w:r>
          </w:p>
        </w:tc>
      </w:tr>
      <w:tr w:rsidR="009B4C45" w14:paraId="1A2246C9" w14:textId="77777777" w:rsidTr="005146C3">
        <w:tc>
          <w:tcPr>
            <w:tcW w:w="3936" w:type="dxa"/>
            <w:vMerge/>
          </w:tcPr>
          <w:p w14:paraId="734EDFAC" w14:textId="77777777" w:rsidR="00B31934" w:rsidRPr="00E82F43" w:rsidRDefault="00B31934" w:rsidP="007A4A42">
            <w:pPr>
              <w:rPr>
                <w:rFonts w:ascii="Times New Roman" w:hAnsi="Times New Roman" w:cs="Times New Roman"/>
              </w:rPr>
            </w:pPr>
          </w:p>
        </w:tc>
        <w:tc>
          <w:tcPr>
            <w:tcW w:w="6237" w:type="dxa"/>
          </w:tcPr>
          <w:p w14:paraId="33E7CDA9" w14:textId="23509285" w:rsidR="00B31934" w:rsidRPr="00E82F43" w:rsidRDefault="00FD466C" w:rsidP="0070721B">
            <w:pPr>
              <w:jc w:val="both"/>
              <w:rPr>
                <w:rFonts w:ascii="Times New Roman" w:hAnsi="Times New Roman" w:cs="Times New Roman"/>
              </w:rPr>
            </w:pPr>
            <w:r w:rsidRPr="00E82F43">
              <w:rPr>
                <w:rFonts w:ascii="Times New Roman" w:hAnsi="Times New Roman" w:cs="Times New Roman"/>
              </w:rPr>
              <w:t>1.1.2. Sliktā tehniskā stāvoklī un stratēģiski nozīmīgo kanalizācijas tīklu (tai skaitā, pašteces kanalizācijas un kanalizācijas spiedvadu) posmu atjaunošana (metri)</w:t>
            </w:r>
          </w:p>
        </w:tc>
        <w:tc>
          <w:tcPr>
            <w:tcW w:w="2563" w:type="dxa"/>
          </w:tcPr>
          <w:p w14:paraId="5EC98FC1" w14:textId="77777777" w:rsidR="00B31934" w:rsidRPr="00E82F43" w:rsidRDefault="00FD466C" w:rsidP="00B6794A">
            <w:pPr>
              <w:jc w:val="center"/>
              <w:rPr>
                <w:rFonts w:ascii="Times New Roman" w:hAnsi="Times New Roman" w:cs="Times New Roman"/>
              </w:rPr>
            </w:pPr>
            <w:r w:rsidRPr="00E82F43">
              <w:rPr>
                <w:rFonts w:ascii="Times New Roman" w:hAnsi="Times New Roman" w:cs="Times New Roman"/>
              </w:rPr>
              <w:t>Kvantitatīvā</w:t>
            </w:r>
          </w:p>
        </w:tc>
        <w:tc>
          <w:tcPr>
            <w:tcW w:w="2282" w:type="dxa"/>
          </w:tcPr>
          <w:p w14:paraId="759CC443" w14:textId="77777777" w:rsidR="00B31934" w:rsidRPr="00E82F43" w:rsidRDefault="00FD466C" w:rsidP="00A32D4F">
            <w:pPr>
              <w:jc w:val="center"/>
              <w:rPr>
                <w:rFonts w:ascii="Times New Roman" w:hAnsi="Times New Roman" w:cs="Times New Roman"/>
              </w:rPr>
            </w:pPr>
            <w:r w:rsidRPr="00E82F43">
              <w:rPr>
                <w:rFonts w:ascii="Times New Roman" w:hAnsi="Times New Roman" w:cs="Times New Roman"/>
              </w:rPr>
              <w:t>300</w:t>
            </w:r>
          </w:p>
        </w:tc>
      </w:tr>
      <w:tr w:rsidR="009B4C45" w14:paraId="250986C5" w14:textId="77777777" w:rsidTr="005146C3">
        <w:tc>
          <w:tcPr>
            <w:tcW w:w="3936" w:type="dxa"/>
            <w:vMerge/>
          </w:tcPr>
          <w:p w14:paraId="30025E05" w14:textId="77777777" w:rsidR="00B31934" w:rsidRPr="00E82F43" w:rsidRDefault="00B31934" w:rsidP="007A4A42">
            <w:pPr>
              <w:rPr>
                <w:rFonts w:ascii="Times New Roman" w:hAnsi="Times New Roman" w:cs="Times New Roman"/>
              </w:rPr>
            </w:pPr>
          </w:p>
        </w:tc>
        <w:tc>
          <w:tcPr>
            <w:tcW w:w="6237" w:type="dxa"/>
          </w:tcPr>
          <w:p w14:paraId="65DDA6DA" w14:textId="581A9AAC" w:rsidR="00B31934" w:rsidRPr="00E82F43" w:rsidRDefault="00FD466C" w:rsidP="0070721B">
            <w:pPr>
              <w:jc w:val="both"/>
              <w:rPr>
                <w:rFonts w:ascii="Times New Roman" w:hAnsi="Times New Roman" w:cs="Times New Roman"/>
              </w:rPr>
            </w:pPr>
            <w:r w:rsidRPr="00E82F43">
              <w:rPr>
                <w:rFonts w:ascii="Times New Roman" w:hAnsi="Times New Roman" w:cs="Times New Roman"/>
              </w:rPr>
              <w:t>1.1.3. Sliktā tehniskā stāvoklī esošo notekūdeņu attīrīšanas infrastruktūras objektu atjaunošanas projektu realizācijas uzsākšana, (projekti)</w:t>
            </w:r>
          </w:p>
        </w:tc>
        <w:tc>
          <w:tcPr>
            <w:tcW w:w="2563" w:type="dxa"/>
          </w:tcPr>
          <w:p w14:paraId="0356EC84" w14:textId="77777777" w:rsidR="00B31934" w:rsidRPr="00E82F43" w:rsidRDefault="00FD466C" w:rsidP="00B6794A">
            <w:pPr>
              <w:jc w:val="center"/>
              <w:rPr>
                <w:rFonts w:ascii="Times New Roman" w:hAnsi="Times New Roman" w:cs="Times New Roman"/>
              </w:rPr>
            </w:pPr>
            <w:r w:rsidRPr="00E82F43">
              <w:rPr>
                <w:rFonts w:ascii="Times New Roman" w:hAnsi="Times New Roman" w:cs="Times New Roman"/>
              </w:rPr>
              <w:t>Kvantitatīvā</w:t>
            </w:r>
          </w:p>
        </w:tc>
        <w:tc>
          <w:tcPr>
            <w:tcW w:w="2282" w:type="dxa"/>
          </w:tcPr>
          <w:p w14:paraId="38BC25F9" w14:textId="77777777" w:rsidR="00B31934" w:rsidRPr="00E82F43" w:rsidRDefault="00FD466C" w:rsidP="00B6794A">
            <w:pPr>
              <w:jc w:val="center"/>
              <w:rPr>
                <w:rFonts w:ascii="Times New Roman" w:hAnsi="Times New Roman" w:cs="Times New Roman"/>
              </w:rPr>
            </w:pPr>
            <w:r w:rsidRPr="00E82F43">
              <w:rPr>
                <w:rFonts w:ascii="Times New Roman" w:hAnsi="Times New Roman" w:cs="Times New Roman"/>
              </w:rPr>
              <w:t>2</w:t>
            </w:r>
          </w:p>
        </w:tc>
      </w:tr>
      <w:tr w:rsidR="009B4C45" w14:paraId="7FC757E3" w14:textId="77777777" w:rsidTr="005146C3">
        <w:tc>
          <w:tcPr>
            <w:tcW w:w="3936" w:type="dxa"/>
            <w:vMerge/>
          </w:tcPr>
          <w:p w14:paraId="7983E7B7" w14:textId="77777777" w:rsidR="00B31934" w:rsidRPr="00E82F43" w:rsidRDefault="00B31934" w:rsidP="007A4A42">
            <w:pPr>
              <w:rPr>
                <w:rFonts w:ascii="Times New Roman" w:hAnsi="Times New Roman" w:cs="Times New Roman"/>
              </w:rPr>
            </w:pPr>
          </w:p>
        </w:tc>
        <w:tc>
          <w:tcPr>
            <w:tcW w:w="6237" w:type="dxa"/>
          </w:tcPr>
          <w:p w14:paraId="545D4181" w14:textId="7F1B7043" w:rsidR="00B31934" w:rsidRPr="00E82F43" w:rsidRDefault="00FD466C" w:rsidP="00DF67F6">
            <w:pPr>
              <w:jc w:val="both"/>
              <w:rPr>
                <w:rFonts w:ascii="Times New Roman" w:hAnsi="Times New Roman" w:cs="Times New Roman"/>
              </w:rPr>
            </w:pPr>
            <w:r w:rsidRPr="00E82F43">
              <w:rPr>
                <w:rFonts w:ascii="Times New Roman" w:hAnsi="Times New Roman" w:cs="Times New Roman"/>
              </w:rPr>
              <w:t>1.1.4. Izskaloto ūdensvada tīklu garums (km)</w:t>
            </w:r>
          </w:p>
        </w:tc>
        <w:tc>
          <w:tcPr>
            <w:tcW w:w="2563" w:type="dxa"/>
          </w:tcPr>
          <w:p w14:paraId="18A6CC9B" w14:textId="77777777" w:rsidR="00B31934" w:rsidRPr="00E82F43" w:rsidRDefault="00FD466C" w:rsidP="00B6794A">
            <w:pPr>
              <w:jc w:val="center"/>
              <w:rPr>
                <w:rFonts w:ascii="Times New Roman" w:hAnsi="Times New Roman" w:cs="Times New Roman"/>
              </w:rPr>
            </w:pPr>
            <w:r w:rsidRPr="00E82F43">
              <w:rPr>
                <w:rFonts w:ascii="Times New Roman" w:hAnsi="Times New Roman" w:cs="Times New Roman"/>
              </w:rPr>
              <w:t>Kvantitatīvā</w:t>
            </w:r>
          </w:p>
        </w:tc>
        <w:tc>
          <w:tcPr>
            <w:tcW w:w="2282" w:type="dxa"/>
          </w:tcPr>
          <w:p w14:paraId="52040883" w14:textId="77777777" w:rsidR="00B31934" w:rsidRPr="00E82F43" w:rsidRDefault="00B31934" w:rsidP="007A4A42">
            <w:pPr>
              <w:rPr>
                <w:rFonts w:ascii="Times New Roman" w:hAnsi="Times New Roman" w:cs="Times New Roman"/>
              </w:rPr>
            </w:pPr>
          </w:p>
        </w:tc>
      </w:tr>
      <w:tr w:rsidR="009B4C45" w14:paraId="0B378A41" w14:textId="77777777" w:rsidTr="005146C3">
        <w:tc>
          <w:tcPr>
            <w:tcW w:w="3936" w:type="dxa"/>
            <w:vMerge/>
          </w:tcPr>
          <w:p w14:paraId="1D83988D" w14:textId="77777777" w:rsidR="00B31934" w:rsidRPr="00E82F43" w:rsidRDefault="00B31934" w:rsidP="007A4A42">
            <w:pPr>
              <w:rPr>
                <w:rFonts w:ascii="Times New Roman" w:hAnsi="Times New Roman" w:cs="Times New Roman"/>
              </w:rPr>
            </w:pPr>
          </w:p>
        </w:tc>
        <w:tc>
          <w:tcPr>
            <w:tcW w:w="6237" w:type="dxa"/>
          </w:tcPr>
          <w:p w14:paraId="5C802114" w14:textId="7CD5A2D7" w:rsidR="00B31934" w:rsidRPr="00E82F43" w:rsidRDefault="00FD466C" w:rsidP="0070721B">
            <w:pPr>
              <w:jc w:val="both"/>
              <w:rPr>
                <w:rFonts w:ascii="Times New Roman" w:hAnsi="Times New Roman" w:cs="Times New Roman"/>
              </w:rPr>
            </w:pPr>
            <w:r w:rsidRPr="00E82F43">
              <w:rPr>
                <w:rFonts w:ascii="Times New Roman" w:hAnsi="Times New Roman" w:cs="Times New Roman"/>
              </w:rPr>
              <w:t>1.1.5. Dzeramā ūdens kvalitātes rādītāju atbilstība MK noteikumu Nr. 235 “Dzeramā ūdens obligātās nekaitīguma un kvalitātes prasības, monitoringa un kontroles kārtība” prasībām, %</w:t>
            </w:r>
          </w:p>
        </w:tc>
        <w:tc>
          <w:tcPr>
            <w:tcW w:w="2563" w:type="dxa"/>
          </w:tcPr>
          <w:p w14:paraId="3A81DD86" w14:textId="77777777" w:rsidR="00B31934" w:rsidRPr="00E82F43" w:rsidRDefault="00FD466C" w:rsidP="00B6794A">
            <w:pPr>
              <w:jc w:val="center"/>
              <w:rPr>
                <w:rFonts w:ascii="Times New Roman" w:hAnsi="Times New Roman" w:cs="Times New Roman"/>
              </w:rPr>
            </w:pPr>
            <w:r w:rsidRPr="00E82F43">
              <w:rPr>
                <w:rFonts w:ascii="Times New Roman" w:hAnsi="Times New Roman" w:cs="Times New Roman"/>
              </w:rPr>
              <w:t>Kvantitatīvā</w:t>
            </w:r>
          </w:p>
        </w:tc>
        <w:tc>
          <w:tcPr>
            <w:tcW w:w="2282" w:type="dxa"/>
          </w:tcPr>
          <w:p w14:paraId="231C2EAE" w14:textId="77777777" w:rsidR="00B31934" w:rsidRPr="00E82F43" w:rsidRDefault="00FD466C" w:rsidP="00DF67F6">
            <w:pPr>
              <w:jc w:val="center"/>
              <w:rPr>
                <w:rFonts w:ascii="Times New Roman" w:hAnsi="Times New Roman" w:cs="Times New Roman"/>
              </w:rPr>
            </w:pPr>
            <w:r w:rsidRPr="00E82F43">
              <w:rPr>
                <w:rFonts w:ascii="Times New Roman" w:hAnsi="Times New Roman" w:cs="Times New Roman"/>
              </w:rPr>
              <w:t>9</w:t>
            </w:r>
            <w:r w:rsidR="002650D4" w:rsidRPr="00E82F43">
              <w:rPr>
                <w:rFonts w:ascii="Times New Roman" w:hAnsi="Times New Roman" w:cs="Times New Roman"/>
              </w:rPr>
              <w:t>5</w:t>
            </w:r>
          </w:p>
        </w:tc>
      </w:tr>
      <w:tr w:rsidR="009B4C45" w14:paraId="7BC5C5C9" w14:textId="77777777" w:rsidTr="005146C3">
        <w:tc>
          <w:tcPr>
            <w:tcW w:w="3936" w:type="dxa"/>
            <w:vMerge/>
          </w:tcPr>
          <w:p w14:paraId="6CBF8633" w14:textId="77777777" w:rsidR="00B31934" w:rsidRPr="00E82F43" w:rsidRDefault="00B31934" w:rsidP="007A4A42">
            <w:pPr>
              <w:rPr>
                <w:rFonts w:ascii="Times New Roman" w:hAnsi="Times New Roman" w:cs="Times New Roman"/>
              </w:rPr>
            </w:pPr>
          </w:p>
        </w:tc>
        <w:tc>
          <w:tcPr>
            <w:tcW w:w="6237" w:type="dxa"/>
          </w:tcPr>
          <w:p w14:paraId="0A8C4146" w14:textId="5635CFCE" w:rsidR="00B31934" w:rsidRPr="00E82F43" w:rsidRDefault="00FD466C" w:rsidP="0070721B">
            <w:pPr>
              <w:jc w:val="both"/>
              <w:rPr>
                <w:rFonts w:ascii="Times New Roman" w:hAnsi="Times New Roman" w:cs="Times New Roman"/>
              </w:rPr>
            </w:pPr>
            <w:r w:rsidRPr="00E82F43">
              <w:rPr>
                <w:rFonts w:ascii="Times New Roman" w:hAnsi="Times New Roman" w:cs="Times New Roman"/>
              </w:rPr>
              <w:t>1.1.6. Notekūdeņu attīrīšana atbilstoši MK noteikumu Nr.34 „Noteikumi par piesārņojošo vielu emisiju ūdenī”</w:t>
            </w:r>
          </w:p>
        </w:tc>
        <w:tc>
          <w:tcPr>
            <w:tcW w:w="2563" w:type="dxa"/>
          </w:tcPr>
          <w:p w14:paraId="41B0DFE3" w14:textId="77777777" w:rsidR="00B31934" w:rsidRPr="00E82F43" w:rsidRDefault="00FD466C" w:rsidP="00B6794A">
            <w:pPr>
              <w:jc w:val="center"/>
              <w:rPr>
                <w:rFonts w:ascii="Times New Roman" w:hAnsi="Times New Roman" w:cs="Times New Roman"/>
              </w:rPr>
            </w:pPr>
            <w:r w:rsidRPr="00E82F43">
              <w:rPr>
                <w:rFonts w:ascii="Times New Roman" w:hAnsi="Times New Roman" w:cs="Times New Roman"/>
              </w:rPr>
              <w:t>Kvantitatīvā</w:t>
            </w:r>
          </w:p>
        </w:tc>
        <w:tc>
          <w:tcPr>
            <w:tcW w:w="2282" w:type="dxa"/>
          </w:tcPr>
          <w:p w14:paraId="3989EFEA" w14:textId="77777777" w:rsidR="00B31934" w:rsidRPr="00E82F43" w:rsidRDefault="00B31934" w:rsidP="00DF67F6">
            <w:pPr>
              <w:jc w:val="center"/>
              <w:rPr>
                <w:rFonts w:ascii="Times New Roman" w:hAnsi="Times New Roman" w:cs="Times New Roman"/>
              </w:rPr>
            </w:pPr>
          </w:p>
        </w:tc>
      </w:tr>
      <w:tr w:rsidR="009B4C45" w14:paraId="35F430E0" w14:textId="77777777" w:rsidTr="005146C3">
        <w:tc>
          <w:tcPr>
            <w:tcW w:w="3936" w:type="dxa"/>
            <w:vMerge w:val="restart"/>
          </w:tcPr>
          <w:p w14:paraId="6D41B1CB" w14:textId="77777777" w:rsidR="00DF67F6" w:rsidRPr="00E82F43" w:rsidRDefault="00FD466C" w:rsidP="00A718AB">
            <w:pPr>
              <w:rPr>
                <w:rFonts w:ascii="Times New Roman" w:hAnsi="Times New Roman" w:cs="Times New Roman"/>
              </w:rPr>
            </w:pPr>
            <w:r w:rsidRPr="00E82F43">
              <w:rPr>
                <w:rFonts w:ascii="Times New Roman" w:hAnsi="Times New Roman" w:cs="Times New Roman"/>
              </w:rPr>
              <w:t xml:space="preserve">1.2. </w:t>
            </w:r>
            <w:r w:rsidR="00A718AB" w:rsidRPr="00E82F43">
              <w:rPr>
                <w:rFonts w:ascii="Times New Roman" w:hAnsi="Times New Roman" w:cs="Times New Roman"/>
              </w:rPr>
              <w:t>Ūdenssaimniecības</w:t>
            </w:r>
            <w:r w:rsidRPr="00E82F43">
              <w:rPr>
                <w:rFonts w:ascii="Times New Roman" w:hAnsi="Times New Roman" w:cs="Times New Roman"/>
              </w:rPr>
              <w:t xml:space="preserve"> pakalpojumu</w:t>
            </w:r>
            <w:r w:rsidR="00A718AB" w:rsidRPr="00E82F43">
              <w:rPr>
                <w:rFonts w:ascii="Times New Roman" w:hAnsi="Times New Roman" w:cs="Times New Roman"/>
              </w:rPr>
              <w:t xml:space="preserve"> sniegšanas apjomu palielināšana</w:t>
            </w:r>
          </w:p>
        </w:tc>
        <w:tc>
          <w:tcPr>
            <w:tcW w:w="6237" w:type="dxa"/>
          </w:tcPr>
          <w:p w14:paraId="0C4EA9AB" w14:textId="73D8E57D" w:rsidR="00DF67F6" w:rsidRPr="00E82F43" w:rsidRDefault="00FD466C" w:rsidP="009867E2">
            <w:pPr>
              <w:jc w:val="both"/>
              <w:rPr>
                <w:rFonts w:ascii="Times New Roman" w:hAnsi="Times New Roman" w:cs="Times New Roman"/>
              </w:rPr>
            </w:pPr>
            <w:r w:rsidRPr="00E82F43">
              <w:rPr>
                <w:rFonts w:ascii="Times New Roman" w:hAnsi="Times New Roman" w:cs="Times New Roman"/>
              </w:rPr>
              <w:t>Ūdensvada tīklu paplašināšana (</w:t>
            </w:r>
            <w:r w:rsidR="009867E2" w:rsidRPr="00E82F43">
              <w:rPr>
                <w:rFonts w:ascii="Times New Roman" w:hAnsi="Times New Roman" w:cs="Times New Roman"/>
              </w:rPr>
              <w:t>km</w:t>
            </w:r>
            <w:r w:rsidRPr="00E82F43">
              <w:rPr>
                <w:rFonts w:ascii="Times New Roman" w:hAnsi="Times New Roman" w:cs="Times New Roman"/>
              </w:rPr>
              <w:t>)</w:t>
            </w:r>
          </w:p>
        </w:tc>
        <w:tc>
          <w:tcPr>
            <w:tcW w:w="2563" w:type="dxa"/>
          </w:tcPr>
          <w:p w14:paraId="40CFAE68" w14:textId="77777777" w:rsidR="00DF67F6" w:rsidRPr="00E82F43" w:rsidRDefault="00FD466C" w:rsidP="00DF67F6">
            <w:pPr>
              <w:jc w:val="center"/>
            </w:pPr>
            <w:r w:rsidRPr="00E82F43">
              <w:rPr>
                <w:rFonts w:ascii="Times New Roman" w:hAnsi="Times New Roman" w:cs="Times New Roman"/>
              </w:rPr>
              <w:t>Kvantitatīvā</w:t>
            </w:r>
          </w:p>
        </w:tc>
        <w:tc>
          <w:tcPr>
            <w:tcW w:w="2282" w:type="dxa"/>
          </w:tcPr>
          <w:p w14:paraId="7A62A8D7" w14:textId="77777777" w:rsidR="00DF67F6" w:rsidRPr="00E82F43" w:rsidRDefault="00FD466C" w:rsidP="009867E2">
            <w:pPr>
              <w:jc w:val="center"/>
              <w:rPr>
                <w:rFonts w:ascii="Times New Roman" w:hAnsi="Times New Roman" w:cs="Times New Roman"/>
                <w:highlight w:val="yellow"/>
              </w:rPr>
            </w:pPr>
            <w:r w:rsidRPr="00E82F43">
              <w:rPr>
                <w:rFonts w:ascii="Times New Roman" w:hAnsi="Times New Roman" w:cs="Times New Roman"/>
              </w:rPr>
              <w:t>4</w:t>
            </w:r>
            <w:r w:rsidR="009867E2" w:rsidRPr="00E82F43">
              <w:rPr>
                <w:rFonts w:ascii="Times New Roman" w:hAnsi="Times New Roman" w:cs="Times New Roman"/>
              </w:rPr>
              <w:t>,</w:t>
            </w:r>
            <w:r w:rsidRPr="00E82F43">
              <w:rPr>
                <w:rFonts w:ascii="Times New Roman" w:hAnsi="Times New Roman" w:cs="Times New Roman"/>
              </w:rPr>
              <w:t>8</w:t>
            </w:r>
          </w:p>
        </w:tc>
      </w:tr>
      <w:tr w:rsidR="009B4C45" w14:paraId="38BE82C9" w14:textId="77777777" w:rsidTr="005146C3">
        <w:tc>
          <w:tcPr>
            <w:tcW w:w="3936" w:type="dxa"/>
            <w:vMerge/>
          </w:tcPr>
          <w:p w14:paraId="7403C316" w14:textId="77777777" w:rsidR="00DF67F6" w:rsidRPr="00E82F43" w:rsidRDefault="00DF67F6" w:rsidP="007A4A42">
            <w:pPr>
              <w:rPr>
                <w:rFonts w:ascii="Times New Roman" w:hAnsi="Times New Roman" w:cs="Times New Roman"/>
              </w:rPr>
            </w:pPr>
          </w:p>
        </w:tc>
        <w:tc>
          <w:tcPr>
            <w:tcW w:w="6237" w:type="dxa"/>
          </w:tcPr>
          <w:p w14:paraId="4F60084B" w14:textId="21F811C1" w:rsidR="00DF67F6" w:rsidRPr="00E82F43" w:rsidRDefault="00FD466C" w:rsidP="009867E2">
            <w:pPr>
              <w:jc w:val="both"/>
              <w:rPr>
                <w:rFonts w:ascii="Times New Roman" w:hAnsi="Times New Roman" w:cs="Times New Roman"/>
              </w:rPr>
            </w:pPr>
            <w:r w:rsidRPr="00E82F43">
              <w:rPr>
                <w:rFonts w:ascii="Times New Roman" w:hAnsi="Times New Roman" w:cs="Times New Roman"/>
              </w:rPr>
              <w:t>Kanalizācijas tīklu paplašināšana, tai skaitā pašteces kanalizācijas un kanalizācija spiedvadu (</w:t>
            </w:r>
            <w:r w:rsidR="009867E2" w:rsidRPr="00E82F43">
              <w:rPr>
                <w:rFonts w:ascii="Times New Roman" w:hAnsi="Times New Roman" w:cs="Times New Roman"/>
              </w:rPr>
              <w:t>km</w:t>
            </w:r>
            <w:r w:rsidRPr="00E82F43">
              <w:rPr>
                <w:rFonts w:ascii="Times New Roman" w:hAnsi="Times New Roman" w:cs="Times New Roman"/>
              </w:rPr>
              <w:t>)</w:t>
            </w:r>
          </w:p>
        </w:tc>
        <w:tc>
          <w:tcPr>
            <w:tcW w:w="2563" w:type="dxa"/>
          </w:tcPr>
          <w:p w14:paraId="322B1544" w14:textId="77777777" w:rsidR="00DF67F6" w:rsidRPr="00E82F43" w:rsidRDefault="00FD466C" w:rsidP="00DF67F6">
            <w:pPr>
              <w:jc w:val="center"/>
            </w:pPr>
            <w:r w:rsidRPr="00E82F43">
              <w:rPr>
                <w:rFonts w:ascii="Times New Roman" w:hAnsi="Times New Roman" w:cs="Times New Roman"/>
              </w:rPr>
              <w:t>Kvantitatīvā</w:t>
            </w:r>
          </w:p>
        </w:tc>
        <w:tc>
          <w:tcPr>
            <w:tcW w:w="2282" w:type="dxa"/>
          </w:tcPr>
          <w:p w14:paraId="39DB9A62" w14:textId="77777777" w:rsidR="00DF67F6" w:rsidRPr="00E82F43" w:rsidRDefault="00FD466C" w:rsidP="00F30097">
            <w:pPr>
              <w:jc w:val="center"/>
              <w:rPr>
                <w:rFonts w:ascii="Times New Roman" w:hAnsi="Times New Roman" w:cs="Times New Roman"/>
                <w:highlight w:val="yellow"/>
              </w:rPr>
            </w:pPr>
            <w:r w:rsidRPr="00E82F43">
              <w:rPr>
                <w:rFonts w:ascii="Times New Roman" w:hAnsi="Times New Roman" w:cs="Times New Roman"/>
              </w:rPr>
              <w:t>18,09</w:t>
            </w:r>
          </w:p>
        </w:tc>
      </w:tr>
      <w:tr w:rsidR="009B4C45" w14:paraId="05953F58" w14:textId="77777777" w:rsidTr="005146C3">
        <w:tc>
          <w:tcPr>
            <w:tcW w:w="3936" w:type="dxa"/>
          </w:tcPr>
          <w:p w14:paraId="7FAC230C" w14:textId="77777777" w:rsidR="007A4A42" w:rsidRPr="00E82F43" w:rsidRDefault="00FD466C" w:rsidP="007A4A42">
            <w:pPr>
              <w:rPr>
                <w:rFonts w:ascii="Times New Roman" w:hAnsi="Times New Roman" w:cs="Times New Roman"/>
              </w:rPr>
            </w:pPr>
            <w:r w:rsidRPr="00E82F43">
              <w:rPr>
                <w:rFonts w:ascii="Times New Roman" w:hAnsi="Times New Roman" w:cs="Times New Roman"/>
                <w:sz w:val="24"/>
                <w:szCs w:val="24"/>
              </w:rPr>
              <w:t>1.3.Sistemātiski informēt patērētājus un lēmējvaru par ūdenssaimniecības attīstību un uzsvērt patērētāju iesaistīšanās nozīmi ūdens resursu un vides aizsardzībā</w:t>
            </w:r>
          </w:p>
        </w:tc>
        <w:tc>
          <w:tcPr>
            <w:tcW w:w="6237" w:type="dxa"/>
          </w:tcPr>
          <w:p w14:paraId="09C96EE3" w14:textId="7FEA6DF3" w:rsidR="007A4A42" w:rsidRPr="00E82F43" w:rsidRDefault="00FD466C" w:rsidP="0070721B">
            <w:pPr>
              <w:jc w:val="both"/>
              <w:rPr>
                <w:rFonts w:ascii="Times New Roman" w:hAnsi="Times New Roman" w:cs="Times New Roman"/>
              </w:rPr>
            </w:pPr>
            <w:r w:rsidRPr="00E82F43">
              <w:rPr>
                <w:rFonts w:ascii="Times New Roman" w:hAnsi="Times New Roman" w:cs="Times New Roman"/>
              </w:rPr>
              <w:t>Publikācijas Saulkrastu avīzē, www.saulkrasti.lv, www.komunalserviss.lv</w:t>
            </w:r>
          </w:p>
        </w:tc>
        <w:tc>
          <w:tcPr>
            <w:tcW w:w="2563" w:type="dxa"/>
          </w:tcPr>
          <w:p w14:paraId="0FAFA0C2" w14:textId="77777777" w:rsidR="007A4A42" w:rsidRPr="00E82F43" w:rsidRDefault="00FD466C" w:rsidP="00A718AB">
            <w:pPr>
              <w:jc w:val="center"/>
              <w:rPr>
                <w:rFonts w:ascii="Times New Roman" w:hAnsi="Times New Roman" w:cs="Times New Roman"/>
              </w:rPr>
            </w:pPr>
            <w:r w:rsidRPr="00E82F43">
              <w:rPr>
                <w:rFonts w:ascii="Times New Roman" w:hAnsi="Times New Roman" w:cs="Times New Roman"/>
              </w:rPr>
              <w:t>Kvantitatīvā</w:t>
            </w:r>
          </w:p>
        </w:tc>
        <w:tc>
          <w:tcPr>
            <w:tcW w:w="2282" w:type="dxa"/>
          </w:tcPr>
          <w:p w14:paraId="5FB6DEFB" w14:textId="77777777" w:rsidR="007A4A42" w:rsidRPr="00E82F43" w:rsidRDefault="00FD466C" w:rsidP="00A718AB">
            <w:pPr>
              <w:jc w:val="center"/>
              <w:rPr>
                <w:rFonts w:ascii="Times New Roman" w:hAnsi="Times New Roman" w:cs="Times New Roman"/>
              </w:rPr>
            </w:pPr>
            <w:r w:rsidRPr="00E82F43">
              <w:rPr>
                <w:rFonts w:ascii="Times New Roman" w:hAnsi="Times New Roman" w:cs="Times New Roman"/>
              </w:rPr>
              <w:t>Vismaz 1 reizi gadā</w:t>
            </w:r>
          </w:p>
        </w:tc>
      </w:tr>
      <w:tr w:rsidR="009B4C45" w14:paraId="50BFEEB5" w14:textId="77777777" w:rsidTr="005146C3">
        <w:tc>
          <w:tcPr>
            <w:tcW w:w="3936" w:type="dxa"/>
          </w:tcPr>
          <w:p w14:paraId="49ABC59F" w14:textId="77777777" w:rsidR="007A4A42" w:rsidRPr="00E82F43" w:rsidRDefault="00FD466C" w:rsidP="007A4A42">
            <w:pPr>
              <w:rPr>
                <w:rFonts w:ascii="Times New Roman" w:hAnsi="Times New Roman" w:cs="Times New Roman"/>
                <w:u w:val="single"/>
              </w:rPr>
            </w:pPr>
            <w:r w:rsidRPr="00E82F43">
              <w:rPr>
                <w:rFonts w:ascii="Times New Roman" w:hAnsi="Times New Roman" w:cs="Times New Roman"/>
                <w:u w:val="single"/>
              </w:rPr>
              <w:t>2.Siltumapgāde:</w:t>
            </w:r>
          </w:p>
        </w:tc>
        <w:tc>
          <w:tcPr>
            <w:tcW w:w="6237" w:type="dxa"/>
          </w:tcPr>
          <w:p w14:paraId="5DC93682" w14:textId="77777777" w:rsidR="007A4A42" w:rsidRPr="00E82F43" w:rsidRDefault="007A4A42" w:rsidP="0070721B">
            <w:pPr>
              <w:jc w:val="both"/>
              <w:rPr>
                <w:rFonts w:ascii="Times New Roman" w:hAnsi="Times New Roman" w:cs="Times New Roman"/>
              </w:rPr>
            </w:pPr>
          </w:p>
        </w:tc>
        <w:tc>
          <w:tcPr>
            <w:tcW w:w="2563" w:type="dxa"/>
          </w:tcPr>
          <w:p w14:paraId="0B3CF997" w14:textId="77777777" w:rsidR="007A4A42" w:rsidRPr="00E82F43" w:rsidRDefault="007A4A42" w:rsidP="007A4A42">
            <w:pPr>
              <w:rPr>
                <w:rFonts w:ascii="Times New Roman" w:hAnsi="Times New Roman" w:cs="Times New Roman"/>
              </w:rPr>
            </w:pPr>
          </w:p>
        </w:tc>
        <w:tc>
          <w:tcPr>
            <w:tcW w:w="2282" w:type="dxa"/>
          </w:tcPr>
          <w:p w14:paraId="3D3FB999" w14:textId="77777777" w:rsidR="007A4A42" w:rsidRPr="00E82F43" w:rsidRDefault="007A4A42" w:rsidP="007A4A42">
            <w:pPr>
              <w:rPr>
                <w:rFonts w:ascii="Times New Roman" w:hAnsi="Times New Roman" w:cs="Times New Roman"/>
              </w:rPr>
            </w:pPr>
          </w:p>
        </w:tc>
      </w:tr>
      <w:tr w:rsidR="009B4C45" w14:paraId="3552F4E5" w14:textId="77777777" w:rsidTr="005146C3">
        <w:tc>
          <w:tcPr>
            <w:tcW w:w="3936" w:type="dxa"/>
          </w:tcPr>
          <w:p w14:paraId="6E358492" w14:textId="36073E7E" w:rsidR="007A4A42" w:rsidRPr="00E82F43" w:rsidRDefault="00FD466C" w:rsidP="007A4A42">
            <w:pPr>
              <w:rPr>
                <w:rFonts w:ascii="Times New Roman" w:hAnsi="Times New Roman" w:cs="Times New Roman"/>
              </w:rPr>
            </w:pPr>
            <w:r w:rsidRPr="00E82F43">
              <w:rPr>
                <w:rFonts w:ascii="Times New Roman" w:hAnsi="Times New Roman" w:cs="Times New Roman"/>
              </w:rPr>
              <w:t>2.1.</w:t>
            </w:r>
            <w:r w:rsidR="00C93A25">
              <w:rPr>
                <w:rFonts w:ascii="Times New Roman" w:hAnsi="Times New Roman" w:cs="Times New Roman"/>
              </w:rPr>
              <w:t>Katlu māja Vidrižu ielā 22a</w:t>
            </w:r>
          </w:p>
        </w:tc>
        <w:tc>
          <w:tcPr>
            <w:tcW w:w="6237" w:type="dxa"/>
          </w:tcPr>
          <w:p w14:paraId="162BC7AF" w14:textId="2FCF2DA2" w:rsidR="007A4A42" w:rsidRPr="00E82F43" w:rsidRDefault="00C93A25" w:rsidP="0070721B">
            <w:pPr>
              <w:jc w:val="both"/>
              <w:rPr>
                <w:rFonts w:ascii="Times New Roman" w:hAnsi="Times New Roman" w:cs="Times New Roman"/>
              </w:rPr>
            </w:pPr>
            <w:r>
              <w:rPr>
                <w:rFonts w:ascii="Times New Roman" w:hAnsi="Times New Roman" w:cs="Times New Roman"/>
              </w:rPr>
              <w:t>Katlu mājas nodošana koncesijā (publiskā privātā partnerība) vai atsavināšana.</w:t>
            </w:r>
          </w:p>
        </w:tc>
        <w:tc>
          <w:tcPr>
            <w:tcW w:w="2563" w:type="dxa"/>
          </w:tcPr>
          <w:p w14:paraId="289834C1" w14:textId="4CB1F40D" w:rsidR="007A4A42" w:rsidRPr="00E82F43" w:rsidRDefault="00FD466C" w:rsidP="00877151">
            <w:pPr>
              <w:jc w:val="center"/>
              <w:rPr>
                <w:rFonts w:ascii="Times New Roman" w:hAnsi="Times New Roman" w:cs="Times New Roman"/>
              </w:rPr>
            </w:pPr>
            <w:r w:rsidRPr="00E82F43">
              <w:rPr>
                <w:rFonts w:ascii="Times New Roman" w:hAnsi="Times New Roman" w:cs="Times New Roman"/>
              </w:rPr>
              <w:t>Kv</w:t>
            </w:r>
            <w:r w:rsidR="00DD35F5" w:rsidRPr="00E82F43">
              <w:rPr>
                <w:rFonts w:ascii="Times New Roman" w:hAnsi="Times New Roman" w:cs="Times New Roman"/>
              </w:rPr>
              <w:t>alitatīvā</w:t>
            </w:r>
          </w:p>
        </w:tc>
        <w:tc>
          <w:tcPr>
            <w:tcW w:w="2282" w:type="dxa"/>
          </w:tcPr>
          <w:p w14:paraId="722CA215" w14:textId="53509E59" w:rsidR="007A4A42" w:rsidRPr="00E82F43" w:rsidRDefault="00FD466C" w:rsidP="00877151">
            <w:pPr>
              <w:jc w:val="center"/>
              <w:rPr>
                <w:rFonts w:ascii="Times New Roman" w:hAnsi="Times New Roman" w:cs="Times New Roman"/>
              </w:rPr>
            </w:pPr>
            <w:r w:rsidRPr="00E82F43">
              <w:rPr>
                <w:rFonts w:ascii="Times New Roman" w:hAnsi="Times New Roman" w:cs="Times New Roman"/>
              </w:rPr>
              <w:t>Ekonomiskāka, nepārtraukta siltumražošana</w:t>
            </w:r>
          </w:p>
        </w:tc>
      </w:tr>
    </w:tbl>
    <w:p w14:paraId="4A89B302" w14:textId="77777777" w:rsidR="00A240E8" w:rsidRPr="00E82F43" w:rsidRDefault="00A240E8"/>
    <w:p w14:paraId="1FA527F3" w14:textId="77777777" w:rsidR="006C6FFD" w:rsidRPr="00E82F43" w:rsidRDefault="006C6FFD">
      <w:pPr>
        <w:sectPr w:rsidR="006C6FFD" w:rsidRPr="00E82F43" w:rsidSect="005146C3">
          <w:pgSz w:w="16838" w:h="11906" w:orient="landscape"/>
          <w:pgMar w:top="1701" w:right="1134" w:bottom="1134" w:left="1134" w:header="709" w:footer="431" w:gutter="0"/>
          <w:cols w:space="708"/>
          <w:titlePg/>
          <w:docGrid w:linePitch="360"/>
        </w:sectPr>
      </w:pPr>
    </w:p>
    <w:p w14:paraId="1DFA4F0D" w14:textId="36ED6435" w:rsidR="00A0411B" w:rsidRPr="00CC1399" w:rsidRDefault="00FD466C">
      <w:pPr>
        <w:pStyle w:val="Heading2"/>
        <w:numPr>
          <w:ilvl w:val="0"/>
          <w:numId w:val="1"/>
        </w:numPr>
        <w:ind w:left="426" w:hanging="437"/>
        <w:jc w:val="center"/>
        <w:rPr>
          <w:rFonts w:ascii="Times New Roman" w:hAnsi="Times New Roman"/>
          <w:b/>
          <w:bCs/>
          <w:sz w:val="32"/>
          <w:szCs w:val="32"/>
        </w:rPr>
      </w:pPr>
      <w:bookmarkStart w:id="55" w:name="_Toc206694809"/>
      <w:bookmarkStart w:id="56" w:name="_Toc224568889"/>
      <w:r w:rsidRPr="00CC1399">
        <w:rPr>
          <w:rFonts w:ascii="Times New Roman" w:hAnsi="Times New Roman"/>
          <w:b/>
          <w:bCs/>
          <w:sz w:val="32"/>
          <w:szCs w:val="32"/>
        </w:rPr>
        <w:lastRenderedPageBreak/>
        <w:t>Finanšu mērķi, kā arī darbības efektivitāti raksturojošie rezultatīvie rādītāji</w:t>
      </w:r>
      <w:bookmarkEnd w:id="55"/>
      <w:bookmarkEnd w:id="56"/>
    </w:p>
    <w:tbl>
      <w:tblPr>
        <w:tblStyle w:val="TableGrid"/>
        <w:tblW w:w="9209" w:type="dxa"/>
        <w:tblLook w:val="04A0" w:firstRow="1" w:lastRow="0" w:firstColumn="1" w:lastColumn="0" w:noHBand="0" w:noVBand="1"/>
      </w:tblPr>
      <w:tblGrid>
        <w:gridCol w:w="1773"/>
        <w:gridCol w:w="2390"/>
        <w:gridCol w:w="2776"/>
        <w:gridCol w:w="2270"/>
      </w:tblGrid>
      <w:tr w:rsidR="009B4C45" w14:paraId="213AFFD3" w14:textId="77777777" w:rsidTr="00C778E3">
        <w:tc>
          <w:tcPr>
            <w:tcW w:w="1773" w:type="dxa"/>
          </w:tcPr>
          <w:p w14:paraId="26B75AEC" w14:textId="77777777" w:rsidR="00870D22" w:rsidRPr="00E82F43" w:rsidRDefault="00FD466C" w:rsidP="00870D22">
            <w:pPr>
              <w:jc w:val="center"/>
              <w:rPr>
                <w:rFonts w:ascii="Times New Roman" w:hAnsi="Times New Roman" w:cs="Times New Roman"/>
                <w:b/>
                <w:sz w:val="24"/>
                <w:szCs w:val="24"/>
              </w:rPr>
            </w:pPr>
            <w:r w:rsidRPr="00E82F43">
              <w:rPr>
                <w:rFonts w:ascii="Times New Roman" w:hAnsi="Times New Roman" w:cs="Times New Roman"/>
                <w:b/>
                <w:sz w:val="24"/>
                <w:szCs w:val="24"/>
              </w:rPr>
              <w:t>Stratēģiskais mērķis</w:t>
            </w:r>
          </w:p>
        </w:tc>
        <w:tc>
          <w:tcPr>
            <w:tcW w:w="2390" w:type="dxa"/>
          </w:tcPr>
          <w:p w14:paraId="6327E839" w14:textId="77777777" w:rsidR="00870D22" w:rsidRPr="00E82F43" w:rsidRDefault="00FD466C" w:rsidP="00870D22">
            <w:pPr>
              <w:jc w:val="center"/>
              <w:rPr>
                <w:rFonts w:ascii="Times New Roman" w:hAnsi="Times New Roman" w:cs="Times New Roman"/>
                <w:b/>
                <w:sz w:val="24"/>
                <w:szCs w:val="24"/>
              </w:rPr>
            </w:pPr>
            <w:r w:rsidRPr="00E82F43">
              <w:rPr>
                <w:rFonts w:ascii="Times New Roman" w:hAnsi="Times New Roman" w:cs="Times New Roman"/>
                <w:b/>
                <w:sz w:val="24"/>
                <w:szCs w:val="24"/>
              </w:rPr>
              <w:t>Uzdevumi/aktivitātes mērķa sasniegšanai</w:t>
            </w:r>
          </w:p>
        </w:tc>
        <w:tc>
          <w:tcPr>
            <w:tcW w:w="2776" w:type="dxa"/>
          </w:tcPr>
          <w:p w14:paraId="0D04C068" w14:textId="77777777" w:rsidR="00870D22" w:rsidRPr="00E82F43" w:rsidRDefault="00FD466C" w:rsidP="00870D22">
            <w:pPr>
              <w:jc w:val="center"/>
              <w:rPr>
                <w:rFonts w:ascii="Times New Roman" w:hAnsi="Times New Roman" w:cs="Times New Roman"/>
                <w:b/>
                <w:sz w:val="24"/>
                <w:szCs w:val="24"/>
              </w:rPr>
            </w:pPr>
            <w:r w:rsidRPr="00E82F43">
              <w:rPr>
                <w:rFonts w:ascii="Times New Roman" w:hAnsi="Times New Roman" w:cs="Times New Roman"/>
                <w:b/>
                <w:sz w:val="24"/>
                <w:szCs w:val="24"/>
              </w:rPr>
              <w:t>Sasniedzamā vērtībā (kvantitatīvā/kvalitatīvā)</w:t>
            </w:r>
          </w:p>
        </w:tc>
        <w:tc>
          <w:tcPr>
            <w:tcW w:w="2270" w:type="dxa"/>
          </w:tcPr>
          <w:p w14:paraId="0A560643" w14:textId="4F692AC6" w:rsidR="00870D22" w:rsidRPr="00E82F43" w:rsidRDefault="00FD466C" w:rsidP="00870D22">
            <w:pPr>
              <w:jc w:val="center"/>
              <w:rPr>
                <w:rFonts w:ascii="Times New Roman" w:hAnsi="Times New Roman" w:cs="Times New Roman"/>
                <w:b/>
                <w:sz w:val="24"/>
                <w:szCs w:val="24"/>
              </w:rPr>
            </w:pPr>
            <w:r w:rsidRPr="00E82F43">
              <w:rPr>
                <w:rFonts w:ascii="Times New Roman" w:hAnsi="Times New Roman" w:cs="Times New Roman"/>
                <w:b/>
                <w:sz w:val="24"/>
                <w:szCs w:val="24"/>
              </w:rPr>
              <w:t xml:space="preserve">Rezultatīvais rādītājs </w:t>
            </w:r>
            <w:r w:rsidRPr="007360D2">
              <w:rPr>
                <w:rFonts w:ascii="Times New Roman" w:hAnsi="Times New Roman" w:cs="Times New Roman"/>
                <w:b/>
                <w:sz w:val="24"/>
                <w:szCs w:val="24"/>
              </w:rPr>
              <w:t>(202</w:t>
            </w:r>
            <w:r w:rsidR="00C778E3" w:rsidRPr="007360D2">
              <w:rPr>
                <w:rFonts w:ascii="Times New Roman" w:hAnsi="Times New Roman" w:cs="Times New Roman"/>
                <w:b/>
                <w:sz w:val="24"/>
                <w:szCs w:val="24"/>
              </w:rPr>
              <w:t>6</w:t>
            </w:r>
            <w:r w:rsidRPr="007360D2">
              <w:rPr>
                <w:rFonts w:ascii="Times New Roman" w:hAnsi="Times New Roman" w:cs="Times New Roman"/>
                <w:b/>
                <w:sz w:val="24"/>
                <w:szCs w:val="24"/>
              </w:rPr>
              <w:t>-202</w:t>
            </w:r>
            <w:r w:rsidR="00C778E3" w:rsidRPr="007360D2">
              <w:rPr>
                <w:rFonts w:ascii="Times New Roman" w:hAnsi="Times New Roman" w:cs="Times New Roman"/>
                <w:b/>
                <w:sz w:val="24"/>
                <w:szCs w:val="24"/>
              </w:rPr>
              <w:t>8</w:t>
            </w:r>
            <w:r w:rsidRPr="007360D2">
              <w:rPr>
                <w:rFonts w:ascii="Times New Roman" w:hAnsi="Times New Roman" w:cs="Times New Roman"/>
                <w:b/>
                <w:sz w:val="24"/>
                <w:szCs w:val="24"/>
              </w:rPr>
              <w:t>)</w:t>
            </w:r>
          </w:p>
        </w:tc>
      </w:tr>
      <w:tr w:rsidR="009B4C45" w14:paraId="41CE6962" w14:textId="77777777" w:rsidTr="00C778E3">
        <w:trPr>
          <w:trHeight w:val="722"/>
        </w:trPr>
        <w:tc>
          <w:tcPr>
            <w:tcW w:w="1773" w:type="dxa"/>
          </w:tcPr>
          <w:p w14:paraId="6F750011" w14:textId="235EEE2E" w:rsidR="00870D22" w:rsidRPr="00E82F43" w:rsidRDefault="00FD466C">
            <w:pPr>
              <w:rPr>
                <w:rFonts w:ascii="Times New Roman" w:hAnsi="Times New Roman" w:cs="Times New Roman"/>
                <w:sz w:val="24"/>
                <w:szCs w:val="24"/>
              </w:rPr>
            </w:pPr>
            <w:r w:rsidRPr="00E82F43">
              <w:rPr>
                <w:rFonts w:ascii="Times New Roman" w:hAnsi="Times New Roman" w:cs="Times New Roman"/>
                <w:sz w:val="24"/>
                <w:szCs w:val="24"/>
              </w:rPr>
              <w:t>1.</w:t>
            </w:r>
            <w:r w:rsidR="003F3381">
              <w:rPr>
                <w:rFonts w:ascii="Times New Roman" w:hAnsi="Times New Roman" w:cs="Times New Roman"/>
                <w:sz w:val="24"/>
                <w:szCs w:val="24"/>
              </w:rPr>
              <w:t xml:space="preserve"> </w:t>
            </w:r>
            <w:r w:rsidRPr="00E82F43">
              <w:rPr>
                <w:rFonts w:ascii="Times New Roman" w:hAnsi="Times New Roman" w:cs="Times New Roman"/>
                <w:sz w:val="24"/>
                <w:szCs w:val="24"/>
              </w:rPr>
              <w:t>Apgrozījums</w:t>
            </w:r>
          </w:p>
        </w:tc>
        <w:tc>
          <w:tcPr>
            <w:tcW w:w="2390" w:type="dxa"/>
          </w:tcPr>
          <w:p w14:paraId="769071C7" w14:textId="77777777" w:rsidR="00870D22" w:rsidRPr="00E82F43" w:rsidRDefault="00FD466C">
            <w:pPr>
              <w:rPr>
                <w:rFonts w:ascii="Times New Roman" w:hAnsi="Times New Roman" w:cs="Times New Roman"/>
                <w:sz w:val="24"/>
                <w:szCs w:val="24"/>
              </w:rPr>
            </w:pPr>
            <w:r w:rsidRPr="00E82F43">
              <w:rPr>
                <w:rFonts w:ascii="Times New Roman" w:hAnsi="Times New Roman" w:cs="Times New Roman"/>
                <w:sz w:val="24"/>
                <w:szCs w:val="24"/>
              </w:rPr>
              <w:t>Palielināt apgrozījumu</w:t>
            </w:r>
          </w:p>
        </w:tc>
        <w:tc>
          <w:tcPr>
            <w:tcW w:w="2776" w:type="dxa"/>
          </w:tcPr>
          <w:p w14:paraId="1E69C4D3" w14:textId="77777777" w:rsidR="00870D22" w:rsidRPr="00E82F43" w:rsidRDefault="00FD466C" w:rsidP="00870D22">
            <w:pPr>
              <w:jc w:val="center"/>
              <w:rPr>
                <w:rFonts w:ascii="Times New Roman" w:hAnsi="Times New Roman" w:cs="Times New Roman"/>
                <w:sz w:val="24"/>
                <w:szCs w:val="24"/>
              </w:rPr>
            </w:pPr>
            <w:r w:rsidRPr="00E82F43">
              <w:rPr>
                <w:rFonts w:ascii="Times New Roman" w:hAnsi="Times New Roman" w:cs="Times New Roman"/>
                <w:sz w:val="24"/>
                <w:szCs w:val="24"/>
              </w:rPr>
              <w:t>Kvantitatīvā</w:t>
            </w:r>
          </w:p>
        </w:tc>
        <w:tc>
          <w:tcPr>
            <w:tcW w:w="2270" w:type="dxa"/>
          </w:tcPr>
          <w:p w14:paraId="5AB08AEC" w14:textId="77777777" w:rsidR="00870D22" w:rsidRPr="00E82F43" w:rsidRDefault="00FD466C" w:rsidP="00D746D2">
            <w:pPr>
              <w:pStyle w:val="ListParagraph"/>
              <w:ind w:left="0"/>
              <w:jc w:val="center"/>
              <w:rPr>
                <w:rFonts w:ascii="Times New Roman" w:hAnsi="Times New Roman" w:cs="Times New Roman"/>
                <w:sz w:val="24"/>
                <w:szCs w:val="24"/>
              </w:rPr>
            </w:pPr>
            <w:r w:rsidRPr="00E82F43">
              <w:rPr>
                <w:rFonts w:ascii="Times New Roman" w:hAnsi="Times New Roman" w:cs="Times New Roman"/>
                <w:sz w:val="24"/>
                <w:szCs w:val="24"/>
              </w:rPr>
              <w:t>&gt;1 000 000</w:t>
            </w:r>
          </w:p>
        </w:tc>
      </w:tr>
      <w:tr w:rsidR="009B4C45" w14:paraId="3462DB3A" w14:textId="77777777" w:rsidTr="00C778E3">
        <w:trPr>
          <w:trHeight w:val="690"/>
        </w:trPr>
        <w:tc>
          <w:tcPr>
            <w:tcW w:w="1773" w:type="dxa"/>
          </w:tcPr>
          <w:p w14:paraId="26ADB2CA" w14:textId="77777777" w:rsidR="00CE63B2" w:rsidRPr="00E82F43" w:rsidRDefault="00FD466C" w:rsidP="00F519BA">
            <w:pPr>
              <w:rPr>
                <w:rFonts w:ascii="Times New Roman" w:hAnsi="Times New Roman" w:cs="Times New Roman"/>
                <w:sz w:val="24"/>
                <w:szCs w:val="24"/>
              </w:rPr>
            </w:pPr>
            <w:r w:rsidRPr="00E82F43">
              <w:rPr>
                <w:rFonts w:ascii="Times New Roman" w:hAnsi="Times New Roman" w:cs="Times New Roman"/>
                <w:sz w:val="24"/>
                <w:szCs w:val="24"/>
              </w:rPr>
              <w:t>2.Peļņa</w:t>
            </w:r>
          </w:p>
        </w:tc>
        <w:tc>
          <w:tcPr>
            <w:tcW w:w="2390" w:type="dxa"/>
          </w:tcPr>
          <w:p w14:paraId="70B0AF38" w14:textId="77777777" w:rsidR="00CE63B2" w:rsidRPr="00E82F43" w:rsidRDefault="00FD466C" w:rsidP="00F519BA">
            <w:pPr>
              <w:rPr>
                <w:rFonts w:ascii="Times New Roman" w:hAnsi="Times New Roman" w:cs="Times New Roman"/>
                <w:sz w:val="24"/>
                <w:szCs w:val="24"/>
              </w:rPr>
            </w:pPr>
            <w:r w:rsidRPr="00E82F43">
              <w:rPr>
                <w:rFonts w:ascii="Times New Roman" w:hAnsi="Times New Roman" w:cs="Times New Roman"/>
                <w:sz w:val="24"/>
                <w:szCs w:val="24"/>
              </w:rPr>
              <w:t>Darboties ar peļņu</w:t>
            </w:r>
            <w:r w:rsidR="00F519BA" w:rsidRPr="00E82F43">
              <w:rPr>
                <w:rFonts w:ascii="Times New Roman" w:hAnsi="Times New Roman" w:cs="Times New Roman"/>
                <w:sz w:val="24"/>
                <w:szCs w:val="24"/>
              </w:rPr>
              <w:t xml:space="preserve"> </w:t>
            </w:r>
          </w:p>
        </w:tc>
        <w:tc>
          <w:tcPr>
            <w:tcW w:w="2776" w:type="dxa"/>
          </w:tcPr>
          <w:p w14:paraId="453EEE41" w14:textId="77777777" w:rsidR="00CE63B2" w:rsidRPr="00E82F43" w:rsidRDefault="00FD466C" w:rsidP="00F519BA">
            <w:pPr>
              <w:jc w:val="center"/>
              <w:rPr>
                <w:rFonts w:ascii="Times New Roman" w:hAnsi="Times New Roman" w:cs="Times New Roman"/>
                <w:sz w:val="24"/>
                <w:szCs w:val="24"/>
              </w:rPr>
            </w:pPr>
            <w:r w:rsidRPr="00E82F43">
              <w:rPr>
                <w:rFonts w:ascii="Times New Roman" w:hAnsi="Times New Roman" w:cs="Times New Roman"/>
                <w:sz w:val="24"/>
                <w:szCs w:val="24"/>
              </w:rPr>
              <w:t>Kvantitatīvā</w:t>
            </w:r>
          </w:p>
        </w:tc>
        <w:tc>
          <w:tcPr>
            <w:tcW w:w="2270" w:type="dxa"/>
          </w:tcPr>
          <w:p w14:paraId="1A4717A5" w14:textId="77777777" w:rsidR="00CE63B2" w:rsidRPr="00E82F43" w:rsidRDefault="00FD466C" w:rsidP="00D746D2">
            <w:pPr>
              <w:jc w:val="center"/>
              <w:rPr>
                <w:rFonts w:ascii="Times New Roman" w:hAnsi="Times New Roman" w:cs="Times New Roman"/>
                <w:sz w:val="24"/>
                <w:szCs w:val="24"/>
              </w:rPr>
            </w:pPr>
            <w:r w:rsidRPr="00E82F43">
              <w:rPr>
                <w:rFonts w:ascii="Times New Roman" w:hAnsi="Times New Roman" w:cs="Times New Roman"/>
                <w:sz w:val="24"/>
                <w:szCs w:val="24"/>
              </w:rPr>
              <w:t>&gt;0</w:t>
            </w:r>
          </w:p>
        </w:tc>
      </w:tr>
      <w:tr w:rsidR="009B4C45" w14:paraId="47FBADBB" w14:textId="77777777" w:rsidTr="00C778E3">
        <w:trPr>
          <w:trHeight w:val="714"/>
        </w:trPr>
        <w:tc>
          <w:tcPr>
            <w:tcW w:w="1773" w:type="dxa"/>
          </w:tcPr>
          <w:p w14:paraId="4F810215" w14:textId="77777777" w:rsidR="00870D22" w:rsidRPr="00E82F43" w:rsidRDefault="00FD466C">
            <w:pPr>
              <w:rPr>
                <w:rFonts w:ascii="Times New Roman" w:hAnsi="Times New Roman" w:cs="Times New Roman"/>
                <w:sz w:val="24"/>
                <w:szCs w:val="24"/>
              </w:rPr>
            </w:pPr>
            <w:r w:rsidRPr="00E82F43">
              <w:rPr>
                <w:rFonts w:ascii="Times New Roman" w:hAnsi="Times New Roman" w:cs="Times New Roman"/>
                <w:sz w:val="24"/>
                <w:szCs w:val="24"/>
              </w:rPr>
              <w:t>3.Rentabilitāte</w:t>
            </w:r>
          </w:p>
        </w:tc>
        <w:tc>
          <w:tcPr>
            <w:tcW w:w="2390" w:type="dxa"/>
          </w:tcPr>
          <w:p w14:paraId="2339BA72" w14:textId="77777777" w:rsidR="00870D22" w:rsidRPr="00E82F43" w:rsidRDefault="00FD466C">
            <w:pPr>
              <w:rPr>
                <w:rFonts w:ascii="Times New Roman" w:hAnsi="Times New Roman" w:cs="Times New Roman"/>
                <w:sz w:val="24"/>
                <w:szCs w:val="24"/>
              </w:rPr>
            </w:pPr>
            <w:r w:rsidRPr="00E82F43">
              <w:rPr>
                <w:rFonts w:ascii="Times New Roman" w:hAnsi="Times New Roman" w:cs="Times New Roman"/>
                <w:sz w:val="24"/>
                <w:szCs w:val="24"/>
              </w:rPr>
              <w:t>Darboties ar pozitīvu rentabilitāti</w:t>
            </w:r>
          </w:p>
        </w:tc>
        <w:tc>
          <w:tcPr>
            <w:tcW w:w="2776" w:type="dxa"/>
          </w:tcPr>
          <w:p w14:paraId="78B26095" w14:textId="77777777" w:rsidR="00870D22" w:rsidRPr="00E82F43" w:rsidRDefault="00FD466C" w:rsidP="00870D22">
            <w:pPr>
              <w:jc w:val="center"/>
              <w:rPr>
                <w:rFonts w:ascii="Times New Roman" w:hAnsi="Times New Roman" w:cs="Times New Roman"/>
                <w:sz w:val="24"/>
                <w:szCs w:val="24"/>
              </w:rPr>
            </w:pPr>
            <w:r w:rsidRPr="00E82F43">
              <w:rPr>
                <w:rFonts w:ascii="Times New Roman" w:hAnsi="Times New Roman" w:cs="Times New Roman"/>
                <w:sz w:val="24"/>
                <w:szCs w:val="24"/>
              </w:rPr>
              <w:t>Kvantitatīvā</w:t>
            </w:r>
          </w:p>
        </w:tc>
        <w:tc>
          <w:tcPr>
            <w:tcW w:w="2270" w:type="dxa"/>
          </w:tcPr>
          <w:p w14:paraId="6E3024AB" w14:textId="77777777" w:rsidR="00870D22" w:rsidRPr="00E82F43" w:rsidRDefault="00FD466C" w:rsidP="00D746D2">
            <w:pPr>
              <w:jc w:val="center"/>
              <w:rPr>
                <w:rFonts w:ascii="Times New Roman" w:hAnsi="Times New Roman" w:cs="Times New Roman"/>
                <w:sz w:val="24"/>
                <w:szCs w:val="24"/>
              </w:rPr>
            </w:pPr>
            <w:r w:rsidRPr="00E82F43">
              <w:rPr>
                <w:rFonts w:ascii="Times New Roman" w:hAnsi="Times New Roman" w:cs="Times New Roman"/>
                <w:sz w:val="24"/>
                <w:szCs w:val="24"/>
              </w:rPr>
              <w:t>&gt;0</w:t>
            </w:r>
          </w:p>
        </w:tc>
      </w:tr>
      <w:tr w:rsidR="009B4C45" w14:paraId="20B59152" w14:textId="77777777" w:rsidTr="00C778E3">
        <w:tc>
          <w:tcPr>
            <w:tcW w:w="1773" w:type="dxa"/>
          </w:tcPr>
          <w:p w14:paraId="1D44B148" w14:textId="77777777" w:rsidR="00870D22" w:rsidRPr="00E82F43" w:rsidRDefault="00FD466C" w:rsidP="003F3381">
            <w:pPr>
              <w:ind w:left="176" w:hanging="176"/>
              <w:rPr>
                <w:rFonts w:ascii="Times New Roman" w:hAnsi="Times New Roman" w:cs="Times New Roman"/>
                <w:sz w:val="24"/>
                <w:szCs w:val="24"/>
              </w:rPr>
            </w:pPr>
            <w:r w:rsidRPr="00E82F43">
              <w:rPr>
                <w:rFonts w:ascii="Times New Roman" w:hAnsi="Times New Roman" w:cs="Times New Roman"/>
                <w:sz w:val="24"/>
                <w:szCs w:val="24"/>
              </w:rPr>
              <w:t>4.Kapitāla struktūra</w:t>
            </w:r>
          </w:p>
        </w:tc>
        <w:tc>
          <w:tcPr>
            <w:tcW w:w="2390" w:type="dxa"/>
          </w:tcPr>
          <w:p w14:paraId="6F51E288" w14:textId="77777777" w:rsidR="00870D22" w:rsidRPr="00E82F43" w:rsidRDefault="00FD466C">
            <w:pPr>
              <w:rPr>
                <w:rFonts w:ascii="Times New Roman" w:hAnsi="Times New Roman" w:cs="Times New Roman"/>
                <w:sz w:val="24"/>
                <w:szCs w:val="24"/>
              </w:rPr>
            </w:pPr>
            <w:r w:rsidRPr="00E82F43">
              <w:rPr>
                <w:rFonts w:ascii="Times New Roman" w:hAnsi="Times New Roman" w:cs="Times New Roman"/>
                <w:sz w:val="24"/>
                <w:szCs w:val="24"/>
              </w:rPr>
              <w:t>Nodrošināt, ka pašu kapitāls nav mazāks par 35% no aktīvu kopējās vērtības</w:t>
            </w:r>
          </w:p>
        </w:tc>
        <w:tc>
          <w:tcPr>
            <w:tcW w:w="2776" w:type="dxa"/>
          </w:tcPr>
          <w:p w14:paraId="336C7145" w14:textId="77777777" w:rsidR="00870D22" w:rsidRPr="00E82F43" w:rsidRDefault="00FD466C" w:rsidP="00870D22">
            <w:pPr>
              <w:jc w:val="center"/>
              <w:rPr>
                <w:rFonts w:ascii="Times New Roman" w:hAnsi="Times New Roman" w:cs="Times New Roman"/>
                <w:sz w:val="24"/>
                <w:szCs w:val="24"/>
              </w:rPr>
            </w:pPr>
            <w:r w:rsidRPr="00E82F43">
              <w:rPr>
                <w:rFonts w:ascii="Times New Roman" w:hAnsi="Times New Roman" w:cs="Times New Roman"/>
                <w:sz w:val="24"/>
                <w:szCs w:val="24"/>
              </w:rPr>
              <w:t>Kvantitatīvā</w:t>
            </w:r>
          </w:p>
        </w:tc>
        <w:tc>
          <w:tcPr>
            <w:tcW w:w="2270" w:type="dxa"/>
          </w:tcPr>
          <w:p w14:paraId="62423344" w14:textId="77777777" w:rsidR="00870D22" w:rsidRPr="00E82F43" w:rsidRDefault="00FD466C" w:rsidP="00D746D2">
            <w:pPr>
              <w:jc w:val="center"/>
              <w:rPr>
                <w:rFonts w:ascii="Times New Roman" w:hAnsi="Times New Roman" w:cs="Times New Roman"/>
                <w:sz w:val="24"/>
                <w:szCs w:val="24"/>
              </w:rPr>
            </w:pPr>
            <w:r w:rsidRPr="00E82F43">
              <w:rPr>
                <w:rFonts w:ascii="Times New Roman" w:hAnsi="Times New Roman" w:cs="Times New Roman"/>
                <w:sz w:val="24"/>
                <w:szCs w:val="24"/>
              </w:rPr>
              <w:t>&gt;35%</w:t>
            </w:r>
          </w:p>
        </w:tc>
      </w:tr>
    </w:tbl>
    <w:p w14:paraId="7094B38E" w14:textId="77777777" w:rsidR="00662E52" w:rsidRPr="00E82F43" w:rsidRDefault="00662E52">
      <w:pPr>
        <w:rPr>
          <w:sz w:val="24"/>
          <w:szCs w:val="24"/>
        </w:rPr>
      </w:pPr>
    </w:p>
    <w:p w14:paraId="13B93457" w14:textId="77777777" w:rsidR="00662E52" w:rsidRPr="00E82F43" w:rsidRDefault="00FD466C">
      <w:pPr>
        <w:rPr>
          <w:rFonts w:ascii="Times New Roman" w:hAnsi="Times New Roman" w:cs="Times New Roman"/>
          <w:b/>
          <w:sz w:val="24"/>
          <w:szCs w:val="24"/>
        </w:rPr>
      </w:pPr>
      <w:r w:rsidRPr="00E82F43">
        <w:rPr>
          <w:rFonts w:ascii="Times New Roman" w:hAnsi="Times New Roman" w:cs="Times New Roman"/>
          <w:b/>
          <w:sz w:val="24"/>
          <w:szCs w:val="24"/>
        </w:rPr>
        <w:t>Darbības efektivitāti raksturojošie rezultatīvie rādītāji</w:t>
      </w:r>
    </w:p>
    <w:tbl>
      <w:tblPr>
        <w:tblStyle w:val="TableGrid"/>
        <w:tblW w:w="9067" w:type="dxa"/>
        <w:tblLook w:val="04A0" w:firstRow="1" w:lastRow="0" w:firstColumn="1" w:lastColumn="0" w:noHBand="0" w:noVBand="1"/>
      </w:tblPr>
      <w:tblGrid>
        <w:gridCol w:w="4027"/>
        <w:gridCol w:w="2776"/>
        <w:gridCol w:w="2264"/>
      </w:tblGrid>
      <w:tr w:rsidR="009B4C45" w14:paraId="5A608EC3" w14:textId="77777777" w:rsidTr="00C778E3">
        <w:tc>
          <w:tcPr>
            <w:tcW w:w="4027" w:type="dxa"/>
          </w:tcPr>
          <w:p w14:paraId="4319BADB" w14:textId="77777777" w:rsidR="009867E2" w:rsidRPr="00E82F43" w:rsidRDefault="00FD466C" w:rsidP="005146C3">
            <w:pPr>
              <w:jc w:val="center"/>
              <w:rPr>
                <w:rFonts w:ascii="Times New Roman" w:hAnsi="Times New Roman" w:cs="Times New Roman"/>
                <w:b/>
                <w:sz w:val="24"/>
                <w:szCs w:val="24"/>
              </w:rPr>
            </w:pPr>
            <w:r w:rsidRPr="00E82F43">
              <w:rPr>
                <w:rFonts w:ascii="Times New Roman" w:hAnsi="Times New Roman" w:cs="Times New Roman"/>
                <w:b/>
                <w:sz w:val="24"/>
                <w:szCs w:val="24"/>
              </w:rPr>
              <w:t>Darbības efektivitātes rādītājs</w:t>
            </w:r>
          </w:p>
        </w:tc>
        <w:tc>
          <w:tcPr>
            <w:tcW w:w="2776" w:type="dxa"/>
          </w:tcPr>
          <w:p w14:paraId="4D2247D0" w14:textId="77777777" w:rsidR="009867E2" w:rsidRPr="00E82F43" w:rsidRDefault="00FD466C" w:rsidP="005146C3">
            <w:pPr>
              <w:jc w:val="center"/>
              <w:rPr>
                <w:rFonts w:ascii="Times New Roman" w:hAnsi="Times New Roman" w:cs="Times New Roman"/>
                <w:b/>
                <w:sz w:val="24"/>
                <w:szCs w:val="24"/>
              </w:rPr>
            </w:pPr>
            <w:r w:rsidRPr="00E82F43">
              <w:rPr>
                <w:rFonts w:ascii="Times New Roman" w:hAnsi="Times New Roman" w:cs="Times New Roman"/>
                <w:b/>
                <w:sz w:val="24"/>
                <w:szCs w:val="24"/>
              </w:rPr>
              <w:t>Sasniedzamā vērtībā (kvantitatīvā/kvalitatīvā)</w:t>
            </w:r>
          </w:p>
        </w:tc>
        <w:tc>
          <w:tcPr>
            <w:tcW w:w="2264" w:type="dxa"/>
          </w:tcPr>
          <w:p w14:paraId="3729D1C0" w14:textId="4A15E5E9" w:rsidR="009867E2" w:rsidRPr="00E82F43" w:rsidRDefault="00FD466C" w:rsidP="005146C3">
            <w:pPr>
              <w:jc w:val="center"/>
              <w:rPr>
                <w:rFonts w:ascii="Times New Roman" w:hAnsi="Times New Roman" w:cs="Times New Roman"/>
                <w:b/>
                <w:sz w:val="24"/>
                <w:szCs w:val="24"/>
              </w:rPr>
            </w:pPr>
            <w:r w:rsidRPr="00E82F43">
              <w:rPr>
                <w:rFonts w:ascii="Times New Roman" w:hAnsi="Times New Roman" w:cs="Times New Roman"/>
                <w:b/>
                <w:sz w:val="24"/>
                <w:szCs w:val="24"/>
              </w:rPr>
              <w:t xml:space="preserve">Rezultatīvais rādītājs </w:t>
            </w:r>
            <w:r w:rsidRPr="007360D2">
              <w:rPr>
                <w:rFonts w:ascii="Times New Roman" w:hAnsi="Times New Roman" w:cs="Times New Roman"/>
                <w:b/>
                <w:sz w:val="24"/>
                <w:szCs w:val="24"/>
              </w:rPr>
              <w:t>(202</w:t>
            </w:r>
            <w:r w:rsidR="00C778E3" w:rsidRPr="007360D2">
              <w:rPr>
                <w:rFonts w:ascii="Times New Roman" w:hAnsi="Times New Roman" w:cs="Times New Roman"/>
                <w:b/>
                <w:sz w:val="24"/>
                <w:szCs w:val="24"/>
              </w:rPr>
              <w:t>6</w:t>
            </w:r>
            <w:r w:rsidRPr="007360D2">
              <w:rPr>
                <w:rFonts w:ascii="Times New Roman" w:hAnsi="Times New Roman" w:cs="Times New Roman"/>
                <w:b/>
                <w:sz w:val="24"/>
                <w:szCs w:val="24"/>
              </w:rPr>
              <w:t>-202</w:t>
            </w:r>
            <w:r w:rsidR="00C778E3" w:rsidRPr="007360D2">
              <w:rPr>
                <w:rFonts w:ascii="Times New Roman" w:hAnsi="Times New Roman" w:cs="Times New Roman"/>
                <w:b/>
                <w:sz w:val="24"/>
                <w:szCs w:val="24"/>
              </w:rPr>
              <w:t>8</w:t>
            </w:r>
            <w:r w:rsidRPr="007360D2">
              <w:rPr>
                <w:rFonts w:ascii="Times New Roman" w:hAnsi="Times New Roman" w:cs="Times New Roman"/>
                <w:b/>
                <w:sz w:val="24"/>
                <w:szCs w:val="24"/>
              </w:rPr>
              <w:t>)</w:t>
            </w:r>
          </w:p>
        </w:tc>
      </w:tr>
      <w:tr w:rsidR="009B4C45" w14:paraId="08503CAE" w14:textId="77777777" w:rsidTr="00C778E3">
        <w:trPr>
          <w:trHeight w:val="604"/>
        </w:trPr>
        <w:tc>
          <w:tcPr>
            <w:tcW w:w="4027" w:type="dxa"/>
          </w:tcPr>
          <w:p w14:paraId="4551AAC7" w14:textId="77777777" w:rsidR="009867E2" w:rsidRPr="00E82F43" w:rsidRDefault="00FD466C" w:rsidP="009867E2">
            <w:pPr>
              <w:rPr>
                <w:rFonts w:ascii="Times New Roman" w:hAnsi="Times New Roman" w:cs="Times New Roman"/>
                <w:sz w:val="24"/>
                <w:szCs w:val="24"/>
              </w:rPr>
            </w:pPr>
            <w:r w:rsidRPr="00E82F43">
              <w:rPr>
                <w:rFonts w:ascii="Times New Roman" w:hAnsi="Times New Roman" w:cs="Times New Roman"/>
                <w:sz w:val="24"/>
                <w:szCs w:val="24"/>
              </w:rPr>
              <w:t>1.Ūdens zudumi,%</w:t>
            </w:r>
          </w:p>
        </w:tc>
        <w:tc>
          <w:tcPr>
            <w:tcW w:w="2776" w:type="dxa"/>
          </w:tcPr>
          <w:p w14:paraId="69116942" w14:textId="77777777" w:rsidR="009867E2" w:rsidRPr="00E82F43" w:rsidRDefault="00FD466C" w:rsidP="005146C3">
            <w:pPr>
              <w:jc w:val="center"/>
              <w:rPr>
                <w:rFonts w:ascii="Times New Roman" w:hAnsi="Times New Roman" w:cs="Times New Roman"/>
                <w:sz w:val="24"/>
                <w:szCs w:val="24"/>
              </w:rPr>
            </w:pPr>
            <w:r w:rsidRPr="00E82F43">
              <w:rPr>
                <w:rFonts w:ascii="Times New Roman" w:hAnsi="Times New Roman" w:cs="Times New Roman"/>
                <w:sz w:val="24"/>
                <w:szCs w:val="24"/>
              </w:rPr>
              <w:t>Kvantitatīvā</w:t>
            </w:r>
          </w:p>
        </w:tc>
        <w:tc>
          <w:tcPr>
            <w:tcW w:w="2264" w:type="dxa"/>
          </w:tcPr>
          <w:p w14:paraId="5C00086E" w14:textId="77777777" w:rsidR="009867E2" w:rsidRPr="00E82F43" w:rsidRDefault="00FD466C" w:rsidP="009867E2">
            <w:pPr>
              <w:pStyle w:val="ListParagraph"/>
              <w:ind w:left="23"/>
              <w:jc w:val="center"/>
              <w:rPr>
                <w:rFonts w:ascii="Times New Roman" w:hAnsi="Times New Roman" w:cs="Times New Roman"/>
                <w:sz w:val="24"/>
                <w:szCs w:val="24"/>
              </w:rPr>
            </w:pPr>
            <w:r w:rsidRPr="00E82F43">
              <w:rPr>
                <w:rFonts w:ascii="Times New Roman" w:hAnsi="Times New Roman" w:cs="Times New Roman"/>
                <w:sz w:val="24"/>
                <w:szCs w:val="24"/>
              </w:rPr>
              <w:t>&lt;28</w:t>
            </w:r>
          </w:p>
        </w:tc>
      </w:tr>
      <w:tr w:rsidR="009B4C45" w14:paraId="27679F87" w14:textId="77777777" w:rsidTr="00C778E3">
        <w:trPr>
          <w:trHeight w:val="982"/>
        </w:trPr>
        <w:tc>
          <w:tcPr>
            <w:tcW w:w="4027" w:type="dxa"/>
          </w:tcPr>
          <w:p w14:paraId="09349517" w14:textId="77777777" w:rsidR="009867E2" w:rsidRPr="00E82F43" w:rsidRDefault="00FD466C" w:rsidP="009867E2">
            <w:pPr>
              <w:rPr>
                <w:rFonts w:ascii="Times New Roman" w:hAnsi="Times New Roman" w:cs="Times New Roman"/>
                <w:sz w:val="24"/>
                <w:szCs w:val="24"/>
              </w:rPr>
            </w:pPr>
            <w:r w:rsidRPr="00E82F43">
              <w:rPr>
                <w:rFonts w:ascii="Times New Roman" w:hAnsi="Times New Roman" w:cs="Times New Roman"/>
                <w:sz w:val="24"/>
                <w:szCs w:val="24"/>
              </w:rPr>
              <w:t>2.Šaubīgo debitoru parāda apjoms pret neto apgrozījumu, %</w:t>
            </w:r>
          </w:p>
        </w:tc>
        <w:tc>
          <w:tcPr>
            <w:tcW w:w="2776" w:type="dxa"/>
          </w:tcPr>
          <w:p w14:paraId="41483779" w14:textId="77777777" w:rsidR="009867E2" w:rsidRPr="00E82F43" w:rsidRDefault="00FD466C" w:rsidP="005146C3">
            <w:pPr>
              <w:jc w:val="center"/>
              <w:rPr>
                <w:rFonts w:ascii="Times New Roman" w:hAnsi="Times New Roman" w:cs="Times New Roman"/>
                <w:sz w:val="24"/>
                <w:szCs w:val="24"/>
              </w:rPr>
            </w:pPr>
            <w:r w:rsidRPr="00E82F43">
              <w:rPr>
                <w:rFonts w:ascii="Times New Roman" w:hAnsi="Times New Roman" w:cs="Times New Roman"/>
                <w:sz w:val="24"/>
                <w:szCs w:val="24"/>
              </w:rPr>
              <w:t>Kvantitatīvā</w:t>
            </w:r>
          </w:p>
        </w:tc>
        <w:tc>
          <w:tcPr>
            <w:tcW w:w="2264" w:type="dxa"/>
          </w:tcPr>
          <w:p w14:paraId="0A84E591" w14:textId="77777777" w:rsidR="009867E2" w:rsidRPr="00E82F43" w:rsidRDefault="00FD466C" w:rsidP="005146C3">
            <w:pPr>
              <w:jc w:val="center"/>
              <w:rPr>
                <w:rFonts w:ascii="Times New Roman" w:hAnsi="Times New Roman" w:cs="Times New Roman"/>
                <w:sz w:val="24"/>
                <w:szCs w:val="24"/>
              </w:rPr>
            </w:pPr>
            <w:r w:rsidRPr="00E82F43">
              <w:rPr>
                <w:rFonts w:ascii="Times New Roman" w:hAnsi="Times New Roman" w:cs="Times New Roman"/>
                <w:sz w:val="24"/>
                <w:szCs w:val="24"/>
              </w:rPr>
              <w:t>&lt;1</w:t>
            </w:r>
          </w:p>
        </w:tc>
      </w:tr>
    </w:tbl>
    <w:p w14:paraId="4D5FCC31" w14:textId="77777777" w:rsidR="009867E2" w:rsidRPr="00E82F43" w:rsidRDefault="009867E2">
      <w:pPr>
        <w:rPr>
          <w:b/>
        </w:rPr>
      </w:pPr>
    </w:p>
    <w:p w14:paraId="6F295EF2" w14:textId="77777777" w:rsidR="009867E2" w:rsidRPr="00E82F43" w:rsidRDefault="00FD466C">
      <w:pPr>
        <w:rPr>
          <w:b/>
        </w:rPr>
      </w:pPr>
      <w:r w:rsidRPr="00E82F43">
        <w:rPr>
          <w:b/>
        </w:rPr>
        <w:br w:type="page"/>
      </w:r>
    </w:p>
    <w:p w14:paraId="212C6061" w14:textId="04BBA733" w:rsidR="00662E52" w:rsidRPr="00160A0D" w:rsidRDefault="00FD466C">
      <w:pPr>
        <w:pStyle w:val="Heading2"/>
        <w:numPr>
          <w:ilvl w:val="0"/>
          <w:numId w:val="1"/>
        </w:numPr>
        <w:ind w:left="426" w:hanging="426"/>
        <w:jc w:val="center"/>
        <w:rPr>
          <w:rFonts w:ascii="Times New Roman" w:hAnsi="Times New Roman"/>
          <w:b/>
          <w:bCs/>
          <w:sz w:val="32"/>
          <w:szCs w:val="32"/>
        </w:rPr>
      </w:pPr>
      <w:bookmarkStart w:id="57" w:name="_Toc206694810"/>
      <w:bookmarkStart w:id="58" w:name="_Toc224568890"/>
      <w:r w:rsidRPr="00160A0D">
        <w:rPr>
          <w:rFonts w:ascii="Times New Roman" w:hAnsi="Times New Roman"/>
          <w:b/>
          <w:bCs/>
          <w:sz w:val="32"/>
          <w:szCs w:val="32"/>
        </w:rPr>
        <w:lastRenderedPageBreak/>
        <w:t>Prognoze peļņas vai zaudējumu aprēķinam un bilancei</w:t>
      </w:r>
      <w:bookmarkEnd w:id="57"/>
      <w:bookmarkEnd w:id="58"/>
    </w:p>
    <w:p w14:paraId="79728B2F" w14:textId="77777777" w:rsidR="00160A0D" w:rsidRDefault="00160A0D" w:rsidP="003D6A1F">
      <w:pPr>
        <w:rPr>
          <w:rFonts w:ascii="Times New Roman" w:hAnsi="Times New Roman" w:cs="Times New Roman"/>
          <w:b/>
          <w:sz w:val="24"/>
          <w:szCs w:val="24"/>
        </w:rPr>
      </w:pPr>
    </w:p>
    <w:p w14:paraId="0D27C52E" w14:textId="77777777" w:rsidR="00160A0D" w:rsidRDefault="00160A0D" w:rsidP="003D6A1F">
      <w:pPr>
        <w:rPr>
          <w:rFonts w:ascii="Times New Roman" w:hAnsi="Times New Roman" w:cs="Times New Roman"/>
          <w:b/>
          <w:sz w:val="24"/>
          <w:szCs w:val="24"/>
        </w:rPr>
      </w:pPr>
    </w:p>
    <w:p w14:paraId="3E7A2375" w14:textId="2AF4D066" w:rsidR="00CB4256" w:rsidRPr="00E82F43" w:rsidRDefault="00FD466C" w:rsidP="003D6A1F">
      <w:pPr>
        <w:rPr>
          <w:rFonts w:ascii="Times New Roman" w:hAnsi="Times New Roman" w:cs="Times New Roman"/>
          <w:b/>
          <w:sz w:val="24"/>
          <w:szCs w:val="24"/>
        </w:rPr>
      </w:pPr>
      <w:r w:rsidRPr="00E82F43">
        <w:rPr>
          <w:rFonts w:ascii="Times New Roman" w:hAnsi="Times New Roman" w:cs="Times New Roman"/>
          <w:b/>
          <w:sz w:val="24"/>
          <w:szCs w:val="24"/>
        </w:rPr>
        <w:t>Prognoze</w:t>
      </w:r>
      <w:r w:rsidR="00515F8B" w:rsidRPr="00E82F43">
        <w:rPr>
          <w:rFonts w:ascii="Times New Roman" w:hAnsi="Times New Roman" w:cs="Times New Roman"/>
          <w:b/>
          <w:sz w:val="24"/>
          <w:szCs w:val="24"/>
        </w:rPr>
        <w:t xml:space="preserve"> p</w:t>
      </w:r>
      <w:r w:rsidR="00645F81" w:rsidRPr="00E82F43">
        <w:rPr>
          <w:rFonts w:ascii="Times New Roman" w:hAnsi="Times New Roman" w:cs="Times New Roman"/>
          <w:b/>
          <w:sz w:val="24"/>
          <w:szCs w:val="24"/>
        </w:rPr>
        <w:t>eļņas</w:t>
      </w:r>
      <w:r w:rsidR="00506858" w:rsidRPr="00E82F43">
        <w:rPr>
          <w:rFonts w:ascii="Times New Roman" w:hAnsi="Times New Roman" w:cs="Times New Roman"/>
          <w:b/>
          <w:sz w:val="24"/>
          <w:szCs w:val="24"/>
        </w:rPr>
        <w:t xml:space="preserve"> vai</w:t>
      </w:r>
      <w:r w:rsidRPr="00E82F43">
        <w:rPr>
          <w:rFonts w:ascii="Times New Roman" w:hAnsi="Times New Roman" w:cs="Times New Roman"/>
          <w:b/>
          <w:sz w:val="24"/>
          <w:szCs w:val="24"/>
        </w:rPr>
        <w:t xml:space="preserve"> zaudējumu aprēķinam</w:t>
      </w:r>
      <w:r w:rsidR="00645F81" w:rsidRPr="00E82F43">
        <w:rPr>
          <w:rFonts w:ascii="Times New Roman" w:hAnsi="Times New Roman" w:cs="Times New Roman"/>
          <w:b/>
          <w:sz w:val="24"/>
          <w:szCs w:val="24"/>
        </w:rPr>
        <w:t xml:space="preserve"> 20</w:t>
      </w:r>
      <w:r w:rsidR="00DC6573" w:rsidRPr="00E82F43">
        <w:rPr>
          <w:rFonts w:ascii="Times New Roman" w:hAnsi="Times New Roman" w:cs="Times New Roman"/>
          <w:b/>
          <w:sz w:val="24"/>
          <w:szCs w:val="24"/>
        </w:rPr>
        <w:t>2</w:t>
      </w:r>
      <w:r w:rsidR="004D6C18">
        <w:rPr>
          <w:rFonts w:ascii="Times New Roman" w:hAnsi="Times New Roman" w:cs="Times New Roman"/>
          <w:b/>
          <w:sz w:val="24"/>
          <w:szCs w:val="24"/>
        </w:rPr>
        <w:t>6</w:t>
      </w:r>
      <w:r w:rsidR="00645F81" w:rsidRPr="00E82F43">
        <w:rPr>
          <w:rFonts w:ascii="Times New Roman" w:hAnsi="Times New Roman" w:cs="Times New Roman"/>
          <w:b/>
          <w:sz w:val="24"/>
          <w:szCs w:val="24"/>
        </w:rPr>
        <w:t>.-20</w:t>
      </w:r>
      <w:r w:rsidR="00DC6573" w:rsidRPr="00E82F43">
        <w:rPr>
          <w:rFonts w:ascii="Times New Roman" w:hAnsi="Times New Roman" w:cs="Times New Roman"/>
          <w:b/>
          <w:sz w:val="24"/>
          <w:szCs w:val="24"/>
        </w:rPr>
        <w:t>2</w:t>
      </w:r>
      <w:r w:rsidR="004D6C18">
        <w:rPr>
          <w:rFonts w:ascii="Times New Roman" w:hAnsi="Times New Roman" w:cs="Times New Roman"/>
          <w:b/>
          <w:sz w:val="24"/>
          <w:szCs w:val="24"/>
        </w:rPr>
        <w:t>8</w:t>
      </w:r>
      <w:r w:rsidR="00645F81" w:rsidRPr="00E82F43">
        <w:rPr>
          <w:rFonts w:ascii="Times New Roman" w:hAnsi="Times New Roman" w:cs="Times New Roman"/>
          <w:b/>
          <w:sz w:val="24"/>
          <w:szCs w:val="24"/>
        </w:rPr>
        <w:t>.</w:t>
      </w:r>
      <w:r w:rsidR="00FE745F">
        <w:rPr>
          <w:rFonts w:ascii="Times New Roman" w:hAnsi="Times New Roman" w:cs="Times New Roman"/>
          <w:b/>
          <w:sz w:val="24"/>
          <w:szCs w:val="24"/>
        </w:rPr>
        <w:t xml:space="preserve"> </w:t>
      </w:r>
      <w:r w:rsidR="00645F81" w:rsidRPr="00E82F43">
        <w:rPr>
          <w:rFonts w:ascii="Times New Roman" w:hAnsi="Times New Roman" w:cs="Times New Roman"/>
          <w:b/>
          <w:sz w:val="24"/>
          <w:szCs w:val="24"/>
        </w:rPr>
        <w:t>gadam</w:t>
      </w:r>
      <w:r>
        <w:rPr>
          <w:rStyle w:val="FootnoteReference"/>
          <w:rFonts w:ascii="Times New Roman" w:hAnsi="Times New Roman" w:cs="Times New Roman"/>
          <w:b/>
          <w:sz w:val="24"/>
          <w:szCs w:val="24"/>
        </w:rPr>
        <w:footnoteReference w:id="1"/>
      </w:r>
    </w:p>
    <w:tbl>
      <w:tblPr>
        <w:tblW w:w="8644" w:type="dxa"/>
        <w:tblInd w:w="108" w:type="dxa"/>
        <w:tblLayout w:type="fixed"/>
        <w:tblLook w:val="04A0" w:firstRow="1" w:lastRow="0" w:firstColumn="1" w:lastColumn="0" w:noHBand="0" w:noVBand="1"/>
      </w:tblPr>
      <w:tblGrid>
        <w:gridCol w:w="4111"/>
        <w:gridCol w:w="1511"/>
        <w:gridCol w:w="1511"/>
        <w:gridCol w:w="1511"/>
      </w:tblGrid>
      <w:tr w:rsidR="009B4C45" w14:paraId="3F1ADDE5" w14:textId="77777777" w:rsidTr="00D746D2">
        <w:trPr>
          <w:trHeight w:val="579"/>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6EAF1E83" w14:textId="77777777" w:rsidR="00515F8B" w:rsidRPr="00E82F43" w:rsidRDefault="00515F8B" w:rsidP="00051CC9">
            <w:pPr>
              <w:spacing w:after="0" w:line="240" w:lineRule="auto"/>
              <w:rPr>
                <w:rFonts w:ascii="Times New Roman" w:eastAsia="Times New Roman" w:hAnsi="Times New Roman" w:cs="Times New Roman"/>
                <w:color w:val="000000"/>
                <w:lang w:eastAsia="lv-LV"/>
              </w:rPr>
            </w:pPr>
          </w:p>
        </w:tc>
        <w:tc>
          <w:tcPr>
            <w:tcW w:w="1511" w:type="dxa"/>
            <w:tcBorders>
              <w:top w:val="single" w:sz="4" w:space="0" w:color="auto"/>
              <w:left w:val="nil"/>
              <w:bottom w:val="single" w:sz="4" w:space="0" w:color="auto"/>
              <w:right w:val="single" w:sz="4" w:space="0" w:color="auto"/>
            </w:tcBorders>
            <w:noWrap/>
            <w:vAlign w:val="center"/>
            <w:hideMark/>
          </w:tcPr>
          <w:p w14:paraId="4F326DB7" w14:textId="38A1A871" w:rsidR="00515F8B" w:rsidRPr="00E82F43" w:rsidRDefault="00FD466C" w:rsidP="003A7E6B">
            <w:pPr>
              <w:spacing w:after="0" w:line="240" w:lineRule="auto"/>
              <w:jc w:val="center"/>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color w:val="000000"/>
                <w:sz w:val="24"/>
                <w:szCs w:val="24"/>
                <w:lang w:eastAsia="lv-LV"/>
              </w:rPr>
              <w:t>202</w:t>
            </w:r>
            <w:r w:rsidR="00822755">
              <w:rPr>
                <w:rFonts w:ascii="Times New Roman" w:eastAsia="Times New Roman" w:hAnsi="Times New Roman" w:cs="Times New Roman"/>
                <w:b/>
                <w:color w:val="000000"/>
                <w:sz w:val="24"/>
                <w:szCs w:val="24"/>
                <w:lang w:eastAsia="lv-LV"/>
              </w:rPr>
              <w:t>6</w:t>
            </w:r>
          </w:p>
        </w:tc>
        <w:tc>
          <w:tcPr>
            <w:tcW w:w="1511" w:type="dxa"/>
            <w:tcBorders>
              <w:top w:val="single" w:sz="4" w:space="0" w:color="auto"/>
              <w:left w:val="nil"/>
              <w:bottom w:val="single" w:sz="4" w:space="0" w:color="auto"/>
              <w:right w:val="single" w:sz="4" w:space="0" w:color="auto"/>
            </w:tcBorders>
            <w:noWrap/>
            <w:vAlign w:val="center"/>
            <w:hideMark/>
          </w:tcPr>
          <w:p w14:paraId="5CA7F57F" w14:textId="08E4C9A9" w:rsidR="00515F8B" w:rsidRPr="00E82F43" w:rsidRDefault="00FD466C" w:rsidP="003A7E6B">
            <w:pPr>
              <w:spacing w:after="0" w:line="240" w:lineRule="auto"/>
              <w:jc w:val="center"/>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color w:val="000000"/>
                <w:sz w:val="24"/>
                <w:szCs w:val="24"/>
                <w:lang w:eastAsia="lv-LV"/>
              </w:rPr>
              <w:t>202</w:t>
            </w:r>
            <w:r w:rsidR="00822755">
              <w:rPr>
                <w:rFonts w:ascii="Times New Roman" w:eastAsia="Times New Roman" w:hAnsi="Times New Roman" w:cs="Times New Roman"/>
                <w:b/>
                <w:color w:val="000000"/>
                <w:sz w:val="24"/>
                <w:szCs w:val="24"/>
                <w:lang w:eastAsia="lv-LV"/>
              </w:rPr>
              <w:t>7</w:t>
            </w:r>
          </w:p>
        </w:tc>
        <w:tc>
          <w:tcPr>
            <w:tcW w:w="1511" w:type="dxa"/>
            <w:tcBorders>
              <w:top w:val="single" w:sz="4" w:space="0" w:color="auto"/>
              <w:left w:val="nil"/>
              <w:bottom w:val="single" w:sz="4" w:space="0" w:color="auto"/>
              <w:right w:val="single" w:sz="4" w:space="0" w:color="auto"/>
            </w:tcBorders>
            <w:noWrap/>
            <w:vAlign w:val="center"/>
            <w:hideMark/>
          </w:tcPr>
          <w:p w14:paraId="3281F82E" w14:textId="75C15483" w:rsidR="00515F8B" w:rsidRPr="00E82F43" w:rsidRDefault="00FD466C" w:rsidP="003A7E6B">
            <w:pPr>
              <w:spacing w:after="0" w:line="240" w:lineRule="auto"/>
              <w:jc w:val="center"/>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color w:val="000000"/>
                <w:sz w:val="24"/>
                <w:szCs w:val="24"/>
                <w:lang w:eastAsia="lv-LV"/>
              </w:rPr>
              <w:t>202</w:t>
            </w:r>
            <w:r w:rsidR="00822755">
              <w:rPr>
                <w:rFonts w:ascii="Times New Roman" w:eastAsia="Times New Roman" w:hAnsi="Times New Roman" w:cs="Times New Roman"/>
                <w:b/>
                <w:color w:val="000000"/>
                <w:sz w:val="24"/>
                <w:szCs w:val="24"/>
                <w:lang w:eastAsia="lv-LV"/>
              </w:rPr>
              <w:t>8</w:t>
            </w:r>
          </w:p>
        </w:tc>
      </w:tr>
      <w:tr w:rsidR="009B4C45" w14:paraId="56BFBE5F" w14:textId="77777777" w:rsidTr="00C97321">
        <w:trPr>
          <w:trHeight w:val="425"/>
        </w:trPr>
        <w:tc>
          <w:tcPr>
            <w:tcW w:w="4111" w:type="dxa"/>
            <w:tcBorders>
              <w:top w:val="nil"/>
              <w:left w:val="single" w:sz="4" w:space="0" w:color="auto"/>
              <w:bottom w:val="single" w:sz="4" w:space="0" w:color="auto"/>
              <w:right w:val="single" w:sz="4" w:space="0" w:color="auto"/>
            </w:tcBorders>
            <w:noWrap/>
            <w:hideMark/>
          </w:tcPr>
          <w:p w14:paraId="04BF6439" w14:textId="77777777" w:rsidR="00293C42" w:rsidRPr="00E82F43" w:rsidRDefault="00FD466C" w:rsidP="00051CC9">
            <w:pPr>
              <w:spacing w:after="0" w:line="240" w:lineRule="auto"/>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color w:val="000000"/>
                <w:sz w:val="24"/>
                <w:szCs w:val="24"/>
                <w:lang w:eastAsia="lv-LV"/>
              </w:rPr>
              <w:t>Neto apgrozījums</w:t>
            </w:r>
          </w:p>
        </w:tc>
        <w:tc>
          <w:tcPr>
            <w:tcW w:w="1511" w:type="dxa"/>
            <w:tcBorders>
              <w:top w:val="nil"/>
              <w:left w:val="nil"/>
              <w:bottom w:val="single" w:sz="4" w:space="0" w:color="auto"/>
              <w:right w:val="single" w:sz="4" w:space="0" w:color="auto"/>
            </w:tcBorders>
            <w:noWrap/>
            <w:hideMark/>
          </w:tcPr>
          <w:p w14:paraId="43BC8682" w14:textId="5F418CF5" w:rsidR="00514053" w:rsidRPr="00E82F43" w:rsidRDefault="00514053" w:rsidP="00032CC8">
            <w:pPr>
              <w:jc w:val="center"/>
              <w:rPr>
                <w:rFonts w:ascii="Times New Roman" w:hAnsi="Times New Roman" w:cs="Times New Roman"/>
                <w:b/>
                <w:sz w:val="24"/>
                <w:szCs w:val="24"/>
              </w:rPr>
            </w:pPr>
          </w:p>
          <w:p w14:paraId="3D74A3DE" w14:textId="577B1076" w:rsidR="00293C42" w:rsidRPr="00E82F43" w:rsidRDefault="00822755" w:rsidP="00032CC8">
            <w:pPr>
              <w:jc w:val="center"/>
              <w:rPr>
                <w:rFonts w:ascii="Times New Roman" w:hAnsi="Times New Roman" w:cs="Times New Roman"/>
                <w:b/>
                <w:sz w:val="24"/>
                <w:szCs w:val="24"/>
              </w:rPr>
            </w:pPr>
            <w:r>
              <w:rPr>
                <w:rFonts w:ascii="Times New Roman" w:hAnsi="Times New Roman" w:cs="Times New Roman"/>
                <w:b/>
                <w:sz w:val="24"/>
                <w:szCs w:val="24"/>
              </w:rPr>
              <w:t>3 472 000</w:t>
            </w:r>
          </w:p>
        </w:tc>
        <w:tc>
          <w:tcPr>
            <w:tcW w:w="1511" w:type="dxa"/>
            <w:tcBorders>
              <w:top w:val="nil"/>
              <w:left w:val="nil"/>
              <w:bottom w:val="single" w:sz="4" w:space="0" w:color="auto"/>
              <w:right w:val="single" w:sz="4" w:space="0" w:color="auto"/>
            </w:tcBorders>
            <w:noWrap/>
            <w:hideMark/>
          </w:tcPr>
          <w:p w14:paraId="73B98CBA" w14:textId="70C986D7" w:rsidR="00514053" w:rsidRPr="00E82F43" w:rsidRDefault="00514053" w:rsidP="00032CC8">
            <w:pPr>
              <w:jc w:val="center"/>
              <w:rPr>
                <w:rFonts w:ascii="Times New Roman" w:hAnsi="Times New Roman" w:cs="Times New Roman"/>
                <w:b/>
                <w:sz w:val="24"/>
                <w:szCs w:val="24"/>
              </w:rPr>
            </w:pPr>
          </w:p>
          <w:p w14:paraId="3EBF483A" w14:textId="37CE20B7" w:rsidR="00293C42" w:rsidRPr="00E82F43" w:rsidRDefault="00E3579F" w:rsidP="00032CC8">
            <w:pPr>
              <w:jc w:val="center"/>
              <w:rPr>
                <w:rFonts w:ascii="Times New Roman" w:hAnsi="Times New Roman" w:cs="Times New Roman"/>
                <w:b/>
                <w:sz w:val="24"/>
                <w:szCs w:val="24"/>
              </w:rPr>
            </w:pPr>
            <w:r>
              <w:rPr>
                <w:rFonts w:ascii="Times New Roman" w:hAnsi="Times New Roman" w:cs="Times New Roman"/>
                <w:b/>
                <w:sz w:val="24"/>
                <w:szCs w:val="24"/>
              </w:rPr>
              <w:t>3 507 764</w:t>
            </w:r>
            <w:r w:rsidR="00175E6D">
              <w:rPr>
                <w:rFonts w:ascii="Times New Roman" w:hAnsi="Times New Roman" w:cs="Times New Roman"/>
                <w:b/>
                <w:sz w:val="24"/>
                <w:szCs w:val="24"/>
              </w:rPr>
              <w:t xml:space="preserve"> </w:t>
            </w:r>
          </w:p>
        </w:tc>
        <w:tc>
          <w:tcPr>
            <w:tcW w:w="1511" w:type="dxa"/>
            <w:tcBorders>
              <w:top w:val="nil"/>
              <w:left w:val="nil"/>
              <w:bottom w:val="single" w:sz="4" w:space="0" w:color="auto"/>
              <w:right w:val="single" w:sz="4" w:space="0" w:color="auto"/>
            </w:tcBorders>
            <w:noWrap/>
            <w:hideMark/>
          </w:tcPr>
          <w:p w14:paraId="16AB1759" w14:textId="7E46DF43" w:rsidR="00293C42" w:rsidRPr="00E82F43" w:rsidRDefault="00293C42" w:rsidP="00032CC8">
            <w:pPr>
              <w:jc w:val="center"/>
              <w:rPr>
                <w:rFonts w:ascii="Times New Roman" w:hAnsi="Times New Roman" w:cs="Times New Roman"/>
                <w:b/>
                <w:sz w:val="24"/>
                <w:szCs w:val="24"/>
              </w:rPr>
            </w:pPr>
          </w:p>
          <w:p w14:paraId="4B42A4F9" w14:textId="6FAC0B57" w:rsidR="00B84548" w:rsidRPr="00E82F43" w:rsidRDefault="00C13386" w:rsidP="00032CC8">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FE745F">
              <w:rPr>
                <w:rFonts w:ascii="Times New Roman" w:hAnsi="Times New Roman" w:cs="Times New Roman"/>
                <w:b/>
                <w:sz w:val="24"/>
                <w:szCs w:val="24"/>
              </w:rPr>
              <w:t>553 426</w:t>
            </w:r>
          </w:p>
        </w:tc>
      </w:tr>
      <w:tr w:rsidR="009B4C45" w14:paraId="68AD3445" w14:textId="77777777" w:rsidTr="00022E95">
        <w:trPr>
          <w:trHeight w:val="290"/>
        </w:trPr>
        <w:tc>
          <w:tcPr>
            <w:tcW w:w="4111" w:type="dxa"/>
            <w:tcBorders>
              <w:top w:val="nil"/>
              <w:left w:val="single" w:sz="4" w:space="0" w:color="auto"/>
              <w:bottom w:val="single" w:sz="4" w:space="0" w:color="auto"/>
              <w:right w:val="single" w:sz="4" w:space="0" w:color="auto"/>
            </w:tcBorders>
            <w:noWrap/>
            <w:hideMark/>
          </w:tcPr>
          <w:p w14:paraId="14F71B28" w14:textId="77777777" w:rsidR="00022E95" w:rsidRPr="00E82F43" w:rsidRDefault="00FD466C" w:rsidP="00051CC9">
            <w:pPr>
              <w:spacing w:after="0" w:line="240" w:lineRule="auto"/>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Pārdotās produkcijas ražošanas izmaksas</w:t>
            </w:r>
          </w:p>
        </w:tc>
        <w:tc>
          <w:tcPr>
            <w:tcW w:w="1511" w:type="dxa"/>
            <w:tcBorders>
              <w:top w:val="nil"/>
              <w:left w:val="nil"/>
              <w:bottom w:val="single" w:sz="4" w:space="0" w:color="auto"/>
              <w:right w:val="single" w:sz="4" w:space="0" w:color="auto"/>
            </w:tcBorders>
            <w:noWrap/>
            <w:hideMark/>
          </w:tcPr>
          <w:p w14:paraId="4D4A4645" w14:textId="7FF00299" w:rsidR="00B84548" w:rsidRPr="00E82F43" w:rsidRDefault="00B84548" w:rsidP="00032CC8">
            <w:pPr>
              <w:jc w:val="center"/>
              <w:rPr>
                <w:rFonts w:ascii="Times New Roman" w:hAnsi="Times New Roman" w:cs="Times New Roman"/>
                <w:bCs/>
                <w:sz w:val="24"/>
                <w:szCs w:val="24"/>
              </w:rPr>
            </w:pPr>
          </w:p>
          <w:p w14:paraId="66D97C6F" w14:textId="476CA8AE" w:rsidR="00022E95" w:rsidRPr="00E82F43" w:rsidRDefault="00E623EA" w:rsidP="00032CC8">
            <w:pPr>
              <w:jc w:val="center"/>
              <w:rPr>
                <w:rFonts w:ascii="Times New Roman" w:hAnsi="Times New Roman" w:cs="Times New Roman"/>
                <w:bCs/>
                <w:sz w:val="24"/>
                <w:szCs w:val="24"/>
              </w:rPr>
            </w:pPr>
            <w:r>
              <w:rPr>
                <w:rFonts w:ascii="Times New Roman" w:hAnsi="Times New Roman" w:cs="Times New Roman"/>
                <w:bCs/>
                <w:sz w:val="24"/>
                <w:szCs w:val="24"/>
              </w:rPr>
              <w:t>(</w:t>
            </w:r>
            <w:r w:rsidR="00822755">
              <w:rPr>
                <w:rFonts w:ascii="Times New Roman" w:hAnsi="Times New Roman" w:cs="Times New Roman"/>
                <w:bCs/>
                <w:sz w:val="24"/>
                <w:szCs w:val="24"/>
              </w:rPr>
              <w:t>3 380 000</w:t>
            </w:r>
            <w:r>
              <w:rPr>
                <w:rFonts w:ascii="Times New Roman" w:hAnsi="Times New Roman" w:cs="Times New Roman"/>
                <w:bCs/>
                <w:sz w:val="24"/>
                <w:szCs w:val="24"/>
              </w:rPr>
              <w:t>)</w:t>
            </w:r>
          </w:p>
        </w:tc>
        <w:tc>
          <w:tcPr>
            <w:tcW w:w="1511" w:type="dxa"/>
            <w:tcBorders>
              <w:top w:val="nil"/>
              <w:left w:val="nil"/>
              <w:bottom w:val="single" w:sz="4" w:space="0" w:color="auto"/>
              <w:right w:val="single" w:sz="4" w:space="0" w:color="auto"/>
            </w:tcBorders>
            <w:noWrap/>
            <w:hideMark/>
          </w:tcPr>
          <w:p w14:paraId="2ABAD791" w14:textId="35A0B220" w:rsidR="00022E95" w:rsidRPr="00E82F43" w:rsidRDefault="00022E95" w:rsidP="00032CC8">
            <w:pPr>
              <w:jc w:val="center"/>
              <w:rPr>
                <w:rFonts w:ascii="Times New Roman" w:hAnsi="Times New Roman" w:cs="Times New Roman"/>
                <w:bCs/>
                <w:sz w:val="24"/>
                <w:szCs w:val="24"/>
              </w:rPr>
            </w:pPr>
          </w:p>
          <w:p w14:paraId="4087A34A" w14:textId="0D38BA16" w:rsidR="004A3F4D" w:rsidRPr="00E82F43" w:rsidRDefault="00A27BD6" w:rsidP="00032CC8">
            <w:pPr>
              <w:jc w:val="center"/>
              <w:rPr>
                <w:rFonts w:ascii="Times New Roman" w:hAnsi="Times New Roman" w:cs="Times New Roman"/>
                <w:bCs/>
                <w:sz w:val="24"/>
                <w:szCs w:val="24"/>
              </w:rPr>
            </w:pPr>
            <w:r>
              <w:rPr>
                <w:rFonts w:ascii="Times New Roman" w:hAnsi="Times New Roman" w:cs="Times New Roman"/>
                <w:bCs/>
                <w:sz w:val="24"/>
                <w:szCs w:val="24"/>
              </w:rPr>
              <w:t>(</w:t>
            </w:r>
            <w:r w:rsidR="00175E6D">
              <w:rPr>
                <w:rFonts w:ascii="Times New Roman" w:hAnsi="Times New Roman" w:cs="Times New Roman"/>
                <w:bCs/>
                <w:sz w:val="24"/>
                <w:szCs w:val="24"/>
              </w:rPr>
              <w:t>3 380 000</w:t>
            </w:r>
            <w:r>
              <w:rPr>
                <w:rFonts w:ascii="Times New Roman" w:hAnsi="Times New Roman" w:cs="Times New Roman"/>
                <w:bCs/>
                <w:sz w:val="24"/>
                <w:szCs w:val="24"/>
              </w:rPr>
              <w:t>)</w:t>
            </w:r>
          </w:p>
        </w:tc>
        <w:tc>
          <w:tcPr>
            <w:tcW w:w="1511" w:type="dxa"/>
            <w:tcBorders>
              <w:top w:val="nil"/>
              <w:left w:val="nil"/>
              <w:bottom w:val="single" w:sz="4" w:space="0" w:color="auto"/>
              <w:right w:val="single" w:sz="4" w:space="0" w:color="auto"/>
            </w:tcBorders>
            <w:noWrap/>
            <w:hideMark/>
          </w:tcPr>
          <w:p w14:paraId="4891DEE6" w14:textId="70DE49EB" w:rsidR="00022E95" w:rsidRPr="00E82F43" w:rsidRDefault="00022E95" w:rsidP="00032CC8">
            <w:pPr>
              <w:jc w:val="center"/>
              <w:rPr>
                <w:rFonts w:ascii="Times New Roman" w:hAnsi="Times New Roman" w:cs="Times New Roman"/>
                <w:bCs/>
                <w:sz w:val="24"/>
                <w:szCs w:val="24"/>
              </w:rPr>
            </w:pPr>
          </w:p>
          <w:p w14:paraId="2E90161D" w14:textId="0E3D9E2D" w:rsidR="001D4448" w:rsidRPr="00E82F43" w:rsidRDefault="00C16CD2" w:rsidP="00032CC8">
            <w:pPr>
              <w:jc w:val="center"/>
              <w:rPr>
                <w:rFonts w:ascii="Times New Roman" w:hAnsi="Times New Roman" w:cs="Times New Roman"/>
                <w:bCs/>
                <w:sz w:val="24"/>
                <w:szCs w:val="24"/>
              </w:rPr>
            </w:pPr>
            <w:r>
              <w:rPr>
                <w:rFonts w:ascii="Times New Roman" w:hAnsi="Times New Roman" w:cs="Times New Roman"/>
                <w:bCs/>
                <w:sz w:val="24"/>
                <w:szCs w:val="24"/>
              </w:rPr>
              <w:t>(</w:t>
            </w:r>
            <w:r w:rsidR="00C13386">
              <w:rPr>
                <w:rFonts w:ascii="Times New Roman" w:hAnsi="Times New Roman" w:cs="Times New Roman"/>
                <w:bCs/>
                <w:sz w:val="24"/>
                <w:szCs w:val="24"/>
              </w:rPr>
              <w:t>3 280 000</w:t>
            </w:r>
            <w:r w:rsidR="00D90247">
              <w:rPr>
                <w:rFonts w:ascii="Times New Roman" w:hAnsi="Times New Roman" w:cs="Times New Roman"/>
                <w:bCs/>
                <w:sz w:val="24"/>
                <w:szCs w:val="24"/>
              </w:rPr>
              <w:t>)</w:t>
            </w:r>
          </w:p>
        </w:tc>
      </w:tr>
      <w:tr w:rsidR="009B4C45" w14:paraId="6B3DD503" w14:textId="77777777" w:rsidTr="00C97321">
        <w:trPr>
          <w:trHeight w:val="458"/>
        </w:trPr>
        <w:tc>
          <w:tcPr>
            <w:tcW w:w="4111" w:type="dxa"/>
            <w:tcBorders>
              <w:top w:val="nil"/>
              <w:left w:val="single" w:sz="4" w:space="0" w:color="auto"/>
              <w:bottom w:val="single" w:sz="4" w:space="0" w:color="auto"/>
              <w:right w:val="single" w:sz="4" w:space="0" w:color="auto"/>
            </w:tcBorders>
            <w:noWrap/>
            <w:hideMark/>
          </w:tcPr>
          <w:p w14:paraId="57BB1DD2" w14:textId="77777777" w:rsidR="00022E95" w:rsidRPr="00E82F43" w:rsidRDefault="00FD466C" w:rsidP="00051CC9">
            <w:pPr>
              <w:spacing w:after="0" w:line="240" w:lineRule="auto"/>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color w:val="000000"/>
                <w:sz w:val="24"/>
                <w:szCs w:val="24"/>
                <w:lang w:eastAsia="lv-LV"/>
              </w:rPr>
              <w:t>Bruto peļņa</w:t>
            </w:r>
          </w:p>
        </w:tc>
        <w:tc>
          <w:tcPr>
            <w:tcW w:w="1511" w:type="dxa"/>
            <w:tcBorders>
              <w:top w:val="nil"/>
              <w:left w:val="nil"/>
              <w:bottom w:val="single" w:sz="4" w:space="0" w:color="auto"/>
              <w:right w:val="single" w:sz="4" w:space="0" w:color="auto"/>
            </w:tcBorders>
            <w:noWrap/>
            <w:vAlign w:val="center"/>
            <w:hideMark/>
          </w:tcPr>
          <w:p w14:paraId="09396B1A" w14:textId="1AC6A37A" w:rsidR="00022E95" w:rsidRPr="00E82F43" w:rsidRDefault="00022E95" w:rsidP="00032CC8">
            <w:pPr>
              <w:jc w:val="center"/>
              <w:rPr>
                <w:rFonts w:ascii="Times New Roman" w:hAnsi="Times New Roman" w:cs="Times New Roman"/>
                <w:b/>
                <w:bCs/>
                <w:sz w:val="24"/>
                <w:szCs w:val="24"/>
              </w:rPr>
            </w:pPr>
          </w:p>
          <w:p w14:paraId="4073EA90" w14:textId="5120EEBA" w:rsidR="00791285" w:rsidRPr="00E82F43" w:rsidRDefault="00822755" w:rsidP="00032CC8">
            <w:pPr>
              <w:jc w:val="center"/>
              <w:rPr>
                <w:rFonts w:ascii="Times New Roman" w:hAnsi="Times New Roman" w:cs="Times New Roman"/>
                <w:b/>
                <w:bCs/>
                <w:sz w:val="24"/>
                <w:szCs w:val="24"/>
              </w:rPr>
            </w:pPr>
            <w:r>
              <w:rPr>
                <w:rFonts w:ascii="Times New Roman" w:hAnsi="Times New Roman" w:cs="Times New Roman"/>
                <w:b/>
                <w:bCs/>
                <w:sz w:val="24"/>
                <w:szCs w:val="24"/>
              </w:rPr>
              <w:t>92 000</w:t>
            </w:r>
          </w:p>
        </w:tc>
        <w:tc>
          <w:tcPr>
            <w:tcW w:w="1511" w:type="dxa"/>
            <w:tcBorders>
              <w:top w:val="nil"/>
              <w:left w:val="nil"/>
              <w:bottom w:val="single" w:sz="4" w:space="0" w:color="auto"/>
              <w:right w:val="single" w:sz="4" w:space="0" w:color="auto"/>
            </w:tcBorders>
            <w:noWrap/>
            <w:vAlign w:val="center"/>
            <w:hideMark/>
          </w:tcPr>
          <w:p w14:paraId="07CDC54A" w14:textId="517A3066" w:rsidR="00022E95" w:rsidRPr="00E82F43" w:rsidRDefault="00022E95" w:rsidP="00032CC8">
            <w:pPr>
              <w:jc w:val="center"/>
              <w:rPr>
                <w:rFonts w:ascii="Times New Roman" w:hAnsi="Times New Roman" w:cs="Times New Roman"/>
                <w:b/>
                <w:bCs/>
                <w:sz w:val="24"/>
                <w:szCs w:val="24"/>
              </w:rPr>
            </w:pPr>
          </w:p>
          <w:p w14:paraId="39FA7805" w14:textId="71E195F5" w:rsidR="001D4448" w:rsidRPr="00E82F43" w:rsidRDefault="00E3579F" w:rsidP="00032CC8">
            <w:pPr>
              <w:jc w:val="center"/>
              <w:rPr>
                <w:rFonts w:ascii="Times New Roman" w:hAnsi="Times New Roman" w:cs="Times New Roman"/>
                <w:b/>
                <w:bCs/>
                <w:sz w:val="24"/>
                <w:szCs w:val="24"/>
              </w:rPr>
            </w:pPr>
            <w:r>
              <w:rPr>
                <w:rFonts w:ascii="Times New Roman" w:hAnsi="Times New Roman" w:cs="Times New Roman"/>
                <w:b/>
                <w:bCs/>
                <w:sz w:val="24"/>
                <w:szCs w:val="24"/>
              </w:rPr>
              <w:t>127 764</w:t>
            </w:r>
          </w:p>
        </w:tc>
        <w:tc>
          <w:tcPr>
            <w:tcW w:w="1511" w:type="dxa"/>
            <w:tcBorders>
              <w:top w:val="nil"/>
              <w:left w:val="nil"/>
              <w:bottom w:val="single" w:sz="4" w:space="0" w:color="auto"/>
              <w:right w:val="single" w:sz="4" w:space="0" w:color="auto"/>
            </w:tcBorders>
            <w:noWrap/>
            <w:vAlign w:val="center"/>
            <w:hideMark/>
          </w:tcPr>
          <w:p w14:paraId="076C07C2" w14:textId="579F91EB" w:rsidR="00022E95" w:rsidRPr="00E82F43" w:rsidRDefault="00022E95" w:rsidP="00032CC8">
            <w:pPr>
              <w:jc w:val="center"/>
              <w:rPr>
                <w:rFonts w:ascii="Times New Roman" w:hAnsi="Times New Roman" w:cs="Times New Roman"/>
                <w:b/>
                <w:bCs/>
                <w:sz w:val="24"/>
                <w:szCs w:val="24"/>
              </w:rPr>
            </w:pPr>
          </w:p>
          <w:p w14:paraId="58DB2C42" w14:textId="60587514" w:rsidR="001D4448" w:rsidRPr="00E82F43" w:rsidRDefault="00FE745F" w:rsidP="00032CC8">
            <w:pPr>
              <w:jc w:val="center"/>
              <w:rPr>
                <w:rFonts w:ascii="Times New Roman" w:hAnsi="Times New Roman" w:cs="Times New Roman"/>
                <w:b/>
                <w:bCs/>
                <w:sz w:val="24"/>
                <w:szCs w:val="24"/>
              </w:rPr>
            </w:pPr>
            <w:r>
              <w:rPr>
                <w:rFonts w:ascii="Times New Roman" w:hAnsi="Times New Roman" w:cs="Times New Roman"/>
                <w:b/>
                <w:bCs/>
                <w:sz w:val="24"/>
                <w:szCs w:val="24"/>
              </w:rPr>
              <w:t>173 426</w:t>
            </w:r>
          </w:p>
        </w:tc>
      </w:tr>
      <w:tr w:rsidR="009B4C45" w14:paraId="065165EA" w14:textId="77777777" w:rsidTr="00022E95">
        <w:trPr>
          <w:trHeight w:val="415"/>
        </w:trPr>
        <w:tc>
          <w:tcPr>
            <w:tcW w:w="4111" w:type="dxa"/>
            <w:tcBorders>
              <w:top w:val="nil"/>
              <w:left w:val="single" w:sz="4" w:space="0" w:color="auto"/>
              <w:bottom w:val="single" w:sz="4" w:space="0" w:color="auto"/>
              <w:right w:val="single" w:sz="4" w:space="0" w:color="auto"/>
            </w:tcBorders>
            <w:noWrap/>
            <w:hideMark/>
          </w:tcPr>
          <w:p w14:paraId="2E477D8D" w14:textId="77777777" w:rsidR="00535D0E" w:rsidRDefault="00535D0E" w:rsidP="00051CC9">
            <w:pPr>
              <w:spacing w:after="0" w:line="240" w:lineRule="auto"/>
              <w:rPr>
                <w:rFonts w:ascii="Times New Roman" w:eastAsia="Times New Roman" w:hAnsi="Times New Roman" w:cs="Times New Roman"/>
                <w:color w:val="000000"/>
                <w:sz w:val="24"/>
                <w:szCs w:val="24"/>
                <w:lang w:eastAsia="lv-LV"/>
              </w:rPr>
            </w:pPr>
          </w:p>
          <w:p w14:paraId="6E764D17" w14:textId="7F63AF42" w:rsidR="00D746D2" w:rsidRPr="00E82F43" w:rsidRDefault="00FD466C" w:rsidP="00051CC9">
            <w:pPr>
              <w:spacing w:after="0" w:line="240" w:lineRule="auto"/>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Administrācijas izmaksas</w:t>
            </w:r>
          </w:p>
        </w:tc>
        <w:tc>
          <w:tcPr>
            <w:tcW w:w="1511" w:type="dxa"/>
            <w:tcBorders>
              <w:top w:val="nil"/>
              <w:left w:val="nil"/>
              <w:bottom w:val="single" w:sz="4" w:space="0" w:color="auto"/>
              <w:right w:val="single" w:sz="4" w:space="0" w:color="auto"/>
            </w:tcBorders>
            <w:noWrap/>
            <w:hideMark/>
          </w:tcPr>
          <w:p w14:paraId="11BAB034" w14:textId="1FADCE8C" w:rsidR="00D746D2" w:rsidRPr="00E82F43" w:rsidRDefault="00D746D2" w:rsidP="00032CC8">
            <w:pPr>
              <w:jc w:val="center"/>
              <w:rPr>
                <w:rFonts w:ascii="Times New Roman" w:hAnsi="Times New Roman" w:cs="Times New Roman"/>
                <w:sz w:val="24"/>
                <w:szCs w:val="24"/>
              </w:rPr>
            </w:pPr>
          </w:p>
          <w:p w14:paraId="4B78608C" w14:textId="059C98F5" w:rsidR="00DD09B8" w:rsidRPr="00E82F43" w:rsidRDefault="00E623EA" w:rsidP="00032CC8">
            <w:pPr>
              <w:jc w:val="center"/>
              <w:rPr>
                <w:rFonts w:ascii="Times New Roman" w:hAnsi="Times New Roman" w:cs="Times New Roman"/>
                <w:sz w:val="24"/>
                <w:szCs w:val="24"/>
              </w:rPr>
            </w:pPr>
            <w:r>
              <w:rPr>
                <w:rFonts w:ascii="Times New Roman" w:hAnsi="Times New Roman" w:cs="Times New Roman"/>
                <w:sz w:val="24"/>
                <w:szCs w:val="24"/>
              </w:rPr>
              <w:t>(</w:t>
            </w:r>
            <w:r w:rsidR="00822755">
              <w:rPr>
                <w:rFonts w:ascii="Times New Roman" w:hAnsi="Times New Roman" w:cs="Times New Roman"/>
                <w:sz w:val="24"/>
                <w:szCs w:val="24"/>
              </w:rPr>
              <w:t>261 502</w:t>
            </w:r>
            <w:r>
              <w:rPr>
                <w:rFonts w:ascii="Times New Roman" w:hAnsi="Times New Roman" w:cs="Times New Roman"/>
                <w:sz w:val="24"/>
                <w:szCs w:val="24"/>
              </w:rPr>
              <w:t>)</w:t>
            </w:r>
          </w:p>
        </w:tc>
        <w:tc>
          <w:tcPr>
            <w:tcW w:w="1511" w:type="dxa"/>
            <w:tcBorders>
              <w:top w:val="nil"/>
              <w:left w:val="nil"/>
              <w:bottom w:val="single" w:sz="4" w:space="0" w:color="auto"/>
              <w:right w:val="single" w:sz="4" w:space="0" w:color="auto"/>
            </w:tcBorders>
            <w:noWrap/>
            <w:hideMark/>
          </w:tcPr>
          <w:p w14:paraId="2130BE0B" w14:textId="69D99318" w:rsidR="00DD09B8" w:rsidRPr="00E82F43" w:rsidRDefault="00DD09B8" w:rsidP="00032CC8">
            <w:pPr>
              <w:jc w:val="center"/>
              <w:rPr>
                <w:rFonts w:ascii="Times New Roman" w:hAnsi="Times New Roman" w:cs="Times New Roman"/>
                <w:sz w:val="24"/>
                <w:szCs w:val="24"/>
              </w:rPr>
            </w:pPr>
          </w:p>
          <w:p w14:paraId="641CA8B5" w14:textId="6656A968" w:rsidR="00DD09B8" w:rsidRPr="00E82F43" w:rsidRDefault="00231C32" w:rsidP="00032CC8">
            <w:pPr>
              <w:jc w:val="center"/>
              <w:rPr>
                <w:rFonts w:ascii="Times New Roman" w:hAnsi="Times New Roman" w:cs="Times New Roman"/>
                <w:sz w:val="24"/>
                <w:szCs w:val="24"/>
              </w:rPr>
            </w:pPr>
            <w:r w:rsidRPr="00231C32">
              <w:rPr>
                <w:rFonts w:ascii="Times New Roman" w:hAnsi="Times New Roman" w:cs="Times New Roman"/>
                <w:sz w:val="24"/>
                <w:szCs w:val="24"/>
              </w:rPr>
              <w:t>(287 652)</w:t>
            </w:r>
          </w:p>
        </w:tc>
        <w:tc>
          <w:tcPr>
            <w:tcW w:w="1511" w:type="dxa"/>
            <w:tcBorders>
              <w:top w:val="nil"/>
              <w:left w:val="nil"/>
              <w:bottom w:val="single" w:sz="4" w:space="0" w:color="auto"/>
              <w:right w:val="single" w:sz="4" w:space="0" w:color="auto"/>
            </w:tcBorders>
            <w:noWrap/>
            <w:hideMark/>
          </w:tcPr>
          <w:p w14:paraId="349A3ADB" w14:textId="5AECEF6F" w:rsidR="00D746D2" w:rsidRPr="00E82F43" w:rsidRDefault="00D746D2" w:rsidP="00032CC8">
            <w:pPr>
              <w:jc w:val="center"/>
              <w:rPr>
                <w:rFonts w:ascii="Times New Roman" w:hAnsi="Times New Roman" w:cs="Times New Roman"/>
                <w:sz w:val="24"/>
                <w:szCs w:val="24"/>
              </w:rPr>
            </w:pPr>
          </w:p>
          <w:p w14:paraId="3A811D64" w14:textId="3F0FCA58" w:rsidR="00DD09B8" w:rsidRPr="00E82F43" w:rsidRDefault="00C16CD2" w:rsidP="00032CC8">
            <w:pPr>
              <w:jc w:val="center"/>
              <w:rPr>
                <w:rFonts w:ascii="Times New Roman" w:hAnsi="Times New Roman" w:cs="Times New Roman"/>
                <w:sz w:val="24"/>
                <w:szCs w:val="24"/>
              </w:rPr>
            </w:pPr>
            <w:r>
              <w:rPr>
                <w:rFonts w:ascii="Times New Roman" w:hAnsi="Times New Roman" w:cs="Times New Roman"/>
                <w:sz w:val="24"/>
                <w:szCs w:val="24"/>
              </w:rPr>
              <w:t>(</w:t>
            </w:r>
            <w:r w:rsidR="00535D0E">
              <w:rPr>
                <w:rFonts w:ascii="Times New Roman" w:hAnsi="Times New Roman" w:cs="Times New Roman"/>
                <w:sz w:val="24"/>
                <w:szCs w:val="24"/>
              </w:rPr>
              <w:t>316 417</w:t>
            </w:r>
            <w:r>
              <w:rPr>
                <w:rFonts w:ascii="Times New Roman" w:hAnsi="Times New Roman" w:cs="Times New Roman"/>
                <w:sz w:val="24"/>
                <w:szCs w:val="24"/>
              </w:rPr>
              <w:t>)</w:t>
            </w:r>
          </w:p>
        </w:tc>
      </w:tr>
      <w:tr w:rsidR="009B4C45" w14:paraId="750B7327" w14:textId="77777777" w:rsidTr="00022E95">
        <w:trPr>
          <w:trHeight w:val="290"/>
        </w:trPr>
        <w:tc>
          <w:tcPr>
            <w:tcW w:w="4111" w:type="dxa"/>
            <w:tcBorders>
              <w:top w:val="nil"/>
              <w:left w:val="single" w:sz="4" w:space="0" w:color="auto"/>
              <w:bottom w:val="single" w:sz="4" w:space="0" w:color="auto"/>
              <w:right w:val="single" w:sz="4" w:space="0" w:color="auto"/>
            </w:tcBorders>
            <w:noWrap/>
            <w:hideMark/>
          </w:tcPr>
          <w:p w14:paraId="7BBF7AA6" w14:textId="77777777" w:rsidR="00022E95" w:rsidRPr="00E82F43" w:rsidRDefault="00FD466C" w:rsidP="00051CC9">
            <w:pPr>
              <w:spacing w:after="0" w:line="240" w:lineRule="auto"/>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Pārējie saimnieciskās darbības ieņēmumi</w:t>
            </w:r>
          </w:p>
        </w:tc>
        <w:tc>
          <w:tcPr>
            <w:tcW w:w="1511" w:type="dxa"/>
            <w:tcBorders>
              <w:top w:val="nil"/>
              <w:left w:val="nil"/>
              <w:bottom w:val="single" w:sz="4" w:space="0" w:color="auto"/>
              <w:right w:val="single" w:sz="4" w:space="0" w:color="auto"/>
            </w:tcBorders>
            <w:noWrap/>
            <w:hideMark/>
          </w:tcPr>
          <w:p w14:paraId="1AA290E9" w14:textId="4EAA6EDB" w:rsidR="00727EA4" w:rsidRPr="00E82F43" w:rsidRDefault="00727EA4" w:rsidP="00032CC8">
            <w:pPr>
              <w:jc w:val="center"/>
              <w:rPr>
                <w:rFonts w:ascii="Times New Roman" w:hAnsi="Times New Roman" w:cs="Times New Roman"/>
                <w:bCs/>
                <w:sz w:val="24"/>
                <w:szCs w:val="24"/>
              </w:rPr>
            </w:pPr>
          </w:p>
          <w:p w14:paraId="7BD13ECB" w14:textId="4C574B01" w:rsidR="00022E95" w:rsidRPr="00E82F43" w:rsidRDefault="00822755" w:rsidP="00032CC8">
            <w:pPr>
              <w:jc w:val="center"/>
              <w:rPr>
                <w:rFonts w:ascii="Times New Roman" w:hAnsi="Times New Roman" w:cs="Times New Roman"/>
                <w:bCs/>
                <w:sz w:val="24"/>
                <w:szCs w:val="24"/>
              </w:rPr>
            </w:pPr>
            <w:r>
              <w:rPr>
                <w:rFonts w:ascii="Times New Roman" w:hAnsi="Times New Roman" w:cs="Times New Roman"/>
                <w:bCs/>
                <w:sz w:val="24"/>
                <w:szCs w:val="24"/>
              </w:rPr>
              <w:t>178 253</w:t>
            </w:r>
          </w:p>
        </w:tc>
        <w:tc>
          <w:tcPr>
            <w:tcW w:w="1511" w:type="dxa"/>
            <w:tcBorders>
              <w:top w:val="nil"/>
              <w:left w:val="nil"/>
              <w:bottom w:val="single" w:sz="4" w:space="0" w:color="auto"/>
              <w:right w:val="single" w:sz="4" w:space="0" w:color="auto"/>
            </w:tcBorders>
            <w:noWrap/>
            <w:hideMark/>
          </w:tcPr>
          <w:p w14:paraId="2FD3DD9A" w14:textId="7B6BB939" w:rsidR="00022E95" w:rsidRPr="00E82F43" w:rsidRDefault="00022E95" w:rsidP="00032CC8">
            <w:pPr>
              <w:jc w:val="center"/>
              <w:rPr>
                <w:rFonts w:ascii="Times New Roman" w:hAnsi="Times New Roman" w:cs="Times New Roman"/>
                <w:bCs/>
                <w:sz w:val="24"/>
                <w:szCs w:val="24"/>
              </w:rPr>
            </w:pPr>
          </w:p>
          <w:p w14:paraId="2562E1C4" w14:textId="62C00F7A" w:rsidR="0056474E" w:rsidRPr="00E82F43" w:rsidRDefault="00CD1ADC" w:rsidP="00032CC8">
            <w:pPr>
              <w:jc w:val="center"/>
              <w:rPr>
                <w:rFonts w:ascii="Times New Roman" w:hAnsi="Times New Roman" w:cs="Times New Roman"/>
                <w:bCs/>
                <w:sz w:val="24"/>
                <w:szCs w:val="24"/>
              </w:rPr>
            </w:pPr>
            <w:r w:rsidRPr="00CD1ADC">
              <w:rPr>
                <w:rFonts w:ascii="Times New Roman" w:hAnsi="Times New Roman" w:cs="Times New Roman"/>
                <w:bCs/>
                <w:sz w:val="24"/>
                <w:szCs w:val="24"/>
              </w:rPr>
              <w:t>167 858</w:t>
            </w:r>
          </w:p>
        </w:tc>
        <w:tc>
          <w:tcPr>
            <w:tcW w:w="1511" w:type="dxa"/>
            <w:tcBorders>
              <w:top w:val="nil"/>
              <w:left w:val="nil"/>
              <w:bottom w:val="single" w:sz="4" w:space="0" w:color="auto"/>
              <w:right w:val="single" w:sz="4" w:space="0" w:color="auto"/>
            </w:tcBorders>
            <w:noWrap/>
            <w:hideMark/>
          </w:tcPr>
          <w:p w14:paraId="3DE9A766" w14:textId="6EADAE99" w:rsidR="00022E95" w:rsidRPr="00E82F43" w:rsidRDefault="00022E95" w:rsidP="00032CC8">
            <w:pPr>
              <w:jc w:val="center"/>
              <w:rPr>
                <w:rFonts w:ascii="Times New Roman" w:hAnsi="Times New Roman" w:cs="Times New Roman"/>
                <w:bCs/>
                <w:sz w:val="24"/>
                <w:szCs w:val="24"/>
              </w:rPr>
            </w:pPr>
          </w:p>
          <w:p w14:paraId="5D7BE4F5" w14:textId="11D6AEAB" w:rsidR="0056474E" w:rsidRPr="00E82F43" w:rsidRDefault="00535D0E" w:rsidP="00032CC8">
            <w:pPr>
              <w:jc w:val="center"/>
              <w:rPr>
                <w:rFonts w:ascii="Times New Roman" w:hAnsi="Times New Roman" w:cs="Times New Roman"/>
                <w:bCs/>
                <w:sz w:val="24"/>
                <w:szCs w:val="24"/>
              </w:rPr>
            </w:pPr>
            <w:r>
              <w:rPr>
                <w:rFonts w:ascii="Times New Roman" w:hAnsi="Times New Roman" w:cs="Times New Roman"/>
                <w:bCs/>
                <w:sz w:val="24"/>
                <w:szCs w:val="24"/>
              </w:rPr>
              <w:t>158 609</w:t>
            </w:r>
          </w:p>
        </w:tc>
      </w:tr>
      <w:tr w:rsidR="009B4C45" w14:paraId="015F2C4F" w14:textId="77777777" w:rsidTr="00022E95">
        <w:trPr>
          <w:trHeight w:val="290"/>
        </w:trPr>
        <w:tc>
          <w:tcPr>
            <w:tcW w:w="4111" w:type="dxa"/>
            <w:tcBorders>
              <w:top w:val="nil"/>
              <w:left w:val="single" w:sz="4" w:space="0" w:color="auto"/>
              <w:bottom w:val="single" w:sz="4" w:space="0" w:color="auto"/>
              <w:right w:val="single" w:sz="4" w:space="0" w:color="auto"/>
            </w:tcBorders>
            <w:noWrap/>
            <w:hideMark/>
          </w:tcPr>
          <w:p w14:paraId="534D8B70" w14:textId="77777777" w:rsidR="00022E95" w:rsidRPr="00E82F43" w:rsidRDefault="00FD466C" w:rsidP="00051CC9">
            <w:pPr>
              <w:spacing w:after="0" w:line="240" w:lineRule="auto"/>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Pārējās saimnieciskās darbības izdevumi</w:t>
            </w:r>
          </w:p>
        </w:tc>
        <w:tc>
          <w:tcPr>
            <w:tcW w:w="1511" w:type="dxa"/>
            <w:tcBorders>
              <w:top w:val="nil"/>
              <w:left w:val="nil"/>
              <w:bottom w:val="single" w:sz="4" w:space="0" w:color="auto"/>
              <w:right w:val="single" w:sz="4" w:space="0" w:color="auto"/>
            </w:tcBorders>
            <w:noWrap/>
            <w:hideMark/>
          </w:tcPr>
          <w:p w14:paraId="790BFB91" w14:textId="18101D32" w:rsidR="006D109E" w:rsidRPr="00E82F43" w:rsidRDefault="006D109E" w:rsidP="00032CC8">
            <w:pPr>
              <w:jc w:val="center"/>
              <w:rPr>
                <w:rFonts w:ascii="Times New Roman" w:hAnsi="Times New Roman" w:cs="Times New Roman"/>
                <w:bCs/>
                <w:sz w:val="24"/>
                <w:szCs w:val="24"/>
              </w:rPr>
            </w:pPr>
          </w:p>
          <w:p w14:paraId="60EB33A8" w14:textId="41064A84" w:rsidR="00022E95" w:rsidRPr="00E82F43" w:rsidRDefault="00121265" w:rsidP="00032CC8">
            <w:pPr>
              <w:jc w:val="center"/>
              <w:rPr>
                <w:rFonts w:ascii="Times New Roman" w:hAnsi="Times New Roman" w:cs="Times New Roman"/>
                <w:bCs/>
                <w:sz w:val="24"/>
                <w:szCs w:val="24"/>
              </w:rPr>
            </w:pPr>
            <w:r>
              <w:rPr>
                <w:rFonts w:ascii="Times New Roman" w:hAnsi="Times New Roman" w:cs="Times New Roman"/>
                <w:bCs/>
                <w:sz w:val="24"/>
                <w:szCs w:val="24"/>
              </w:rPr>
              <w:t>(</w:t>
            </w:r>
            <w:r w:rsidR="00822755">
              <w:rPr>
                <w:rFonts w:ascii="Times New Roman" w:hAnsi="Times New Roman" w:cs="Times New Roman"/>
                <w:bCs/>
                <w:sz w:val="24"/>
                <w:szCs w:val="24"/>
              </w:rPr>
              <w:t>2 500</w:t>
            </w:r>
            <w:r w:rsidR="00032CC8">
              <w:rPr>
                <w:rFonts w:ascii="Times New Roman" w:hAnsi="Times New Roman" w:cs="Times New Roman"/>
                <w:bCs/>
                <w:sz w:val="24"/>
                <w:szCs w:val="24"/>
              </w:rPr>
              <w:t>)</w:t>
            </w:r>
          </w:p>
        </w:tc>
        <w:tc>
          <w:tcPr>
            <w:tcW w:w="1511" w:type="dxa"/>
            <w:tcBorders>
              <w:top w:val="nil"/>
              <w:left w:val="nil"/>
              <w:bottom w:val="single" w:sz="4" w:space="0" w:color="auto"/>
              <w:right w:val="single" w:sz="4" w:space="0" w:color="auto"/>
            </w:tcBorders>
            <w:noWrap/>
            <w:hideMark/>
          </w:tcPr>
          <w:p w14:paraId="73BD2B14" w14:textId="3D3CB326" w:rsidR="00022E95" w:rsidRPr="00E82F43" w:rsidRDefault="00022E95" w:rsidP="00032CC8">
            <w:pPr>
              <w:jc w:val="center"/>
              <w:rPr>
                <w:rFonts w:ascii="Times New Roman" w:hAnsi="Times New Roman" w:cs="Times New Roman"/>
                <w:bCs/>
                <w:sz w:val="24"/>
                <w:szCs w:val="24"/>
              </w:rPr>
            </w:pPr>
          </w:p>
          <w:p w14:paraId="3A29AA6B" w14:textId="5A8DA306" w:rsidR="006D109E" w:rsidRPr="00E82F43" w:rsidRDefault="00B36D55" w:rsidP="00032CC8">
            <w:pPr>
              <w:jc w:val="center"/>
              <w:rPr>
                <w:rFonts w:ascii="Times New Roman" w:hAnsi="Times New Roman" w:cs="Times New Roman"/>
                <w:bCs/>
                <w:sz w:val="24"/>
                <w:szCs w:val="24"/>
              </w:rPr>
            </w:pPr>
            <w:r>
              <w:rPr>
                <w:rFonts w:ascii="Times New Roman" w:hAnsi="Times New Roman" w:cs="Times New Roman"/>
                <w:bCs/>
                <w:sz w:val="24"/>
                <w:szCs w:val="24"/>
              </w:rPr>
              <w:t>(2 500)</w:t>
            </w:r>
          </w:p>
        </w:tc>
        <w:tc>
          <w:tcPr>
            <w:tcW w:w="1511" w:type="dxa"/>
            <w:tcBorders>
              <w:top w:val="nil"/>
              <w:left w:val="nil"/>
              <w:bottom w:val="single" w:sz="4" w:space="0" w:color="auto"/>
              <w:right w:val="single" w:sz="4" w:space="0" w:color="auto"/>
            </w:tcBorders>
            <w:noWrap/>
            <w:hideMark/>
          </w:tcPr>
          <w:p w14:paraId="11CE4BA9" w14:textId="5CB1842E" w:rsidR="00022E95" w:rsidRPr="00E82F43" w:rsidRDefault="00022E95" w:rsidP="00032CC8">
            <w:pPr>
              <w:jc w:val="center"/>
              <w:rPr>
                <w:rFonts w:ascii="Times New Roman" w:hAnsi="Times New Roman" w:cs="Times New Roman"/>
                <w:bCs/>
                <w:sz w:val="24"/>
                <w:szCs w:val="24"/>
              </w:rPr>
            </w:pPr>
          </w:p>
          <w:p w14:paraId="6B7BA468" w14:textId="474471F9" w:rsidR="006D109E" w:rsidRPr="00E82F43" w:rsidRDefault="00B36D55" w:rsidP="00032CC8">
            <w:pPr>
              <w:jc w:val="center"/>
              <w:rPr>
                <w:rFonts w:ascii="Times New Roman" w:hAnsi="Times New Roman" w:cs="Times New Roman"/>
                <w:bCs/>
                <w:sz w:val="24"/>
                <w:szCs w:val="24"/>
              </w:rPr>
            </w:pPr>
            <w:r>
              <w:rPr>
                <w:rFonts w:ascii="Times New Roman" w:hAnsi="Times New Roman" w:cs="Times New Roman"/>
                <w:bCs/>
                <w:sz w:val="24"/>
                <w:szCs w:val="24"/>
              </w:rPr>
              <w:t>(2 500)</w:t>
            </w:r>
          </w:p>
        </w:tc>
      </w:tr>
      <w:tr w:rsidR="00FC0C39" w14:paraId="46F9EE20" w14:textId="77777777" w:rsidTr="00022E95">
        <w:trPr>
          <w:trHeight w:val="290"/>
        </w:trPr>
        <w:tc>
          <w:tcPr>
            <w:tcW w:w="4111" w:type="dxa"/>
            <w:tcBorders>
              <w:top w:val="nil"/>
              <w:left w:val="single" w:sz="4" w:space="0" w:color="auto"/>
              <w:bottom w:val="single" w:sz="4" w:space="0" w:color="auto"/>
              <w:right w:val="single" w:sz="4" w:space="0" w:color="auto"/>
            </w:tcBorders>
            <w:noWrap/>
          </w:tcPr>
          <w:p w14:paraId="599588DD" w14:textId="2C64557E" w:rsidR="00FC0C39" w:rsidRPr="00E82F43" w:rsidRDefault="00FC0C39" w:rsidP="00051CC9">
            <w:pPr>
              <w:spacing w:after="0" w:line="240" w:lineRule="auto"/>
              <w:rPr>
                <w:rFonts w:ascii="Times New Roman" w:eastAsia="Times New Roman" w:hAnsi="Times New Roman" w:cs="Times New Roman"/>
                <w:color w:val="000000"/>
                <w:sz w:val="24"/>
                <w:szCs w:val="24"/>
                <w:lang w:eastAsia="lv-LV"/>
              </w:rPr>
            </w:pPr>
            <w:r w:rsidRPr="00FC0C39">
              <w:rPr>
                <w:rFonts w:ascii="Times New Roman" w:eastAsia="Times New Roman" w:hAnsi="Times New Roman" w:cs="Times New Roman"/>
                <w:color w:val="000000"/>
                <w:sz w:val="24"/>
                <w:szCs w:val="24"/>
                <w:lang w:eastAsia="lv-LV"/>
              </w:rPr>
              <w:t>Pārējie procentu ieņēmumi un tamlīdzīgi ieņēmumi</w:t>
            </w:r>
          </w:p>
        </w:tc>
        <w:tc>
          <w:tcPr>
            <w:tcW w:w="1511" w:type="dxa"/>
            <w:tcBorders>
              <w:top w:val="nil"/>
              <w:left w:val="nil"/>
              <w:bottom w:val="single" w:sz="4" w:space="0" w:color="auto"/>
              <w:right w:val="single" w:sz="4" w:space="0" w:color="auto"/>
            </w:tcBorders>
            <w:noWrap/>
          </w:tcPr>
          <w:p w14:paraId="58B0787A" w14:textId="34BA88B9" w:rsidR="00FC0C39" w:rsidRPr="00E82F43" w:rsidRDefault="00822755" w:rsidP="00032CC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511" w:type="dxa"/>
            <w:tcBorders>
              <w:top w:val="nil"/>
              <w:left w:val="nil"/>
              <w:bottom w:val="single" w:sz="4" w:space="0" w:color="auto"/>
              <w:right w:val="single" w:sz="4" w:space="0" w:color="auto"/>
            </w:tcBorders>
            <w:noWrap/>
          </w:tcPr>
          <w:p w14:paraId="050AB345" w14:textId="19977A73" w:rsidR="00FC0C39" w:rsidRPr="00E82F43" w:rsidRDefault="00043D71" w:rsidP="00032CC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511" w:type="dxa"/>
            <w:tcBorders>
              <w:top w:val="nil"/>
              <w:left w:val="nil"/>
              <w:bottom w:val="single" w:sz="4" w:space="0" w:color="auto"/>
              <w:right w:val="single" w:sz="4" w:space="0" w:color="auto"/>
            </w:tcBorders>
            <w:noWrap/>
          </w:tcPr>
          <w:p w14:paraId="068C1478" w14:textId="634151E3" w:rsidR="00FC0C39" w:rsidRPr="00E82F43" w:rsidRDefault="00043D71" w:rsidP="00032CC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32CC8" w14:paraId="4A825426" w14:textId="77777777" w:rsidTr="00022E95">
        <w:trPr>
          <w:trHeight w:val="290"/>
        </w:trPr>
        <w:tc>
          <w:tcPr>
            <w:tcW w:w="4111" w:type="dxa"/>
            <w:tcBorders>
              <w:top w:val="nil"/>
              <w:left w:val="single" w:sz="4" w:space="0" w:color="auto"/>
              <w:bottom w:val="single" w:sz="4" w:space="0" w:color="auto"/>
              <w:right w:val="single" w:sz="4" w:space="0" w:color="auto"/>
            </w:tcBorders>
            <w:noWrap/>
          </w:tcPr>
          <w:p w14:paraId="0064EA9C" w14:textId="44A3662B" w:rsidR="00032CC8" w:rsidRPr="00FC0C39" w:rsidRDefault="00032CC8" w:rsidP="00793B2A">
            <w:pPr>
              <w:spacing w:after="0" w:line="240" w:lineRule="auto"/>
              <w:rPr>
                <w:rFonts w:ascii="Times New Roman" w:eastAsia="Times New Roman" w:hAnsi="Times New Roman" w:cs="Times New Roman"/>
                <w:color w:val="000000"/>
                <w:sz w:val="24"/>
                <w:szCs w:val="24"/>
                <w:lang w:eastAsia="lv-LV"/>
              </w:rPr>
            </w:pPr>
            <w:r w:rsidRPr="00032CC8">
              <w:rPr>
                <w:rFonts w:ascii="Times New Roman" w:eastAsia="Times New Roman" w:hAnsi="Times New Roman" w:cs="Times New Roman"/>
                <w:color w:val="000000"/>
                <w:sz w:val="24"/>
                <w:szCs w:val="24"/>
                <w:lang w:eastAsia="lv-LV"/>
              </w:rPr>
              <w:t>Procentu maksājumi un tamlīdzīgas izmaksas</w:t>
            </w:r>
          </w:p>
        </w:tc>
        <w:tc>
          <w:tcPr>
            <w:tcW w:w="1511" w:type="dxa"/>
            <w:tcBorders>
              <w:top w:val="nil"/>
              <w:left w:val="nil"/>
              <w:bottom w:val="single" w:sz="4" w:space="0" w:color="auto"/>
              <w:right w:val="single" w:sz="4" w:space="0" w:color="auto"/>
            </w:tcBorders>
            <w:noWrap/>
          </w:tcPr>
          <w:p w14:paraId="3A89171F" w14:textId="55808767" w:rsidR="00032CC8" w:rsidRDefault="00032CC8" w:rsidP="00793B2A">
            <w:pPr>
              <w:jc w:val="center"/>
              <w:rPr>
                <w:rFonts w:ascii="Times New Roman" w:hAnsi="Times New Roman" w:cs="Times New Roman"/>
                <w:bCs/>
                <w:sz w:val="24"/>
                <w:szCs w:val="24"/>
              </w:rPr>
            </w:pPr>
            <w:r>
              <w:rPr>
                <w:rFonts w:ascii="Times New Roman" w:hAnsi="Times New Roman" w:cs="Times New Roman"/>
                <w:bCs/>
                <w:sz w:val="24"/>
                <w:szCs w:val="24"/>
              </w:rPr>
              <w:t>(</w:t>
            </w:r>
            <w:r w:rsidR="00793B2A">
              <w:rPr>
                <w:rFonts w:ascii="Times New Roman" w:hAnsi="Times New Roman" w:cs="Times New Roman"/>
                <w:bCs/>
                <w:sz w:val="24"/>
                <w:szCs w:val="24"/>
              </w:rPr>
              <w:t xml:space="preserve">1 </w:t>
            </w:r>
            <w:r w:rsidR="00EB4D40">
              <w:rPr>
                <w:rFonts w:ascii="Times New Roman" w:hAnsi="Times New Roman" w:cs="Times New Roman"/>
                <w:bCs/>
                <w:sz w:val="24"/>
                <w:szCs w:val="24"/>
              </w:rPr>
              <w:t>315</w:t>
            </w:r>
            <w:r w:rsidR="00793B2A">
              <w:rPr>
                <w:rFonts w:ascii="Times New Roman" w:hAnsi="Times New Roman" w:cs="Times New Roman"/>
                <w:bCs/>
                <w:sz w:val="24"/>
                <w:szCs w:val="24"/>
              </w:rPr>
              <w:t>)</w:t>
            </w:r>
          </w:p>
        </w:tc>
        <w:tc>
          <w:tcPr>
            <w:tcW w:w="1511" w:type="dxa"/>
            <w:tcBorders>
              <w:top w:val="nil"/>
              <w:left w:val="nil"/>
              <w:bottom w:val="single" w:sz="4" w:space="0" w:color="auto"/>
              <w:right w:val="single" w:sz="4" w:space="0" w:color="auto"/>
            </w:tcBorders>
            <w:noWrap/>
          </w:tcPr>
          <w:p w14:paraId="3848DFCC" w14:textId="4B0997E9" w:rsidR="00032CC8" w:rsidRPr="00E82F43" w:rsidRDefault="00043D71" w:rsidP="00793B2A">
            <w:pPr>
              <w:jc w:val="center"/>
              <w:rPr>
                <w:rFonts w:ascii="Times New Roman" w:hAnsi="Times New Roman" w:cs="Times New Roman"/>
                <w:bCs/>
                <w:sz w:val="24"/>
                <w:szCs w:val="24"/>
              </w:rPr>
            </w:pPr>
            <w:r>
              <w:rPr>
                <w:rFonts w:ascii="Times New Roman" w:hAnsi="Times New Roman" w:cs="Times New Roman"/>
                <w:bCs/>
                <w:sz w:val="24"/>
                <w:szCs w:val="24"/>
              </w:rPr>
              <w:t>(</w:t>
            </w:r>
            <w:r w:rsidR="00E075B5">
              <w:rPr>
                <w:rFonts w:ascii="Times New Roman" w:hAnsi="Times New Roman" w:cs="Times New Roman"/>
                <w:bCs/>
                <w:sz w:val="24"/>
                <w:szCs w:val="24"/>
              </w:rPr>
              <w:t>534</w:t>
            </w:r>
            <w:r>
              <w:rPr>
                <w:rFonts w:ascii="Times New Roman" w:hAnsi="Times New Roman" w:cs="Times New Roman"/>
                <w:bCs/>
                <w:sz w:val="24"/>
                <w:szCs w:val="24"/>
              </w:rPr>
              <w:t>)</w:t>
            </w:r>
          </w:p>
        </w:tc>
        <w:tc>
          <w:tcPr>
            <w:tcW w:w="1511" w:type="dxa"/>
            <w:tcBorders>
              <w:top w:val="nil"/>
              <w:left w:val="nil"/>
              <w:bottom w:val="single" w:sz="4" w:space="0" w:color="auto"/>
              <w:right w:val="single" w:sz="4" w:space="0" w:color="auto"/>
            </w:tcBorders>
            <w:noWrap/>
          </w:tcPr>
          <w:p w14:paraId="5EBE6DAC" w14:textId="008BE162" w:rsidR="00032CC8" w:rsidRPr="00E82F43" w:rsidRDefault="00043D71" w:rsidP="00793B2A">
            <w:pPr>
              <w:jc w:val="center"/>
              <w:rPr>
                <w:rFonts w:ascii="Times New Roman" w:hAnsi="Times New Roman" w:cs="Times New Roman"/>
                <w:bCs/>
                <w:sz w:val="24"/>
                <w:szCs w:val="24"/>
              </w:rPr>
            </w:pPr>
            <w:r>
              <w:rPr>
                <w:rFonts w:ascii="Times New Roman" w:hAnsi="Times New Roman" w:cs="Times New Roman"/>
                <w:bCs/>
                <w:sz w:val="24"/>
                <w:szCs w:val="24"/>
              </w:rPr>
              <w:t>(</w:t>
            </w:r>
            <w:r w:rsidR="00535D0E">
              <w:rPr>
                <w:rFonts w:ascii="Times New Roman" w:hAnsi="Times New Roman" w:cs="Times New Roman"/>
                <w:bCs/>
                <w:sz w:val="24"/>
                <w:szCs w:val="24"/>
              </w:rPr>
              <w:t>118</w:t>
            </w:r>
            <w:r>
              <w:rPr>
                <w:rFonts w:ascii="Times New Roman" w:hAnsi="Times New Roman" w:cs="Times New Roman"/>
                <w:bCs/>
                <w:sz w:val="24"/>
                <w:szCs w:val="24"/>
              </w:rPr>
              <w:t>)</w:t>
            </w:r>
          </w:p>
        </w:tc>
      </w:tr>
      <w:tr w:rsidR="009B4C45" w14:paraId="444BF569" w14:textId="77777777" w:rsidTr="00C97321">
        <w:trPr>
          <w:trHeight w:val="546"/>
        </w:trPr>
        <w:tc>
          <w:tcPr>
            <w:tcW w:w="4111" w:type="dxa"/>
            <w:tcBorders>
              <w:top w:val="nil"/>
              <w:left w:val="single" w:sz="4" w:space="0" w:color="auto"/>
              <w:bottom w:val="single" w:sz="4" w:space="0" w:color="auto"/>
              <w:right w:val="single" w:sz="4" w:space="0" w:color="auto"/>
            </w:tcBorders>
            <w:noWrap/>
            <w:hideMark/>
          </w:tcPr>
          <w:p w14:paraId="3B33965C" w14:textId="77777777" w:rsidR="00022E95" w:rsidRPr="00E82F43" w:rsidRDefault="00FD466C" w:rsidP="00793B2A">
            <w:pPr>
              <w:spacing w:after="0" w:line="240" w:lineRule="auto"/>
              <w:jc w:val="center"/>
              <w:rPr>
                <w:rFonts w:ascii="Times New Roman" w:eastAsia="Times New Roman" w:hAnsi="Times New Roman" w:cs="Times New Roman"/>
                <w:b/>
                <w:bCs/>
                <w:color w:val="000000"/>
                <w:sz w:val="24"/>
                <w:szCs w:val="24"/>
                <w:lang w:eastAsia="lv-LV"/>
              </w:rPr>
            </w:pPr>
            <w:r w:rsidRPr="00E82F43">
              <w:rPr>
                <w:rFonts w:ascii="Times New Roman" w:eastAsia="Times New Roman" w:hAnsi="Times New Roman" w:cs="Times New Roman"/>
                <w:b/>
                <w:bCs/>
                <w:color w:val="000000"/>
                <w:sz w:val="24"/>
                <w:szCs w:val="24"/>
                <w:lang w:eastAsia="lv-LV"/>
              </w:rPr>
              <w:t>Pārskata gada peļņa vai zaudējumi</w:t>
            </w:r>
          </w:p>
        </w:tc>
        <w:tc>
          <w:tcPr>
            <w:tcW w:w="1511" w:type="dxa"/>
            <w:tcBorders>
              <w:top w:val="nil"/>
              <w:left w:val="nil"/>
              <w:bottom w:val="single" w:sz="4" w:space="0" w:color="auto"/>
              <w:right w:val="single" w:sz="4" w:space="0" w:color="auto"/>
            </w:tcBorders>
            <w:noWrap/>
            <w:hideMark/>
          </w:tcPr>
          <w:p w14:paraId="451C2216" w14:textId="678664CE" w:rsidR="00EA1E78" w:rsidRPr="00C97321" w:rsidRDefault="00EB4D40" w:rsidP="00793B2A">
            <w:pPr>
              <w:jc w:val="center"/>
              <w:rPr>
                <w:rFonts w:ascii="Times New Roman" w:hAnsi="Times New Roman" w:cs="Times New Roman"/>
                <w:b/>
                <w:bCs/>
                <w:sz w:val="24"/>
                <w:szCs w:val="24"/>
              </w:rPr>
            </w:pPr>
            <w:r w:rsidRPr="00C97321">
              <w:rPr>
                <w:rFonts w:ascii="Times New Roman" w:hAnsi="Times New Roman" w:cs="Times New Roman"/>
                <w:b/>
                <w:bCs/>
                <w:sz w:val="24"/>
                <w:szCs w:val="24"/>
              </w:rPr>
              <w:t>4 963</w:t>
            </w:r>
          </w:p>
        </w:tc>
        <w:tc>
          <w:tcPr>
            <w:tcW w:w="1511" w:type="dxa"/>
            <w:tcBorders>
              <w:top w:val="nil"/>
              <w:left w:val="nil"/>
              <w:bottom w:val="single" w:sz="4" w:space="0" w:color="auto"/>
              <w:right w:val="single" w:sz="4" w:space="0" w:color="auto"/>
            </w:tcBorders>
            <w:noWrap/>
            <w:hideMark/>
          </w:tcPr>
          <w:p w14:paraId="6354830D" w14:textId="6120B7E0" w:rsidR="00582217" w:rsidRPr="00E82F43" w:rsidRDefault="00C13386" w:rsidP="00793B2A">
            <w:pPr>
              <w:jc w:val="center"/>
              <w:rPr>
                <w:rFonts w:ascii="Times New Roman" w:hAnsi="Times New Roman" w:cs="Times New Roman"/>
                <w:b/>
                <w:bCs/>
                <w:sz w:val="24"/>
                <w:szCs w:val="24"/>
              </w:rPr>
            </w:pPr>
            <w:r>
              <w:rPr>
                <w:rFonts w:ascii="Times New Roman" w:hAnsi="Times New Roman" w:cs="Times New Roman"/>
                <w:b/>
                <w:bCs/>
                <w:sz w:val="24"/>
                <w:szCs w:val="24"/>
              </w:rPr>
              <w:t>4 936</w:t>
            </w:r>
          </w:p>
        </w:tc>
        <w:tc>
          <w:tcPr>
            <w:tcW w:w="1511" w:type="dxa"/>
            <w:tcBorders>
              <w:top w:val="nil"/>
              <w:left w:val="nil"/>
              <w:bottom w:val="single" w:sz="4" w:space="0" w:color="auto"/>
              <w:right w:val="single" w:sz="4" w:space="0" w:color="auto"/>
            </w:tcBorders>
            <w:noWrap/>
            <w:hideMark/>
          </w:tcPr>
          <w:p w14:paraId="3C347A7E" w14:textId="4CA209ED" w:rsidR="00326E8D" w:rsidRPr="00E82F43" w:rsidRDefault="00A40ADB" w:rsidP="00793B2A">
            <w:pPr>
              <w:jc w:val="center"/>
              <w:rPr>
                <w:rFonts w:ascii="Times New Roman" w:hAnsi="Times New Roman" w:cs="Times New Roman"/>
                <w:b/>
                <w:bCs/>
                <w:sz w:val="24"/>
                <w:szCs w:val="24"/>
              </w:rPr>
            </w:pPr>
            <w:r>
              <w:rPr>
                <w:rFonts w:ascii="Times New Roman" w:hAnsi="Times New Roman" w:cs="Times New Roman"/>
                <w:b/>
                <w:bCs/>
                <w:sz w:val="24"/>
                <w:szCs w:val="24"/>
              </w:rPr>
              <w:t xml:space="preserve">13 </w:t>
            </w:r>
            <w:r w:rsidR="00535D0E">
              <w:rPr>
                <w:rFonts w:ascii="Times New Roman" w:hAnsi="Times New Roman" w:cs="Times New Roman"/>
                <w:b/>
                <w:bCs/>
                <w:sz w:val="24"/>
                <w:szCs w:val="24"/>
              </w:rPr>
              <w:t>000</w:t>
            </w:r>
          </w:p>
        </w:tc>
      </w:tr>
    </w:tbl>
    <w:p w14:paraId="31129B7B" w14:textId="77777777" w:rsidR="00515F8B" w:rsidRPr="00E82F43" w:rsidRDefault="00515F8B" w:rsidP="00645F81">
      <w:pPr>
        <w:spacing w:before="120" w:after="120" w:line="264" w:lineRule="auto"/>
        <w:jc w:val="center"/>
        <w:rPr>
          <w:rFonts w:ascii="Times New Roman" w:hAnsi="Times New Roman" w:cs="Times New Roman"/>
          <w:b/>
          <w:sz w:val="24"/>
          <w:szCs w:val="24"/>
        </w:rPr>
      </w:pPr>
    </w:p>
    <w:p w14:paraId="31E38B76" w14:textId="77777777" w:rsidR="005F53BB" w:rsidRPr="00E82F43" w:rsidRDefault="00FD466C">
      <w:pPr>
        <w:rPr>
          <w:rFonts w:ascii="Times New Roman" w:hAnsi="Times New Roman" w:cs="Times New Roman"/>
          <w:b/>
          <w:sz w:val="24"/>
          <w:szCs w:val="24"/>
          <w:highlight w:val="yellow"/>
        </w:rPr>
      </w:pPr>
      <w:r w:rsidRPr="00E82F43">
        <w:rPr>
          <w:rFonts w:ascii="Times New Roman" w:hAnsi="Times New Roman" w:cs="Times New Roman"/>
          <w:b/>
          <w:sz w:val="24"/>
          <w:szCs w:val="24"/>
          <w:highlight w:val="yellow"/>
        </w:rPr>
        <w:br w:type="page"/>
      </w:r>
    </w:p>
    <w:p w14:paraId="0169F62D" w14:textId="7025AC38" w:rsidR="00CB4256" w:rsidRPr="00E82F43" w:rsidRDefault="00FD466C" w:rsidP="003D6A1F">
      <w:pPr>
        <w:rPr>
          <w:rFonts w:ascii="Times New Roman" w:hAnsi="Times New Roman" w:cs="Times New Roman"/>
          <w:b/>
          <w:sz w:val="24"/>
          <w:szCs w:val="24"/>
        </w:rPr>
      </w:pPr>
      <w:r w:rsidRPr="00E82F43">
        <w:rPr>
          <w:rFonts w:ascii="Times New Roman" w:hAnsi="Times New Roman" w:cs="Times New Roman"/>
          <w:b/>
          <w:sz w:val="24"/>
          <w:szCs w:val="24"/>
        </w:rPr>
        <w:lastRenderedPageBreak/>
        <w:t>Prognozētā</w:t>
      </w:r>
      <w:r w:rsidR="00515F8B" w:rsidRPr="00E82F43">
        <w:rPr>
          <w:rFonts w:ascii="Times New Roman" w:hAnsi="Times New Roman" w:cs="Times New Roman"/>
          <w:b/>
          <w:sz w:val="24"/>
          <w:szCs w:val="24"/>
        </w:rPr>
        <w:t xml:space="preserve"> b</w:t>
      </w:r>
      <w:r w:rsidR="00645F81" w:rsidRPr="00E82F43">
        <w:rPr>
          <w:rFonts w:ascii="Times New Roman" w:hAnsi="Times New Roman" w:cs="Times New Roman"/>
          <w:b/>
          <w:sz w:val="24"/>
          <w:szCs w:val="24"/>
        </w:rPr>
        <w:t xml:space="preserve">ilance </w:t>
      </w:r>
      <w:r w:rsidR="00E17C82" w:rsidRPr="00E82F43">
        <w:rPr>
          <w:rFonts w:ascii="Times New Roman" w:hAnsi="Times New Roman" w:cs="Times New Roman"/>
          <w:b/>
          <w:sz w:val="24"/>
          <w:szCs w:val="24"/>
        </w:rPr>
        <w:t>202</w:t>
      </w:r>
      <w:r w:rsidR="00164470">
        <w:rPr>
          <w:rFonts w:ascii="Times New Roman" w:hAnsi="Times New Roman" w:cs="Times New Roman"/>
          <w:b/>
          <w:sz w:val="24"/>
          <w:szCs w:val="24"/>
        </w:rPr>
        <w:t>6</w:t>
      </w:r>
      <w:r w:rsidR="00645F81" w:rsidRPr="00E82F43">
        <w:rPr>
          <w:rFonts w:ascii="Times New Roman" w:hAnsi="Times New Roman" w:cs="Times New Roman"/>
          <w:b/>
          <w:sz w:val="24"/>
          <w:szCs w:val="24"/>
        </w:rPr>
        <w:t>.-</w:t>
      </w:r>
      <w:r w:rsidR="00E17C82" w:rsidRPr="00E82F43">
        <w:rPr>
          <w:rFonts w:ascii="Times New Roman" w:hAnsi="Times New Roman" w:cs="Times New Roman"/>
          <w:b/>
          <w:sz w:val="24"/>
          <w:szCs w:val="24"/>
        </w:rPr>
        <w:t>202</w:t>
      </w:r>
      <w:r w:rsidR="00164470">
        <w:rPr>
          <w:rFonts w:ascii="Times New Roman" w:hAnsi="Times New Roman" w:cs="Times New Roman"/>
          <w:b/>
          <w:sz w:val="24"/>
          <w:szCs w:val="24"/>
        </w:rPr>
        <w:t>8</w:t>
      </w:r>
      <w:r w:rsidR="00645F81" w:rsidRPr="00E82F43">
        <w:rPr>
          <w:rFonts w:ascii="Times New Roman" w:hAnsi="Times New Roman" w:cs="Times New Roman"/>
          <w:b/>
          <w:sz w:val="24"/>
          <w:szCs w:val="24"/>
        </w:rPr>
        <w:t>.gadam</w:t>
      </w:r>
    </w:p>
    <w:tbl>
      <w:tblPr>
        <w:tblW w:w="8432" w:type="dxa"/>
        <w:tblInd w:w="108" w:type="dxa"/>
        <w:tblLook w:val="04A0" w:firstRow="1" w:lastRow="0" w:firstColumn="1" w:lastColumn="0" w:noHBand="0" w:noVBand="1"/>
      </w:tblPr>
      <w:tblGrid>
        <w:gridCol w:w="285"/>
        <w:gridCol w:w="3968"/>
        <w:gridCol w:w="1417"/>
        <w:gridCol w:w="1345"/>
        <w:gridCol w:w="1417"/>
      </w:tblGrid>
      <w:tr w:rsidR="009B4C45" w14:paraId="76D024BB" w14:textId="77777777" w:rsidTr="00535D0E">
        <w:trPr>
          <w:trHeight w:val="276"/>
        </w:trPr>
        <w:tc>
          <w:tcPr>
            <w:tcW w:w="4253" w:type="dxa"/>
            <w:gridSpan w:val="2"/>
            <w:tcBorders>
              <w:top w:val="nil"/>
              <w:left w:val="nil"/>
              <w:bottom w:val="nil"/>
              <w:right w:val="nil"/>
            </w:tcBorders>
            <w:noWrap/>
            <w:vAlign w:val="center"/>
            <w:hideMark/>
          </w:tcPr>
          <w:p w14:paraId="5915DAB0" w14:textId="77777777" w:rsidR="005F53BB" w:rsidRPr="00E82F43" w:rsidRDefault="00FD466C" w:rsidP="005F53BB">
            <w:pPr>
              <w:tabs>
                <w:tab w:val="left" w:pos="-993"/>
                <w:tab w:val="left" w:pos="4253"/>
              </w:tabs>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AKTĪVS</w:t>
            </w:r>
          </w:p>
        </w:tc>
        <w:tc>
          <w:tcPr>
            <w:tcW w:w="1417" w:type="dxa"/>
            <w:tcBorders>
              <w:top w:val="nil"/>
              <w:left w:val="nil"/>
              <w:bottom w:val="nil"/>
              <w:right w:val="nil"/>
            </w:tcBorders>
          </w:tcPr>
          <w:p w14:paraId="36737093" w14:textId="2F324EC3" w:rsidR="005F53BB" w:rsidRPr="00E82F43" w:rsidRDefault="00FD466C" w:rsidP="00FF0F7F">
            <w:pPr>
              <w:tabs>
                <w:tab w:val="left" w:pos="-993"/>
                <w:tab w:val="left" w:pos="4253"/>
              </w:tabs>
              <w:spacing w:after="0" w:line="240" w:lineRule="auto"/>
              <w:jc w:val="right"/>
              <w:rPr>
                <w:rFonts w:ascii="Times New Roman" w:hAnsi="Times New Roman" w:cs="Times New Roman"/>
                <w:b/>
                <w:sz w:val="24"/>
                <w:szCs w:val="24"/>
              </w:rPr>
            </w:pPr>
            <w:r w:rsidRPr="00E82F43">
              <w:rPr>
                <w:rFonts w:ascii="Times New Roman" w:hAnsi="Times New Roman" w:cs="Times New Roman"/>
                <w:b/>
                <w:sz w:val="24"/>
                <w:szCs w:val="24"/>
              </w:rPr>
              <w:t>202</w:t>
            </w:r>
            <w:r w:rsidR="00FF0F7F">
              <w:rPr>
                <w:rFonts w:ascii="Times New Roman" w:hAnsi="Times New Roman" w:cs="Times New Roman"/>
                <w:b/>
                <w:sz w:val="24"/>
                <w:szCs w:val="24"/>
              </w:rPr>
              <w:t>6</w:t>
            </w:r>
          </w:p>
        </w:tc>
        <w:tc>
          <w:tcPr>
            <w:tcW w:w="1345" w:type="dxa"/>
            <w:tcBorders>
              <w:top w:val="nil"/>
              <w:left w:val="nil"/>
              <w:bottom w:val="nil"/>
              <w:right w:val="nil"/>
            </w:tcBorders>
            <w:hideMark/>
          </w:tcPr>
          <w:p w14:paraId="05B28628" w14:textId="1B1139D1" w:rsidR="005F53BB" w:rsidRPr="00E82F43" w:rsidRDefault="00FD466C" w:rsidP="00FF0F7F">
            <w:pPr>
              <w:tabs>
                <w:tab w:val="left" w:pos="-993"/>
                <w:tab w:val="left" w:pos="4253"/>
              </w:tabs>
              <w:spacing w:after="0" w:line="240" w:lineRule="auto"/>
              <w:jc w:val="right"/>
              <w:rPr>
                <w:rFonts w:ascii="Times New Roman" w:hAnsi="Times New Roman" w:cs="Times New Roman"/>
                <w:b/>
                <w:sz w:val="24"/>
                <w:szCs w:val="24"/>
              </w:rPr>
            </w:pPr>
            <w:r w:rsidRPr="00E82F43">
              <w:rPr>
                <w:rFonts w:ascii="Times New Roman" w:hAnsi="Times New Roman" w:cs="Times New Roman"/>
                <w:b/>
                <w:sz w:val="24"/>
                <w:szCs w:val="24"/>
              </w:rPr>
              <w:t>202</w:t>
            </w:r>
            <w:r w:rsidR="00FF0F7F">
              <w:rPr>
                <w:rFonts w:ascii="Times New Roman" w:hAnsi="Times New Roman" w:cs="Times New Roman"/>
                <w:b/>
                <w:sz w:val="24"/>
                <w:szCs w:val="24"/>
              </w:rPr>
              <w:t>7</w:t>
            </w:r>
          </w:p>
        </w:tc>
        <w:tc>
          <w:tcPr>
            <w:tcW w:w="1417" w:type="dxa"/>
            <w:tcBorders>
              <w:top w:val="nil"/>
              <w:left w:val="nil"/>
              <w:bottom w:val="nil"/>
              <w:right w:val="nil"/>
            </w:tcBorders>
            <w:hideMark/>
          </w:tcPr>
          <w:p w14:paraId="2CD15C56" w14:textId="05A5E2BA" w:rsidR="005F53BB" w:rsidRPr="00E82F43" w:rsidRDefault="00FD466C" w:rsidP="00FF0F7F">
            <w:pPr>
              <w:tabs>
                <w:tab w:val="left" w:pos="-993"/>
                <w:tab w:val="left" w:pos="4253"/>
              </w:tabs>
              <w:spacing w:after="0" w:line="240" w:lineRule="auto"/>
              <w:jc w:val="right"/>
              <w:rPr>
                <w:rFonts w:ascii="Times New Roman" w:hAnsi="Times New Roman" w:cs="Times New Roman"/>
                <w:b/>
                <w:sz w:val="24"/>
                <w:szCs w:val="24"/>
              </w:rPr>
            </w:pPr>
            <w:r w:rsidRPr="00E82F43">
              <w:rPr>
                <w:rFonts w:ascii="Times New Roman" w:hAnsi="Times New Roman" w:cs="Times New Roman"/>
                <w:b/>
                <w:sz w:val="24"/>
                <w:szCs w:val="24"/>
              </w:rPr>
              <w:t>202</w:t>
            </w:r>
            <w:r w:rsidR="00FF0F7F">
              <w:rPr>
                <w:rFonts w:ascii="Times New Roman" w:hAnsi="Times New Roman" w:cs="Times New Roman"/>
                <w:b/>
                <w:sz w:val="24"/>
                <w:szCs w:val="24"/>
              </w:rPr>
              <w:t>8</w:t>
            </w:r>
          </w:p>
        </w:tc>
      </w:tr>
      <w:tr w:rsidR="009B4C45" w14:paraId="18BD9257" w14:textId="77777777" w:rsidTr="00535D0E">
        <w:trPr>
          <w:trHeight w:val="276"/>
        </w:trPr>
        <w:tc>
          <w:tcPr>
            <w:tcW w:w="285" w:type="dxa"/>
            <w:tcBorders>
              <w:top w:val="nil"/>
              <w:left w:val="nil"/>
              <w:bottom w:val="nil"/>
              <w:right w:val="nil"/>
            </w:tcBorders>
            <w:vAlign w:val="center"/>
            <w:hideMark/>
          </w:tcPr>
          <w:p w14:paraId="2A1E23CE"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vAlign w:val="center"/>
            <w:hideMark/>
          </w:tcPr>
          <w:p w14:paraId="615051B4"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1417" w:type="dxa"/>
            <w:tcBorders>
              <w:top w:val="nil"/>
              <w:left w:val="nil"/>
              <w:bottom w:val="nil"/>
              <w:right w:val="nil"/>
            </w:tcBorders>
          </w:tcPr>
          <w:p w14:paraId="615B4540" w14:textId="77777777" w:rsidR="005F53BB" w:rsidRPr="00E82F43" w:rsidRDefault="00FD466C" w:rsidP="00FF0F7F">
            <w:pPr>
              <w:tabs>
                <w:tab w:val="left" w:pos="-993"/>
                <w:tab w:val="left" w:pos="4253"/>
              </w:tabs>
              <w:spacing w:after="0" w:line="240" w:lineRule="auto"/>
              <w:jc w:val="right"/>
              <w:rPr>
                <w:rFonts w:ascii="Times New Roman" w:hAnsi="Times New Roman" w:cs="Times New Roman"/>
                <w:sz w:val="24"/>
                <w:szCs w:val="24"/>
              </w:rPr>
            </w:pPr>
            <w:r w:rsidRPr="00E82F43">
              <w:rPr>
                <w:rFonts w:ascii="Times New Roman" w:hAnsi="Times New Roman" w:cs="Times New Roman"/>
                <w:sz w:val="24"/>
                <w:szCs w:val="24"/>
              </w:rPr>
              <w:t>EUR</w:t>
            </w:r>
          </w:p>
        </w:tc>
        <w:tc>
          <w:tcPr>
            <w:tcW w:w="1345" w:type="dxa"/>
            <w:tcBorders>
              <w:top w:val="nil"/>
              <w:left w:val="nil"/>
              <w:bottom w:val="nil"/>
              <w:right w:val="nil"/>
            </w:tcBorders>
            <w:hideMark/>
          </w:tcPr>
          <w:p w14:paraId="057C8072" w14:textId="77777777" w:rsidR="005F53BB" w:rsidRPr="00E82F43" w:rsidRDefault="00FD466C" w:rsidP="00FF0F7F">
            <w:pPr>
              <w:tabs>
                <w:tab w:val="left" w:pos="-993"/>
                <w:tab w:val="left" w:pos="4253"/>
              </w:tabs>
              <w:spacing w:after="0" w:line="240" w:lineRule="auto"/>
              <w:jc w:val="right"/>
              <w:rPr>
                <w:rFonts w:ascii="Times New Roman" w:hAnsi="Times New Roman" w:cs="Times New Roman"/>
                <w:sz w:val="24"/>
                <w:szCs w:val="24"/>
              </w:rPr>
            </w:pPr>
            <w:r w:rsidRPr="00E82F43">
              <w:rPr>
                <w:rFonts w:ascii="Times New Roman" w:hAnsi="Times New Roman" w:cs="Times New Roman"/>
                <w:sz w:val="24"/>
                <w:szCs w:val="24"/>
              </w:rPr>
              <w:t>EUR</w:t>
            </w:r>
          </w:p>
        </w:tc>
        <w:tc>
          <w:tcPr>
            <w:tcW w:w="1417" w:type="dxa"/>
            <w:tcBorders>
              <w:top w:val="nil"/>
              <w:left w:val="nil"/>
              <w:bottom w:val="nil"/>
              <w:right w:val="nil"/>
            </w:tcBorders>
            <w:hideMark/>
          </w:tcPr>
          <w:p w14:paraId="145840E0" w14:textId="77777777" w:rsidR="005F53BB" w:rsidRPr="00E82F43" w:rsidRDefault="00FD466C" w:rsidP="00FF0F7F">
            <w:pPr>
              <w:tabs>
                <w:tab w:val="left" w:pos="-993"/>
                <w:tab w:val="left" w:pos="4253"/>
              </w:tabs>
              <w:spacing w:after="0" w:line="240" w:lineRule="auto"/>
              <w:jc w:val="right"/>
              <w:rPr>
                <w:rFonts w:ascii="Times New Roman" w:hAnsi="Times New Roman" w:cs="Times New Roman"/>
                <w:sz w:val="24"/>
                <w:szCs w:val="24"/>
              </w:rPr>
            </w:pPr>
            <w:r w:rsidRPr="00E82F43">
              <w:rPr>
                <w:rFonts w:ascii="Times New Roman" w:hAnsi="Times New Roman" w:cs="Times New Roman"/>
                <w:sz w:val="24"/>
                <w:szCs w:val="24"/>
              </w:rPr>
              <w:t>EUR</w:t>
            </w:r>
          </w:p>
        </w:tc>
      </w:tr>
      <w:tr w:rsidR="009B4C45" w14:paraId="00731610" w14:textId="77777777" w:rsidTr="00535D0E">
        <w:trPr>
          <w:trHeight w:val="255"/>
        </w:trPr>
        <w:tc>
          <w:tcPr>
            <w:tcW w:w="4253" w:type="dxa"/>
            <w:gridSpan w:val="2"/>
            <w:tcBorders>
              <w:top w:val="nil"/>
              <w:left w:val="nil"/>
              <w:bottom w:val="nil"/>
              <w:right w:val="nil"/>
            </w:tcBorders>
            <w:noWrap/>
            <w:vAlign w:val="bottom"/>
            <w:hideMark/>
          </w:tcPr>
          <w:p w14:paraId="3BA3D997" w14:textId="77777777" w:rsidR="005F53BB" w:rsidRPr="00E82F43" w:rsidRDefault="00FD466C" w:rsidP="005F53BB">
            <w:pPr>
              <w:tabs>
                <w:tab w:val="left" w:pos="-993"/>
                <w:tab w:val="left" w:pos="4253"/>
              </w:tabs>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Ilgtermiņa ieguldījumi</w:t>
            </w:r>
          </w:p>
        </w:tc>
        <w:tc>
          <w:tcPr>
            <w:tcW w:w="1417" w:type="dxa"/>
            <w:tcBorders>
              <w:top w:val="nil"/>
              <w:left w:val="nil"/>
              <w:bottom w:val="nil"/>
              <w:right w:val="nil"/>
            </w:tcBorders>
          </w:tcPr>
          <w:p w14:paraId="17DF425C"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1345" w:type="dxa"/>
            <w:tcBorders>
              <w:top w:val="nil"/>
              <w:left w:val="nil"/>
              <w:bottom w:val="nil"/>
              <w:right w:val="nil"/>
            </w:tcBorders>
            <w:vAlign w:val="bottom"/>
            <w:hideMark/>
          </w:tcPr>
          <w:p w14:paraId="6B01885B"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1417" w:type="dxa"/>
            <w:tcBorders>
              <w:top w:val="nil"/>
              <w:left w:val="nil"/>
              <w:bottom w:val="nil"/>
              <w:right w:val="nil"/>
            </w:tcBorders>
            <w:vAlign w:val="bottom"/>
            <w:hideMark/>
          </w:tcPr>
          <w:p w14:paraId="34D8E918"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r>
      <w:tr w:rsidR="009B4C45" w14:paraId="467C7138" w14:textId="77777777" w:rsidTr="00535D0E">
        <w:trPr>
          <w:trHeight w:val="255"/>
        </w:trPr>
        <w:tc>
          <w:tcPr>
            <w:tcW w:w="285" w:type="dxa"/>
            <w:tcBorders>
              <w:top w:val="nil"/>
              <w:left w:val="nil"/>
              <w:bottom w:val="nil"/>
              <w:right w:val="nil"/>
            </w:tcBorders>
            <w:noWrap/>
            <w:vAlign w:val="bottom"/>
            <w:hideMark/>
          </w:tcPr>
          <w:p w14:paraId="5A221D35"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noWrap/>
            <w:vAlign w:val="bottom"/>
            <w:hideMark/>
          </w:tcPr>
          <w:p w14:paraId="69C75956" w14:textId="77777777" w:rsidR="005F53BB" w:rsidRPr="00E82F43" w:rsidRDefault="00FD466C" w:rsidP="005F53BB">
            <w:pPr>
              <w:tabs>
                <w:tab w:val="left" w:pos="-993"/>
                <w:tab w:val="left" w:pos="4253"/>
              </w:tabs>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Nemateriālie ieguldījumi</w:t>
            </w:r>
          </w:p>
        </w:tc>
        <w:tc>
          <w:tcPr>
            <w:tcW w:w="1417" w:type="dxa"/>
            <w:tcBorders>
              <w:top w:val="nil"/>
              <w:left w:val="nil"/>
              <w:right w:val="nil"/>
            </w:tcBorders>
          </w:tcPr>
          <w:p w14:paraId="1FBB30CE"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1345" w:type="dxa"/>
            <w:tcBorders>
              <w:top w:val="nil"/>
              <w:left w:val="nil"/>
              <w:right w:val="nil"/>
            </w:tcBorders>
            <w:vAlign w:val="bottom"/>
            <w:hideMark/>
          </w:tcPr>
          <w:p w14:paraId="6B4C0C46"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1417" w:type="dxa"/>
            <w:tcBorders>
              <w:top w:val="nil"/>
              <w:left w:val="nil"/>
              <w:right w:val="nil"/>
            </w:tcBorders>
            <w:vAlign w:val="bottom"/>
            <w:hideMark/>
          </w:tcPr>
          <w:p w14:paraId="5F7FD788"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r>
      <w:tr w:rsidR="009B4C45" w14:paraId="2BF3DC01" w14:textId="77777777" w:rsidTr="00535D0E">
        <w:trPr>
          <w:trHeight w:val="255"/>
        </w:trPr>
        <w:tc>
          <w:tcPr>
            <w:tcW w:w="285" w:type="dxa"/>
            <w:tcBorders>
              <w:top w:val="nil"/>
              <w:left w:val="nil"/>
              <w:bottom w:val="nil"/>
              <w:right w:val="nil"/>
            </w:tcBorders>
            <w:noWrap/>
            <w:vAlign w:val="bottom"/>
            <w:hideMark/>
          </w:tcPr>
          <w:p w14:paraId="2F105201" w14:textId="77777777" w:rsidR="0099669E" w:rsidRPr="00E82F43" w:rsidRDefault="0099669E"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vAlign w:val="bottom"/>
            <w:hideMark/>
          </w:tcPr>
          <w:p w14:paraId="2026AFFB" w14:textId="77777777" w:rsidR="0099669E" w:rsidRPr="00E82F43" w:rsidRDefault="00FD466C" w:rsidP="005F53BB">
            <w:pPr>
              <w:tabs>
                <w:tab w:val="left" w:pos="-993"/>
                <w:tab w:val="left" w:pos="4253"/>
              </w:tabs>
              <w:spacing w:after="0" w:line="240" w:lineRule="auto"/>
              <w:rPr>
                <w:rFonts w:ascii="Times New Roman" w:hAnsi="Times New Roman" w:cs="Times New Roman"/>
                <w:sz w:val="24"/>
                <w:szCs w:val="24"/>
              </w:rPr>
            </w:pPr>
            <w:r w:rsidRPr="00E82F43">
              <w:rPr>
                <w:rFonts w:ascii="Times New Roman" w:hAnsi="Times New Roman" w:cs="Times New Roman"/>
                <w:sz w:val="24"/>
                <w:szCs w:val="24"/>
              </w:rPr>
              <w:t>Koncesijas, patenti, licences, preču zīmes un tamlīdzīgas tiesības</w:t>
            </w:r>
          </w:p>
        </w:tc>
        <w:tc>
          <w:tcPr>
            <w:tcW w:w="1417" w:type="dxa"/>
            <w:tcBorders>
              <w:top w:val="nil"/>
              <w:left w:val="nil"/>
              <w:bottom w:val="single" w:sz="4" w:space="0" w:color="auto"/>
              <w:right w:val="nil"/>
            </w:tcBorders>
            <w:vAlign w:val="bottom"/>
          </w:tcPr>
          <w:p w14:paraId="0739EBD5" w14:textId="317AE95F" w:rsidR="0099669E" w:rsidRPr="00E82F43" w:rsidRDefault="00FF0F7F">
            <w:pPr>
              <w:jc w:val="right"/>
              <w:rPr>
                <w:rFonts w:ascii="Times New Roman" w:hAnsi="Times New Roman" w:cs="Times New Roman"/>
                <w:sz w:val="24"/>
                <w:szCs w:val="24"/>
              </w:rPr>
            </w:pPr>
            <w:r>
              <w:rPr>
                <w:rFonts w:ascii="Times New Roman" w:hAnsi="Times New Roman" w:cs="Times New Roman"/>
                <w:sz w:val="24"/>
                <w:szCs w:val="24"/>
              </w:rPr>
              <w:t>512</w:t>
            </w:r>
          </w:p>
        </w:tc>
        <w:tc>
          <w:tcPr>
            <w:tcW w:w="1345" w:type="dxa"/>
            <w:tcBorders>
              <w:top w:val="nil"/>
              <w:left w:val="nil"/>
              <w:bottom w:val="single" w:sz="4" w:space="0" w:color="auto"/>
              <w:right w:val="nil"/>
            </w:tcBorders>
            <w:vAlign w:val="bottom"/>
            <w:hideMark/>
          </w:tcPr>
          <w:p w14:paraId="5418EDF8" w14:textId="5E78E858" w:rsidR="0099669E" w:rsidRPr="00E82F43" w:rsidRDefault="008F4DAE">
            <w:pPr>
              <w:jc w:val="right"/>
              <w:rPr>
                <w:rFonts w:ascii="Times New Roman" w:hAnsi="Times New Roman" w:cs="Times New Roman"/>
                <w:sz w:val="24"/>
                <w:szCs w:val="24"/>
              </w:rPr>
            </w:pPr>
            <w:r>
              <w:rPr>
                <w:rFonts w:ascii="Times New Roman" w:hAnsi="Times New Roman" w:cs="Times New Roman"/>
                <w:sz w:val="24"/>
                <w:szCs w:val="24"/>
              </w:rPr>
              <w:t>411</w:t>
            </w:r>
          </w:p>
        </w:tc>
        <w:tc>
          <w:tcPr>
            <w:tcW w:w="1417" w:type="dxa"/>
            <w:tcBorders>
              <w:top w:val="nil"/>
              <w:left w:val="nil"/>
              <w:bottom w:val="single" w:sz="4" w:space="0" w:color="auto"/>
              <w:right w:val="nil"/>
            </w:tcBorders>
            <w:vAlign w:val="bottom"/>
            <w:hideMark/>
          </w:tcPr>
          <w:p w14:paraId="5B6E27A5" w14:textId="7D14E016" w:rsidR="0099669E" w:rsidRPr="00E82F43" w:rsidRDefault="008F4DAE">
            <w:pPr>
              <w:jc w:val="right"/>
              <w:rPr>
                <w:rFonts w:ascii="Times New Roman" w:hAnsi="Times New Roman" w:cs="Times New Roman"/>
                <w:sz w:val="24"/>
                <w:szCs w:val="24"/>
              </w:rPr>
            </w:pPr>
            <w:r>
              <w:rPr>
                <w:rFonts w:ascii="Times New Roman" w:hAnsi="Times New Roman" w:cs="Times New Roman"/>
                <w:sz w:val="24"/>
                <w:szCs w:val="24"/>
              </w:rPr>
              <w:t>310</w:t>
            </w:r>
          </w:p>
        </w:tc>
      </w:tr>
      <w:tr w:rsidR="009B4C45" w14:paraId="0127E605" w14:textId="77777777" w:rsidTr="00535D0E">
        <w:trPr>
          <w:trHeight w:val="255"/>
        </w:trPr>
        <w:tc>
          <w:tcPr>
            <w:tcW w:w="285" w:type="dxa"/>
            <w:tcBorders>
              <w:top w:val="nil"/>
              <w:left w:val="nil"/>
              <w:bottom w:val="nil"/>
              <w:right w:val="nil"/>
            </w:tcBorders>
            <w:noWrap/>
            <w:vAlign w:val="bottom"/>
            <w:hideMark/>
          </w:tcPr>
          <w:p w14:paraId="454BDDE4" w14:textId="77777777" w:rsidR="0099669E" w:rsidRPr="00E82F43" w:rsidRDefault="0099669E"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hideMark/>
          </w:tcPr>
          <w:p w14:paraId="0A8C5144" w14:textId="12AA9DF6" w:rsidR="0099669E" w:rsidRPr="00E82F43" w:rsidRDefault="00506D89" w:rsidP="00A63395">
            <w:pPr>
              <w:tabs>
                <w:tab w:val="left" w:pos="-993"/>
                <w:tab w:val="left" w:pos="4253"/>
              </w:tabs>
              <w:spacing w:after="0" w:line="240" w:lineRule="auto"/>
              <w:rPr>
                <w:rFonts w:ascii="Times New Roman" w:hAnsi="Times New Roman" w:cs="Times New Roman"/>
                <w:b/>
                <w:sz w:val="24"/>
                <w:szCs w:val="24"/>
              </w:rPr>
            </w:pPr>
            <w:hyperlink w:anchor="RANGE!A1" w:tooltip="Apskatīt pielikumu šim postenim" w:history="1">
              <w:r w:rsidR="0099669E" w:rsidRPr="00E82F43">
                <w:rPr>
                  <w:rFonts w:ascii="Times New Roman" w:hAnsi="Times New Roman" w:cs="Times New Roman"/>
                  <w:b/>
                  <w:sz w:val="24"/>
                  <w:szCs w:val="24"/>
                </w:rPr>
                <w:t>Nemateriālie ieguldījumi kopā</w:t>
              </w:r>
            </w:hyperlink>
          </w:p>
        </w:tc>
        <w:tc>
          <w:tcPr>
            <w:tcW w:w="1417" w:type="dxa"/>
            <w:tcBorders>
              <w:top w:val="single" w:sz="4" w:space="0" w:color="auto"/>
              <w:left w:val="nil"/>
              <w:right w:val="nil"/>
            </w:tcBorders>
            <w:vAlign w:val="bottom"/>
          </w:tcPr>
          <w:p w14:paraId="44166496" w14:textId="29EC7A23" w:rsidR="0099669E" w:rsidRPr="00E50833" w:rsidRDefault="00EE4BBA">
            <w:pPr>
              <w:jc w:val="right"/>
              <w:rPr>
                <w:rFonts w:ascii="Times New Roman" w:hAnsi="Times New Roman" w:cs="Times New Roman"/>
                <w:b/>
                <w:bCs/>
                <w:sz w:val="24"/>
                <w:szCs w:val="24"/>
              </w:rPr>
            </w:pPr>
            <w:r w:rsidRPr="00E50833">
              <w:rPr>
                <w:rFonts w:ascii="Times New Roman" w:hAnsi="Times New Roman" w:cs="Times New Roman"/>
                <w:b/>
                <w:bCs/>
                <w:sz w:val="24"/>
                <w:szCs w:val="24"/>
              </w:rPr>
              <w:t>512</w:t>
            </w:r>
          </w:p>
        </w:tc>
        <w:tc>
          <w:tcPr>
            <w:tcW w:w="1345" w:type="dxa"/>
            <w:tcBorders>
              <w:top w:val="single" w:sz="4" w:space="0" w:color="auto"/>
              <w:left w:val="nil"/>
              <w:right w:val="nil"/>
            </w:tcBorders>
            <w:vAlign w:val="bottom"/>
            <w:hideMark/>
          </w:tcPr>
          <w:p w14:paraId="2A1DA1E4" w14:textId="32CBBC81" w:rsidR="0099669E" w:rsidRPr="00E50833" w:rsidRDefault="00EE4BBA">
            <w:pPr>
              <w:jc w:val="right"/>
              <w:rPr>
                <w:rFonts w:ascii="Times New Roman" w:hAnsi="Times New Roman" w:cs="Times New Roman"/>
                <w:b/>
                <w:bCs/>
                <w:sz w:val="24"/>
                <w:szCs w:val="24"/>
              </w:rPr>
            </w:pPr>
            <w:r w:rsidRPr="00E50833">
              <w:rPr>
                <w:rFonts w:ascii="Times New Roman" w:hAnsi="Times New Roman" w:cs="Times New Roman"/>
                <w:b/>
                <w:bCs/>
                <w:sz w:val="24"/>
                <w:szCs w:val="24"/>
              </w:rPr>
              <w:t>411</w:t>
            </w:r>
          </w:p>
        </w:tc>
        <w:tc>
          <w:tcPr>
            <w:tcW w:w="1417" w:type="dxa"/>
            <w:tcBorders>
              <w:top w:val="single" w:sz="4" w:space="0" w:color="auto"/>
              <w:left w:val="nil"/>
              <w:right w:val="nil"/>
            </w:tcBorders>
            <w:vAlign w:val="bottom"/>
            <w:hideMark/>
          </w:tcPr>
          <w:p w14:paraId="4DD861AC" w14:textId="2BC506B8" w:rsidR="0099669E" w:rsidRPr="00E50833" w:rsidRDefault="00EE4BBA">
            <w:pPr>
              <w:jc w:val="right"/>
              <w:rPr>
                <w:rFonts w:ascii="Times New Roman" w:hAnsi="Times New Roman" w:cs="Times New Roman"/>
                <w:b/>
                <w:bCs/>
                <w:sz w:val="24"/>
                <w:szCs w:val="24"/>
              </w:rPr>
            </w:pPr>
            <w:r w:rsidRPr="00E50833">
              <w:rPr>
                <w:rFonts w:ascii="Times New Roman" w:hAnsi="Times New Roman" w:cs="Times New Roman"/>
                <w:b/>
                <w:bCs/>
                <w:sz w:val="24"/>
                <w:szCs w:val="24"/>
              </w:rPr>
              <w:t>310</w:t>
            </w:r>
          </w:p>
        </w:tc>
      </w:tr>
      <w:tr w:rsidR="009B4C45" w14:paraId="1145B6B3" w14:textId="77777777" w:rsidTr="00535D0E">
        <w:trPr>
          <w:trHeight w:val="90"/>
        </w:trPr>
        <w:tc>
          <w:tcPr>
            <w:tcW w:w="285" w:type="dxa"/>
            <w:tcBorders>
              <w:top w:val="nil"/>
              <w:left w:val="nil"/>
              <w:bottom w:val="nil"/>
              <w:right w:val="nil"/>
            </w:tcBorders>
            <w:vAlign w:val="bottom"/>
            <w:hideMark/>
          </w:tcPr>
          <w:p w14:paraId="72AFFBD2"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vAlign w:val="bottom"/>
            <w:hideMark/>
          </w:tcPr>
          <w:p w14:paraId="645C955C"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1417" w:type="dxa"/>
            <w:tcBorders>
              <w:left w:val="nil"/>
              <w:bottom w:val="nil"/>
              <w:right w:val="nil"/>
            </w:tcBorders>
          </w:tcPr>
          <w:p w14:paraId="4EDAC95B" w14:textId="77777777" w:rsidR="005F53BB" w:rsidRPr="00E82F43" w:rsidRDefault="005F53BB" w:rsidP="00570085">
            <w:pPr>
              <w:tabs>
                <w:tab w:val="left" w:pos="-993"/>
                <w:tab w:val="left" w:pos="4253"/>
              </w:tabs>
              <w:spacing w:after="0" w:line="240" w:lineRule="auto"/>
              <w:jc w:val="right"/>
              <w:rPr>
                <w:rFonts w:ascii="Times New Roman" w:hAnsi="Times New Roman" w:cs="Times New Roman"/>
                <w:sz w:val="24"/>
                <w:szCs w:val="24"/>
              </w:rPr>
            </w:pPr>
          </w:p>
        </w:tc>
        <w:tc>
          <w:tcPr>
            <w:tcW w:w="1345" w:type="dxa"/>
            <w:tcBorders>
              <w:left w:val="nil"/>
              <w:bottom w:val="nil"/>
              <w:right w:val="nil"/>
            </w:tcBorders>
            <w:hideMark/>
          </w:tcPr>
          <w:p w14:paraId="3A6B8738" w14:textId="77777777" w:rsidR="005F53BB" w:rsidRPr="00E82F43" w:rsidRDefault="005F53BB" w:rsidP="00570085">
            <w:pPr>
              <w:tabs>
                <w:tab w:val="left" w:pos="-993"/>
                <w:tab w:val="left" w:pos="4253"/>
              </w:tabs>
              <w:spacing w:after="0" w:line="240" w:lineRule="auto"/>
              <w:jc w:val="right"/>
              <w:rPr>
                <w:rFonts w:ascii="Times New Roman" w:hAnsi="Times New Roman" w:cs="Times New Roman"/>
                <w:sz w:val="24"/>
                <w:szCs w:val="24"/>
              </w:rPr>
            </w:pPr>
          </w:p>
        </w:tc>
        <w:tc>
          <w:tcPr>
            <w:tcW w:w="1417" w:type="dxa"/>
            <w:tcBorders>
              <w:left w:val="nil"/>
              <w:bottom w:val="nil"/>
              <w:right w:val="nil"/>
            </w:tcBorders>
            <w:hideMark/>
          </w:tcPr>
          <w:p w14:paraId="4A2F3D0B" w14:textId="77777777" w:rsidR="005F53BB" w:rsidRPr="00E82F43" w:rsidRDefault="005F53BB" w:rsidP="00570085">
            <w:pPr>
              <w:tabs>
                <w:tab w:val="left" w:pos="-993"/>
                <w:tab w:val="left" w:pos="4253"/>
              </w:tabs>
              <w:spacing w:after="0" w:line="240" w:lineRule="auto"/>
              <w:jc w:val="right"/>
              <w:rPr>
                <w:rFonts w:ascii="Times New Roman" w:hAnsi="Times New Roman" w:cs="Times New Roman"/>
                <w:sz w:val="24"/>
                <w:szCs w:val="24"/>
              </w:rPr>
            </w:pPr>
          </w:p>
        </w:tc>
      </w:tr>
      <w:tr w:rsidR="009B4C45" w14:paraId="25FB41B8" w14:textId="77777777" w:rsidTr="00535D0E">
        <w:trPr>
          <w:trHeight w:val="255"/>
        </w:trPr>
        <w:tc>
          <w:tcPr>
            <w:tcW w:w="285" w:type="dxa"/>
            <w:tcBorders>
              <w:top w:val="nil"/>
              <w:left w:val="nil"/>
              <w:bottom w:val="nil"/>
              <w:right w:val="nil"/>
            </w:tcBorders>
            <w:noWrap/>
            <w:vAlign w:val="bottom"/>
            <w:hideMark/>
          </w:tcPr>
          <w:p w14:paraId="3A7EB37D" w14:textId="77777777" w:rsidR="005F53BB" w:rsidRPr="00E82F43" w:rsidRDefault="005F53BB"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noWrap/>
            <w:vAlign w:val="bottom"/>
            <w:hideMark/>
          </w:tcPr>
          <w:p w14:paraId="29B8A0AC" w14:textId="77777777" w:rsidR="005F53BB" w:rsidRPr="00E82F43" w:rsidRDefault="00FD466C" w:rsidP="005F53BB">
            <w:pPr>
              <w:tabs>
                <w:tab w:val="left" w:pos="-993"/>
                <w:tab w:val="left" w:pos="4253"/>
              </w:tabs>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Pamatlīdzekļi</w:t>
            </w:r>
          </w:p>
        </w:tc>
        <w:tc>
          <w:tcPr>
            <w:tcW w:w="1417" w:type="dxa"/>
            <w:tcBorders>
              <w:top w:val="nil"/>
              <w:left w:val="nil"/>
              <w:bottom w:val="nil"/>
              <w:right w:val="nil"/>
            </w:tcBorders>
          </w:tcPr>
          <w:p w14:paraId="2AF8AD4B" w14:textId="77777777" w:rsidR="005F53BB" w:rsidRPr="00E82F43" w:rsidRDefault="005F53BB" w:rsidP="00570085">
            <w:pPr>
              <w:tabs>
                <w:tab w:val="left" w:pos="-993"/>
                <w:tab w:val="left" w:pos="4253"/>
              </w:tabs>
              <w:spacing w:after="0" w:line="240" w:lineRule="auto"/>
              <w:jc w:val="right"/>
              <w:rPr>
                <w:rFonts w:ascii="Times New Roman" w:hAnsi="Times New Roman" w:cs="Times New Roman"/>
                <w:sz w:val="24"/>
                <w:szCs w:val="24"/>
              </w:rPr>
            </w:pPr>
          </w:p>
        </w:tc>
        <w:tc>
          <w:tcPr>
            <w:tcW w:w="1345" w:type="dxa"/>
            <w:tcBorders>
              <w:top w:val="nil"/>
              <w:left w:val="nil"/>
              <w:bottom w:val="nil"/>
              <w:right w:val="nil"/>
            </w:tcBorders>
            <w:hideMark/>
          </w:tcPr>
          <w:p w14:paraId="211CE2AD" w14:textId="77777777" w:rsidR="005F53BB" w:rsidRPr="00E82F43" w:rsidRDefault="005F53BB" w:rsidP="00570085">
            <w:pPr>
              <w:tabs>
                <w:tab w:val="left" w:pos="-993"/>
                <w:tab w:val="left" w:pos="4253"/>
              </w:tabs>
              <w:spacing w:after="0" w:line="240" w:lineRule="auto"/>
              <w:jc w:val="right"/>
              <w:rPr>
                <w:rFonts w:ascii="Times New Roman" w:hAnsi="Times New Roman" w:cs="Times New Roman"/>
                <w:sz w:val="24"/>
                <w:szCs w:val="24"/>
              </w:rPr>
            </w:pPr>
          </w:p>
        </w:tc>
        <w:tc>
          <w:tcPr>
            <w:tcW w:w="1417" w:type="dxa"/>
            <w:tcBorders>
              <w:top w:val="nil"/>
              <w:left w:val="nil"/>
              <w:bottom w:val="nil"/>
              <w:right w:val="nil"/>
            </w:tcBorders>
            <w:hideMark/>
          </w:tcPr>
          <w:p w14:paraId="6C30C4D0" w14:textId="77777777" w:rsidR="005F53BB" w:rsidRPr="00E82F43" w:rsidRDefault="005F53BB" w:rsidP="00570085">
            <w:pPr>
              <w:tabs>
                <w:tab w:val="left" w:pos="-993"/>
                <w:tab w:val="left" w:pos="4253"/>
              </w:tabs>
              <w:spacing w:after="0" w:line="240" w:lineRule="auto"/>
              <w:jc w:val="right"/>
              <w:rPr>
                <w:rFonts w:ascii="Times New Roman" w:hAnsi="Times New Roman" w:cs="Times New Roman"/>
                <w:sz w:val="24"/>
                <w:szCs w:val="24"/>
              </w:rPr>
            </w:pPr>
          </w:p>
        </w:tc>
      </w:tr>
      <w:tr w:rsidR="009B4C45" w14:paraId="554E2A43" w14:textId="77777777" w:rsidTr="00535D0E">
        <w:trPr>
          <w:trHeight w:val="264"/>
        </w:trPr>
        <w:tc>
          <w:tcPr>
            <w:tcW w:w="285" w:type="dxa"/>
            <w:tcBorders>
              <w:top w:val="nil"/>
              <w:left w:val="nil"/>
              <w:bottom w:val="nil"/>
              <w:right w:val="nil"/>
            </w:tcBorders>
            <w:noWrap/>
            <w:vAlign w:val="bottom"/>
            <w:hideMark/>
          </w:tcPr>
          <w:p w14:paraId="331507E3" w14:textId="77777777" w:rsidR="0099669E" w:rsidRPr="00E82F43" w:rsidRDefault="0099669E"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noWrap/>
            <w:hideMark/>
          </w:tcPr>
          <w:p w14:paraId="48DC535A" w14:textId="77777777" w:rsidR="0099669E" w:rsidRPr="00E82F43" w:rsidRDefault="00FD466C" w:rsidP="00A63395">
            <w:pPr>
              <w:tabs>
                <w:tab w:val="left" w:pos="-993"/>
                <w:tab w:val="left" w:pos="4253"/>
              </w:tabs>
              <w:spacing w:after="0" w:line="240" w:lineRule="auto"/>
              <w:rPr>
                <w:rFonts w:ascii="Times New Roman" w:hAnsi="Times New Roman" w:cs="Times New Roman"/>
                <w:sz w:val="24"/>
                <w:szCs w:val="24"/>
              </w:rPr>
            </w:pPr>
            <w:r w:rsidRPr="00E82F43">
              <w:rPr>
                <w:rFonts w:ascii="Times New Roman" w:hAnsi="Times New Roman" w:cs="Times New Roman"/>
                <w:sz w:val="24"/>
                <w:szCs w:val="24"/>
              </w:rPr>
              <w:t>Zemes gabali, ēkas un inženierbūves</w:t>
            </w:r>
          </w:p>
        </w:tc>
        <w:tc>
          <w:tcPr>
            <w:tcW w:w="1417" w:type="dxa"/>
            <w:tcBorders>
              <w:top w:val="nil"/>
              <w:left w:val="nil"/>
              <w:bottom w:val="nil"/>
              <w:right w:val="nil"/>
            </w:tcBorders>
          </w:tcPr>
          <w:p w14:paraId="47766CE6" w14:textId="72F1D3AA" w:rsidR="0099669E" w:rsidRPr="00E82F43" w:rsidRDefault="00FF0F7F" w:rsidP="00A63395">
            <w:pPr>
              <w:jc w:val="right"/>
              <w:rPr>
                <w:rFonts w:ascii="Times New Roman" w:hAnsi="Times New Roman" w:cs="Times New Roman"/>
                <w:sz w:val="24"/>
                <w:szCs w:val="24"/>
              </w:rPr>
            </w:pPr>
            <w:r w:rsidRPr="00FF0F7F">
              <w:rPr>
                <w:rFonts w:ascii="Times New Roman" w:hAnsi="Times New Roman" w:cs="Times New Roman"/>
                <w:sz w:val="24"/>
                <w:szCs w:val="24"/>
              </w:rPr>
              <w:t>11 568 270</w:t>
            </w:r>
          </w:p>
        </w:tc>
        <w:tc>
          <w:tcPr>
            <w:tcW w:w="1345" w:type="dxa"/>
            <w:tcBorders>
              <w:top w:val="nil"/>
              <w:left w:val="nil"/>
              <w:bottom w:val="nil"/>
              <w:right w:val="nil"/>
            </w:tcBorders>
            <w:hideMark/>
          </w:tcPr>
          <w:p w14:paraId="253C9F27" w14:textId="7910D485" w:rsidR="0099669E" w:rsidRPr="00E82F43" w:rsidRDefault="004C6C7B" w:rsidP="00A63395">
            <w:pPr>
              <w:jc w:val="right"/>
              <w:rPr>
                <w:rFonts w:ascii="Times New Roman" w:hAnsi="Times New Roman" w:cs="Times New Roman"/>
                <w:sz w:val="24"/>
                <w:szCs w:val="24"/>
              </w:rPr>
            </w:pPr>
            <w:r w:rsidRPr="004C6C7B">
              <w:rPr>
                <w:rFonts w:ascii="Times New Roman" w:hAnsi="Times New Roman" w:cs="Times New Roman"/>
                <w:sz w:val="24"/>
                <w:szCs w:val="24"/>
              </w:rPr>
              <w:t>11 640 902</w:t>
            </w:r>
          </w:p>
        </w:tc>
        <w:tc>
          <w:tcPr>
            <w:tcW w:w="1417" w:type="dxa"/>
            <w:tcBorders>
              <w:top w:val="nil"/>
              <w:left w:val="nil"/>
              <w:bottom w:val="nil"/>
              <w:right w:val="nil"/>
            </w:tcBorders>
            <w:hideMark/>
          </w:tcPr>
          <w:p w14:paraId="21B26EB7" w14:textId="57D27850" w:rsidR="0099669E" w:rsidRPr="00E82F43" w:rsidRDefault="00B4188F" w:rsidP="00A63395">
            <w:pPr>
              <w:jc w:val="right"/>
              <w:rPr>
                <w:rFonts w:ascii="Times New Roman" w:hAnsi="Times New Roman" w:cs="Times New Roman"/>
                <w:sz w:val="24"/>
                <w:szCs w:val="24"/>
              </w:rPr>
            </w:pPr>
            <w:r>
              <w:rPr>
                <w:rFonts w:ascii="Times New Roman" w:hAnsi="Times New Roman" w:cs="Times New Roman"/>
                <w:sz w:val="24"/>
                <w:szCs w:val="24"/>
              </w:rPr>
              <w:t>11 470 623</w:t>
            </w:r>
          </w:p>
        </w:tc>
      </w:tr>
      <w:tr w:rsidR="009B4C45" w14:paraId="618AA707" w14:textId="77777777" w:rsidTr="00535D0E">
        <w:trPr>
          <w:trHeight w:val="264"/>
        </w:trPr>
        <w:tc>
          <w:tcPr>
            <w:tcW w:w="285" w:type="dxa"/>
            <w:tcBorders>
              <w:top w:val="nil"/>
              <w:left w:val="nil"/>
              <w:bottom w:val="nil"/>
              <w:right w:val="nil"/>
            </w:tcBorders>
            <w:noWrap/>
            <w:vAlign w:val="bottom"/>
          </w:tcPr>
          <w:p w14:paraId="32B826A1" w14:textId="77777777" w:rsidR="0099669E" w:rsidRPr="00E82F43" w:rsidRDefault="0099669E"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noWrap/>
          </w:tcPr>
          <w:p w14:paraId="5DAEC39B" w14:textId="77777777" w:rsidR="0099669E" w:rsidRPr="00E82F43" w:rsidRDefault="00FD466C" w:rsidP="00A63395">
            <w:pPr>
              <w:tabs>
                <w:tab w:val="left" w:pos="-993"/>
                <w:tab w:val="left" w:pos="4253"/>
              </w:tabs>
              <w:spacing w:after="0" w:line="240" w:lineRule="auto"/>
              <w:rPr>
                <w:rFonts w:ascii="Times New Roman" w:hAnsi="Times New Roman" w:cs="Times New Roman"/>
                <w:sz w:val="24"/>
                <w:szCs w:val="24"/>
              </w:rPr>
            </w:pPr>
            <w:r w:rsidRPr="00E82F43">
              <w:rPr>
                <w:rFonts w:ascii="Times New Roman" w:hAnsi="Times New Roman" w:cs="Times New Roman"/>
                <w:sz w:val="24"/>
                <w:szCs w:val="24"/>
              </w:rPr>
              <w:t>Pārējie pamatlīdzekļi un inventārs</w:t>
            </w:r>
          </w:p>
        </w:tc>
        <w:tc>
          <w:tcPr>
            <w:tcW w:w="1417" w:type="dxa"/>
            <w:tcBorders>
              <w:top w:val="nil"/>
              <w:left w:val="nil"/>
              <w:bottom w:val="nil"/>
              <w:right w:val="nil"/>
            </w:tcBorders>
          </w:tcPr>
          <w:p w14:paraId="1492F857" w14:textId="5226F58F" w:rsidR="0099669E" w:rsidRPr="00E82F43" w:rsidRDefault="00FF0F7F" w:rsidP="00A63395">
            <w:pPr>
              <w:jc w:val="right"/>
              <w:rPr>
                <w:rFonts w:ascii="Times New Roman" w:hAnsi="Times New Roman" w:cs="Times New Roman"/>
                <w:sz w:val="24"/>
                <w:szCs w:val="24"/>
              </w:rPr>
            </w:pPr>
            <w:r w:rsidRPr="00FF0F7F">
              <w:rPr>
                <w:rFonts w:ascii="Times New Roman" w:hAnsi="Times New Roman" w:cs="Times New Roman"/>
                <w:sz w:val="24"/>
                <w:szCs w:val="24"/>
              </w:rPr>
              <w:t>804 070</w:t>
            </w:r>
          </w:p>
        </w:tc>
        <w:tc>
          <w:tcPr>
            <w:tcW w:w="1345" w:type="dxa"/>
            <w:tcBorders>
              <w:top w:val="nil"/>
              <w:left w:val="nil"/>
              <w:bottom w:val="nil"/>
              <w:right w:val="nil"/>
            </w:tcBorders>
          </w:tcPr>
          <w:p w14:paraId="654DCBB7" w14:textId="2A99A0FC" w:rsidR="0099669E" w:rsidRPr="00E82F43" w:rsidRDefault="00F96504" w:rsidP="00A63395">
            <w:pPr>
              <w:jc w:val="right"/>
              <w:rPr>
                <w:rFonts w:ascii="Times New Roman" w:hAnsi="Times New Roman" w:cs="Times New Roman"/>
                <w:sz w:val="24"/>
                <w:szCs w:val="24"/>
              </w:rPr>
            </w:pPr>
            <w:r>
              <w:rPr>
                <w:rFonts w:ascii="Times New Roman" w:hAnsi="Times New Roman" w:cs="Times New Roman"/>
                <w:sz w:val="24"/>
                <w:szCs w:val="24"/>
              </w:rPr>
              <w:t>736 475</w:t>
            </w:r>
          </w:p>
        </w:tc>
        <w:tc>
          <w:tcPr>
            <w:tcW w:w="1417" w:type="dxa"/>
            <w:tcBorders>
              <w:top w:val="nil"/>
              <w:left w:val="nil"/>
              <w:bottom w:val="nil"/>
              <w:right w:val="nil"/>
            </w:tcBorders>
          </w:tcPr>
          <w:p w14:paraId="748D0877" w14:textId="51302EC5" w:rsidR="0099669E" w:rsidRPr="00E82F43" w:rsidRDefault="00907C05" w:rsidP="00A63395">
            <w:pPr>
              <w:jc w:val="right"/>
              <w:rPr>
                <w:rFonts w:ascii="Times New Roman" w:hAnsi="Times New Roman" w:cs="Times New Roman"/>
                <w:sz w:val="24"/>
                <w:szCs w:val="24"/>
              </w:rPr>
            </w:pPr>
            <w:r>
              <w:rPr>
                <w:rFonts w:ascii="Times New Roman" w:hAnsi="Times New Roman" w:cs="Times New Roman"/>
                <w:sz w:val="24"/>
                <w:szCs w:val="24"/>
              </w:rPr>
              <w:t>575 621</w:t>
            </w:r>
          </w:p>
        </w:tc>
      </w:tr>
      <w:tr w:rsidR="009B4C45" w14:paraId="62C9A425" w14:textId="77777777" w:rsidTr="00535D0E">
        <w:trPr>
          <w:trHeight w:val="264"/>
        </w:trPr>
        <w:tc>
          <w:tcPr>
            <w:tcW w:w="285" w:type="dxa"/>
            <w:tcBorders>
              <w:top w:val="nil"/>
              <w:left w:val="nil"/>
              <w:bottom w:val="nil"/>
              <w:right w:val="nil"/>
            </w:tcBorders>
            <w:noWrap/>
            <w:vAlign w:val="bottom"/>
          </w:tcPr>
          <w:p w14:paraId="7DF800A6" w14:textId="77777777" w:rsidR="0099669E" w:rsidRPr="00E82F43" w:rsidRDefault="0099669E"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noWrap/>
          </w:tcPr>
          <w:p w14:paraId="2E3DE96D" w14:textId="77777777" w:rsidR="0099669E" w:rsidRPr="00E82F43" w:rsidRDefault="00FD466C" w:rsidP="00A63395">
            <w:pPr>
              <w:tabs>
                <w:tab w:val="left" w:pos="-993"/>
                <w:tab w:val="left" w:pos="4253"/>
              </w:tabs>
              <w:spacing w:after="0" w:line="240" w:lineRule="auto"/>
              <w:rPr>
                <w:rFonts w:ascii="Times New Roman" w:hAnsi="Times New Roman" w:cs="Times New Roman"/>
                <w:sz w:val="24"/>
                <w:szCs w:val="24"/>
              </w:rPr>
            </w:pPr>
            <w:r w:rsidRPr="00E82F43">
              <w:rPr>
                <w:rFonts w:ascii="Times New Roman" w:hAnsi="Times New Roman" w:cs="Times New Roman"/>
                <w:sz w:val="24"/>
                <w:szCs w:val="24"/>
              </w:rPr>
              <w:t>Nepabeigtā celtniecība un avansi par pamatlīdzekļiem</w:t>
            </w:r>
          </w:p>
        </w:tc>
        <w:tc>
          <w:tcPr>
            <w:tcW w:w="1417" w:type="dxa"/>
            <w:tcBorders>
              <w:top w:val="nil"/>
              <w:left w:val="nil"/>
              <w:bottom w:val="nil"/>
              <w:right w:val="nil"/>
            </w:tcBorders>
          </w:tcPr>
          <w:p w14:paraId="1830BDA9" w14:textId="7EECCEB7" w:rsidR="0099669E" w:rsidRPr="00E82F43" w:rsidRDefault="005B3371" w:rsidP="00A63395">
            <w:pPr>
              <w:jc w:val="right"/>
              <w:rPr>
                <w:rFonts w:ascii="Times New Roman" w:hAnsi="Times New Roman" w:cs="Times New Roman"/>
                <w:sz w:val="24"/>
                <w:szCs w:val="24"/>
              </w:rPr>
            </w:pPr>
            <w:r>
              <w:rPr>
                <w:rFonts w:ascii="Times New Roman" w:hAnsi="Times New Roman" w:cs="Times New Roman"/>
                <w:sz w:val="24"/>
                <w:szCs w:val="24"/>
              </w:rPr>
              <w:t>3 500</w:t>
            </w:r>
          </w:p>
        </w:tc>
        <w:tc>
          <w:tcPr>
            <w:tcW w:w="1345" w:type="dxa"/>
            <w:tcBorders>
              <w:top w:val="nil"/>
              <w:left w:val="nil"/>
              <w:bottom w:val="nil"/>
              <w:right w:val="nil"/>
            </w:tcBorders>
          </w:tcPr>
          <w:p w14:paraId="20E8C5AD" w14:textId="647AA6E0" w:rsidR="0099669E" w:rsidRPr="00E82F43" w:rsidRDefault="00AE51FC" w:rsidP="00A63395">
            <w:pPr>
              <w:jc w:val="right"/>
              <w:rPr>
                <w:rFonts w:ascii="Times New Roman" w:hAnsi="Times New Roman" w:cs="Times New Roman"/>
                <w:sz w:val="24"/>
                <w:szCs w:val="24"/>
              </w:rPr>
            </w:pPr>
            <w:r>
              <w:rPr>
                <w:rFonts w:ascii="Times New Roman" w:hAnsi="Times New Roman" w:cs="Times New Roman"/>
                <w:sz w:val="24"/>
                <w:szCs w:val="24"/>
              </w:rPr>
              <w:t>3 500</w:t>
            </w:r>
          </w:p>
        </w:tc>
        <w:tc>
          <w:tcPr>
            <w:tcW w:w="1417" w:type="dxa"/>
            <w:tcBorders>
              <w:top w:val="nil"/>
              <w:left w:val="nil"/>
              <w:bottom w:val="nil"/>
              <w:right w:val="nil"/>
            </w:tcBorders>
          </w:tcPr>
          <w:p w14:paraId="1CF44A0D" w14:textId="77777777" w:rsidR="0099669E" w:rsidRPr="00E82F43" w:rsidRDefault="00FD466C" w:rsidP="00A63395">
            <w:pPr>
              <w:jc w:val="right"/>
              <w:rPr>
                <w:rFonts w:ascii="Times New Roman" w:hAnsi="Times New Roman" w:cs="Times New Roman"/>
                <w:sz w:val="24"/>
                <w:szCs w:val="24"/>
              </w:rPr>
            </w:pPr>
            <w:r w:rsidRPr="00E82F43">
              <w:rPr>
                <w:rFonts w:ascii="Times New Roman" w:hAnsi="Times New Roman" w:cs="Times New Roman"/>
                <w:sz w:val="24"/>
                <w:szCs w:val="24"/>
              </w:rPr>
              <w:t>3 500</w:t>
            </w:r>
          </w:p>
        </w:tc>
      </w:tr>
      <w:tr w:rsidR="009B4C45" w14:paraId="40C4C949" w14:textId="77777777" w:rsidTr="00535D0E">
        <w:trPr>
          <w:trHeight w:val="264"/>
        </w:trPr>
        <w:tc>
          <w:tcPr>
            <w:tcW w:w="285" w:type="dxa"/>
            <w:tcBorders>
              <w:top w:val="nil"/>
              <w:left w:val="nil"/>
              <w:bottom w:val="nil"/>
              <w:right w:val="nil"/>
            </w:tcBorders>
            <w:noWrap/>
            <w:vAlign w:val="bottom"/>
            <w:hideMark/>
          </w:tcPr>
          <w:p w14:paraId="6CAB0DF5" w14:textId="77777777" w:rsidR="0099669E" w:rsidRPr="00E82F43" w:rsidRDefault="0099669E" w:rsidP="005F53BB">
            <w:pPr>
              <w:tabs>
                <w:tab w:val="left" w:pos="-993"/>
                <w:tab w:val="left" w:pos="4253"/>
              </w:tabs>
              <w:spacing w:after="0" w:line="240" w:lineRule="auto"/>
              <w:rPr>
                <w:rFonts w:ascii="Times New Roman" w:hAnsi="Times New Roman" w:cs="Times New Roman"/>
                <w:sz w:val="24"/>
                <w:szCs w:val="24"/>
              </w:rPr>
            </w:pPr>
          </w:p>
        </w:tc>
        <w:tc>
          <w:tcPr>
            <w:tcW w:w="3968" w:type="dxa"/>
            <w:tcBorders>
              <w:top w:val="nil"/>
              <w:left w:val="nil"/>
              <w:bottom w:val="nil"/>
              <w:right w:val="nil"/>
            </w:tcBorders>
            <w:noWrap/>
            <w:hideMark/>
          </w:tcPr>
          <w:p w14:paraId="79436D22" w14:textId="1311E5A9" w:rsidR="0099669E" w:rsidRPr="00E82F43" w:rsidRDefault="00506D89" w:rsidP="00A63395">
            <w:pPr>
              <w:tabs>
                <w:tab w:val="left" w:pos="-993"/>
                <w:tab w:val="left" w:pos="4253"/>
              </w:tabs>
              <w:spacing w:after="0" w:line="240" w:lineRule="auto"/>
              <w:rPr>
                <w:rFonts w:ascii="Times New Roman" w:hAnsi="Times New Roman" w:cs="Times New Roman"/>
                <w:b/>
                <w:sz w:val="24"/>
                <w:szCs w:val="24"/>
              </w:rPr>
            </w:pPr>
            <w:hyperlink w:anchor="PL!A1" w:tooltip="Apskatīt pielikumu šim postenim" w:history="1">
              <w:r w:rsidR="0099669E" w:rsidRPr="00E82F43">
                <w:rPr>
                  <w:rFonts w:ascii="Times New Roman" w:hAnsi="Times New Roman" w:cs="Times New Roman"/>
                  <w:b/>
                  <w:sz w:val="24"/>
                  <w:szCs w:val="24"/>
                </w:rPr>
                <w:t>Pamatlīdzekļi kopā</w:t>
              </w:r>
            </w:hyperlink>
          </w:p>
        </w:tc>
        <w:tc>
          <w:tcPr>
            <w:tcW w:w="1417" w:type="dxa"/>
            <w:tcBorders>
              <w:top w:val="single" w:sz="4" w:space="0" w:color="auto"/>
              <w:left w:val="nil"/>
              <w:bottom w:val="single" w:sz="4" w:space="0" w:color="000000"/>
              <w:right w:val="nil"/>
            </w:tcBorders>
          </w:tcPr>
          <w:p w14:paraId="2ABE9861" w14:textId="189CD1ED" w:rsidR="0099669E" w:rsidRPr="00E82F43" w:rsidRDefault="00276F6C" w:rsidP="00A63395">
            <w:pPr>
              <w:jc w:val="right"/>
              <w:rPr>
                <w:rFonts w:ascii="Times New Roman" w:hAnsi="Times New Roman" w:cs="Times New Roman"/>
                <w:b/>
                <w:bCs/>
                <w:sz w:val="24"/>
                <w:szCs w:val="24"/>
              </w:rPr>
            </w:pPr>
            <w:r w:rsidRPr="00276F6C">
              <w:rPr>
                <w:rFonts w:ascii="Times New Roman" w:hAnsi="Times New Roman" w:cs="Times New Roman"/>
                <w:b/>
                <w:bCs/>
                <w:sz w:val="24"/>
                <w:szCs w:val="24"/>
              </w:rPr>
              <w:t>12 375 840</w:t>
            </w:r>
          </w:p>
        </w:tc>
        <w:tc>
          <w:tcPr>
            <w:tcW w:w="1345" w:type="dxa"/>
            <w:tcBorders>
              <w:top w:val="single" w:sz="4" w:space="0" w:color="auto"/>
              <w:left w:val="nil"/>
              <w:bottom w:val="single" w:sz="4" w:space="0" w:color="000000"/>
              <w:right w:val="nil"/>
            </w:tcBorders>
            <w:hideMark/>
          </w:tcPr>
          <w:p w14:paraId="6CE891C9" w14:textId="7FDE44FC" w:rsidR="0099669E" w:rsidRPr="00E82F43" w:rsidRDefault="00991DA8" w:rsidP="00A63395">
            <w:pPr>
              <w:jc w:val="right"/>
              <w:rPr>
                <w:rFonts w:ascii="Times New Roman" w:hAnsi="Times New Roman" w:cs="Times New Roman"/>
                <w:b/>
                <w:bCs/>
                <w:sz w:val="24"/>
                <w:szCs w:val="24"/>
              </w:rPr>
            </w:pPr>
            <w:r>
              <w:rPr>
                <w:rFonts w:ascii="Times New Roman" w:hAnsi="Times New Roman" w:cs="Times New Roman"/>
                <w:b/>
                <w:bCs/>
                <w:sz w:val="24"/>
                <w:szCs w:val="24"/>
              </w:rPr>
              <w:t xml:space="preserve">12 </w:t>
            </w:r>
            <w:r w:rsidR="008F4DAE">
              <w:rPr>
                <w:rFonts w:ascii="Times New Roman" w:hAnsi="Times New Roman" w:cs="Times New Roman"/>
                <w:b/>
                <w:bCs/>
                <w:sz w:val="24"/>
                <w:szCs w:val="24"/>
              </w:rPr>
              <w:t>380 877</w:t>
            </w:r>
          </w:p>
        </w:tc>
        <w:tc>
          <w:tcPr>
            <w:tcW w:w="1417" w:type="dxa"/>
            <w:tcBorders>
              <w:top w:val="single" w:sz="4" w:space="0" w:color="auto"/>
              <w:left w:val="nil"/>
              <w:bottom w:val="single" w:sz="4" w:space="0" w:color="000000"/>
              <w:right w:val="nil"/>
            </w:tcBorders>
            <w:hideMark/>
          </w:tcPr>
          <w:p w14:paraId="312DAFFA" w14:textId="15EA3155" w:rsidR="0099669E" w:rsidRPr="00E82F43" w:rsidRDefault="0054154A" w:rsidP="00A63395">
            <w:pPr>
              <w:jc w:val="right"/>
              <w:rPr>
                <w:rFonts w:ascii="Times New Roman" w:hAnsi="Times New Roman" w:cs="Times New Roman"/>
                <w:b/>
                <w:bCs/>
                <w:sz w:val="24"/>
                <w:szCs w:val="24"/>
              </w:rPr>
            </w:pPr>
            <w:r>
              <w:rPr>
                <w:rFonts w:ascii="Times New Roman" w:hAnsi="Times New Roman" w:cs="Times New Roman"/>
                <w:b/>
                <w:bCs/>
                <w:sz w:val="24"/>
                <w:szCs w:val="24"/>
              </w:rPr>
              <w:t xml:space="preserve">12 </w:t>
            </w:r>
            <w:r w:rsidR="00B4188F">
              <w:rPr>
                <w:rFonts w:ascii="Times New Roman" w:hAnsi="Times New Roman" w:cs="Times New Roman"/>
                <w:b/>
                <w:bCs/>
                <w:sz w:val="24"/>
                <w:szCs w:val="24"/>
              </w:rPr>
              <w:t>049 744</w:t>
            </w:r>
          </w:p>
        </w:tc>
      </w:tr>
      <w:tr w:rsidR="009B4C45" w14:paraId="0414D579" w14:textId="77777777" w:rsidTr="00535D0E">
        <w:trPr>
          <w:trHeight w:val="276"/>
        </w:trPr>
        <w:tc>
          <w:tcPr>
            <w:tcW w:w="4253" w:type="dxa"/>
            <w:gridSpan w:val="2"/>
            <w:tcBorders>
              <w:top w:val="nil"/>
              <w:left w:val="nil"/>
              <w:bottom w:val="nil"/>
              <w:right w:val="nil"/>
            </w:tcBorders>
            <w:noWrap/>
            <w:hideMark/>
          </w:tcPr>
          <w:p w14:paraId="586AC997" w14:textId="77777777" w:rsidR="0099669E" w:rsidRPr="00E82F43" w:rsidRDefault="00FD466C" w:rsidP="00A63395">
            <w:pPr>
              <w:tabs>
                <w:tab w:val="left" w:pos="-993"/>
                <w:tab w:val="left" w:pos="4253"/>
              </w:tabs>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Ilgtermiņa ieguldījumi kopā</w:t>
            </w:r>
          </w:p>
        </w:tc>
        <w:tc>
          <w:tcPr>
            <w:tcW w:w="1417" w:type="dxa"/>
            <w:tcBorders>
              <w:top w:val="nil"/>
              <w:left w:val="nil"/>
              <w:bottom w:val="single" w:sz="12" w:space="0" w:color="000000"/>
              <w:right w:val="nil"/>
            </w:tcBorders>
          </w:tcPr>
          <w:p w14:paraId="13C4780E" w14:textId="1204FF11" w:rsidR="0099669E" w:rsidRPr="00E82F43" w:rsidRDefault="00276F6C" w:rsidP="00A63395">
            <w:pPr>
              <w:jc w:val="right"/>
              <w:rPr>
                <w:rFonts w:ascii="Times New Roman" w:hAnsi="Times New Roman" w:cs="Times New Roman"/>
                <w:b/>
                <w:bCs/>
                <w:sz w:val="24"/>
                <w:szCs w:val="24"/>
              </w:rPr>
            </w:pPr>
            <w:r w:rsidRPr="00276F6C">
              <w:rPr>
                <w:rFonts w:ascii="Times New Roman" w:hAnsi="Times New Roman" w:cs="Times New Roman"/>
                <w:b/>
                <w:bCs/>
                <w:sz w:val="24"/>
                <w:szCs w:val="24"/>
              </w:rPr>
              <w:t>12 376 352</w:t>
            </w:r>
          </w:p>
        </w:tc>
        <w:tc>
          <w:tcPr>
            <w:tcW w:w="1345" w:type="dxa"/>
            <w:tcBorders>
              <w:top w:val="nil"/>
              <w:left w:val="nil"/>
              <w:bottom w:val="single" w:sz="12" w:space="0" w:color="000000"/>
              <w:right w:val="nil"/>
            </w:tcBorders>
            <w:hideMark/>
          </w:tcPr>
          <w:p w14:paraId="733E6E86" w14:textId="08F3EC9E" w:rsidR="0099669E" w:rsidRPr="00E82F43" w:rsidRDefault="00E55277" w:rsidP="00A63395">
            <w:pPr>
              <w:jc w:val="right"/>
              <w:rPr>
                <w:rFonts w:ascii="Times New Roman" w:hAnsi="Times New Roman" w:cs="Times New Roman"/>
                <w:b/>
                <w:bCs/>
                <w:sz w:val="24"/>
                <w:szCs w:val="24"/>
              </w:rPr>
            </w:pPr>
            <w:r>
              <w:rPr>
                <w:rFonts w:ascii="Times New Roman" w:hAnsi="Times New Roman" w:cs="Times New Roman"/>
                <w:b/>
                <w:bCs/>
                <w:sz w:val="24"/>
                <w:szCs w:val="24"/>
              </w:rPr>
              <w:t xml:space="preserve">12 </w:t>
            </w:r>
            <w:r w:rsidR="008F4DAE">
              <w:rPr>
                <w:rFonts w:ascii="Times New Roman" w:hAnsi="Times New Roman" w:cs="Times New Roman"/>
                <w:b/>
                <w:bCs/>
                <w:sz w:val="24"/>
                <w:szCs w:val="24"/>
              </w:rPr>
              <w:t>381 288</w:t>
            </w:r>
          </w:p>
        </w:tc>
        <w:tc>
          <w:tcPr>
            <w:tcW w:w="1417" w:type="dxa"/>
            <w:tcBorders>
              <w:top w:val="nil"/>
              <w:left w:val="nil"/>
              <w:bottom w:val="single" w:sz="12" w:space="0" w:color="000000"/>
              <w:right w:val="nil"/>
            </w:tcBorders>
            <w:hideMark/>
          </w:tcPr>
          <w:p w14:paraId="3D2308C9" w14:textId="1E02E6B5" w:rsidR="0099669E" w:rsidRPr="00E82F43" w:rsidRDefault="0054154A" w:rsidP="00A63395">
            <w:pPr>
              <w:jc w:val="right"/>
              <w:rPr>
                <w:rFonts w:ascii="Times New Roman" w:hAnsi="Times New Roman" w:cs="Times New Roman"/>
                <w:b/>
                <w:bCs/>
                <w:sz w:val="24"/>
                <w:szCs w:val="24"/>
              </w:rPr>
            </w:pPr>
            <w:r>
              <w:rPr>
                <w:rFonts w:ascii="Times New Roman" w:hAnsi="Times New Roman" w:cs="Times New Roman"/>
                <w:b/>
                <w:bCs/>
                <w:sz w:val="24"/>
                <w:szCs w:val="24"/>
              </w:rPr>
              <w:t xml:space="preserve">12 </w:t>
            </w:r>
            <w:r w:rsidR="00164470">
              <w:rPr>
                <w:rFonts w:ascii="Times New Roman" w:hAnsi="Times New Roman" w:cs="Times New Roman"/>
                <w:b/>
                <w:bCs/>
                <w:sz w:val="24"/>
                <w:szCs w:val="24"/>
              </w:rPr>
              <w:t>050 054</w:t>
            </w:r>
            <w:r w:rsidR="009C33A6">
              <w:rPr>
                <w:rFonts w:ascii="Times New Roman" w:hAnsi="Times New Roman" w:cs="Times New Roman"/>
                <w:b/>
                <w:bCs/>
                <w:sz w:val="24"/>
                <w:szCs w:val="24"/>
              </w:rPr>
              <w:t xml:space="preserve"> </w:t>
            </w:r>
          </w:p>
        </w:tc>
      </w:tr>
    </w:tbl>
    <w:p w14:paraId="2E4E3D41" w14:textId="77777777" w:rsidR="005F53BB" w:rsidRPr="00E82F43" w:rsidRDefault="005F53BB" w:rsidP="005F53BB">
      <w:pPr>
        <w:pStyle w:val="Heading7"/>
        <w:spacing w:before="0" w:line="240" w:lineRule="auto"/>
        <w:rPr>
          <w:rFonts w:ascii="Times New Roman" w:hAnsi="Times New Roman" w:cs="Times New Roman"/>
          <w:i w:val="0"/>
          <w:sz w:val="24"/>
          <w:szCs w:val="24"/>
        </w:rPr>
      </w:pPr>
    </w:p>
    <w:tbl>
      <w:tblPr>
        <w:tblW w:w="8505" w:type="dxa"/>
        <w:tblInd w:w="108" w:type="dxa"/>
        <w:tblLook w:val="04A0" w:firstRow="1" w:lastRow="0" w:firstColumn="1" w:lastColumn="0" w:noHBand="0" w:noVBand="1"/>
      </w:tblPr>
      <w:tblGrid>
        <w:gridCol w:w="223"/>
        <w:gridCol w:w="4030"/>
        <w:gridCol w:w="1417"/>
        <w:gridCol w:w="1410"/>
        <w:gridCol w:w="1425"/>
      </w:tblGrid>
      <w:tr w:rsidR="009B4C45" w14:paraId="1689A641" w14:textId="77777777" w:rsidTr="00A63395">
        <w:trPr>
          <w:trHeight w:val="264"/>
        </w:trPr>
        <w:tc>
          <w:tcPr>
            <w:tcW w:w="4253" w:type="dxa"/>
            <w:gridSpan w:val="2"/>
            <w:tcBorders>
              <w:top w:val="nil"/>
              <w:left w:val="nil"/>
              <w:bottom w:val="nil"/>
              <w:right w:val="nil"/>
            </w:tcBorders>
            <w:noWrap/>
            <w:vAlign w:val="bottom"/>
            <w:hideMark/>
          </w:tcPr>
          <w:p w14:paraId="0A90A63B" w14:textId="77777777" w:rsidR="005F53BB" w:rsidRPr="00E82F43" w:rsidRDefault="00FD466C" w:rsidP="005F53BB">
            <w:pPr>
              <w:spacing w:after="0" w:line="240" w:lineRule="auto"/>
              <w:rPr>
                <w:rFonts w:ascii="Times New Roman" w:hAnsi="Times New Roman" w:cs="Times New Roman"/>
                <w:b/>
                <w:bCs/>
                <w:color w:val="000000"/>
                <w:sz w:val="24"/>
                <w:szCs w:val="24"/>
              </w:rPr>
            </w:pPr>
            <w:r w:rsidRPr="00E82F43">
              <w:rPr>
                <w:rFonts w:ascii="Times New Roman" w:hAnsi="Times New Roman" w:cs="Times New Roman"/>
                <w:b/>
                <w:bCs/>
                <w:color w:val="000000"/>
                <w:sz w:val="24"/>
                <w:szCs w:val="24"/>
              </w:rPr>
              <w:t>Apgrozāmie līdzekļi</w:t>
            </w:r>
          </w:p>
        </w:tc>
        <w:tc>
          <w:tcPr>
            <w:tcW w:w="1417" w:type="dxa"/>
            <w:tcBorders>
              <w:top w:val="nil"/>
              <w:left w:val="nil"/>
              <w:bottom w:val="nil"/>
              <w:right w:val="nil"/>
            </w:tcBorders>
            <w:vAlign w:val="bottom"/>
            <w:hideMark/>
          </w:tcPr>
          <w:p w14:paraId="6A45E113" w14:textId="77777777" w:rsidR="005F53BB" w:rsidRPr="00E82F43" w:rsidRDefault="005F53BB" w:rsidP="005F53BB">
            <w:pPr>
              <w:spacing w:after="0" w:line="240" w:lineRule="auto"/>
              <w:rPr>
                <w:rFonts w:ascii="Times New Roman" w:hAnsi="Times New Roman" w:cs="Times New Roman"/>
                <w:b/>
                <w:bCs/>
                <w:color w:val="000000"/>
                <w:sz w:val="24"/>
                <w:szCs w:val="24"/>
              </w:rPr>
            </w:pPr>
          </w:p>
        </w:tc>
        <w:tc>
          <w:tcPr>
            <w:tcW w:w="1410" w:type="dxa"/>
            <w:tcBorders>
              <w:top w:val="nil"/>
              <w:left w:val="nil"/>
              <w:bottom w:val="nil"/>
              <w:right w:val="nil"/>
            </w:tcBorders>
            <w:vAlign w:val="bottom"/>
            <w:hideMark/>
          </w:tcPr>
          <w:p w14:paraId="15D88639" w14:textId="77777777" w:rsidR="005F53BB" w:rsidRPr="00E82F43" w:rsidRDefault="005F53BB" w:rsidP="005F53BB">
            <w:pPr>
              <w:spacing w:after="0" w:line="240" w:lineRule="auto"/>
              <w:jc w:val="center"/>
              <w:rPr>
                <w:rFonts w:ascii="Times New Roman" w:hAnsi="Times New Roman" w:cs="Times New Roman"/>
                <w:sz w:val="24"/>
                <w:szCs w:val="24"/>
              </w:rPr>
            </w:pPr>
          </w:p>
        </w:tc>
        <w:tc>
          <w:tcPr>
            <w:tcW w:w="1425" w:type="dxa"/>
            <w:tcBorders>
              <w:top w:val="nil"/>
              <w:left w:val="nil"/>
              <w:bottom w:val="nil"/>
              <w:right w:val="nil"/>
            </w:tcBorders>
            <w:vAlign w:val="bottom"/>
            <w:hideMark/>
          </w:tcPr>
          <w:p w14:paraId="2EA1F6E6" w14:textId="77777777" w:rsidR="005F53BB" w:rsidRPr="00E82F43" w:rsidRDefault="005F53BB" w:rsidP="005F53BB">
            <w:pPr>
              <w:spacing w:after="0" w:line="240" w:lineRule="auto"/>
              <w:jc w:val="right"/>
              <w:rPr>
                <w:rFonts w:ascii="Times New Roman" w:hAnsi="Times New Roman" w:cs="Times New Roman"/>
                <w:sz w:val="24"/>
                <w:szCs w:val="24"/>
              </w:rPr>
            </w:pPr>
          </w:p>
        </w:tc>
      </w:tr>
      <w:tr w:rsidR="009B4C45" w14:paraId="0DE97A0D" w14:textId="77777777" w:rsidTr="00A63395">
        <w:trPr>
          <w:trHeight w:val="90"/>
        </w:trPr>
        <w:tc>
          <w:tcPr>
            <w:tcW w:w="223" w:type="dxa"/>
            <w:tcBorders>
              <w:top w:val="nil"/>
              <w:left w:val="nil"/>
              <w:bottom w:val="nil"/>
              <w:right w:val="nil"/>
            </w:tcBorders>
            <w:noWrap/>
            <w:vAlign w:val="bottom"/>
            <w:hideMark/>
          </w:tcPr>
          <w:p w14:paraId="39BBD724" w14:textId="77777777" w:rsidR="005F53BB" w:rsidRPr="00E82F43" w:rsidRDefault="005F53BB"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vAlign w:val="bottom"/>
            <w:hideMark/>
          </w:tcPr>
          <w:p w14:paraId="76395D83" w14:textId="77777777" w:rsidR="005F53BB" w:rsidRPr="00E82F43" w:rsidRDefault="005F53BB" w:rsidP="005F53BB">
            <w:pPr>
              <w:spacing w:after="0" w:line="240" w:lineRule="auto"/>
              <w:rPr>
                <w:rFonts w:ascii="Times New Roman" w:hAnsi="Times New Roman" w:cs="Times New Roman"/>
                <w:sz w:val="24"/>
                <w:szCs w:val="24"/>
              </w:rPr>
            </w:pPr>
          </w:p>
        </w:tc>
        <w:tc>
          <w:tcPr>
            <w:tcW w:w="1417" w:type="dxa"/>
            <w:tcBorders>
              <w:top w:val="nil"/>
              <w:left w:val="nil"/>
              <w:bottom w:val="nil"/>
              <w:right w:val="nil"/>
            </w:tcBorders>
            <w:vAlign w:val="bottom"/>
            <w:hideMark/>
          </w:tcPr>
          <w:p w14:paraId="11C557D7" w14:textId="77777777" w:rsidR="005F53BB" w:rsidRPr="00E82F43" w:rsidRDefault="005F53BB" w:rsidP="005F53BB">
            <w:pPr>
              <w:spacing w:after="0" w:line="240" w:lineRule="auto"/>
              <w:rPr>
                <w:rFonts w:ascii="Times New Roman" w:hAnsi="Times New Roman" w:cs="Times New Roman"/>
                <w:sz w:val="24"/>
                <w:szCs w:val="24"/>
              </w:rPr>
            </w:pPr>
          </w:p>
        </w:tc>
        <w:tc>
          <w:tcPr>
            <w:tcW w:w="1410" w:type="dxa"/>
            <w:tcBorders>
              <w:top w:val="nil"/>
              <w:left w:val="nil"/>
              <w:bottom w:val="nil"/>
              <w:right w:val="nil"/>
            </w:tcBorders>
            <w:vAlign w:val="bottom"/>
            <w:hideMark/>
          </w:tcPr>
          <w:p w14:paraId="5AC78049" w14:textId="77777777" w:rsidR="005F53BB" w:rsidRPr="00E82F43" w:rsidRDefault="005F53BB" w:rsidP="005F53BB">
            <w:pPr>
              <w:spacing w:after="0" w:line="240" w:lineRule="auto"/>
              <w:jc w:val="center"/>
              <w:rPr>
                <w:rFonts w:ascii="Times New Roman" w:hAnsi="Times New Roman" w:cs="Times New Roman"/>
                <w:sz w:val="24"/>
                <w:szCs w:val="24"/>
              </w:rPr>
            </w:pPr>
          </w:p>
        </w:tc>
        <w:tc>
          <w:tcPr>
            <w:tcW w:w="1425" w:type="dxa"/>
            <w:tcBorders>
              <w:top w:val="nil"/>
              <w:left w:val="nil"/>
              <w:bottom w:val="nil"/>
              <w:right w:val="nil"/>
            </w:tcBorders>
            <w:vAlign w:val="bottom"/>
            <w:hideMark/>
          </w:tcPr>
          <w:p w14:paraId="32915EAA" w14:textId="77777777" w:rsidR="005F53BB" w:rsidRPr="00E82F43" w:rsidRDefault="005F53BB" w:rsidP="005F53BB">
            <w:pPr>
              <w:spacing w:after="0" w:line="240" w:lineRule="auto"/>
              <w:jc w:val="right"/>
              <w:rPr>
                <w:rFonts w:ascii="Times New Roman" w:hAnsi="Times New Roman" w:cs="Times New Roman"/>
                <w:sz w:val="24"/>
                <w:szCs w:val="24"/>
              </w:rPr>
            </w:pPr>
          </w:p>
        </w:tc>
      </w:tr>
      <w:tr w:rsidR="009B4C45" w14:paraId="11F56CD8" w14:textId="77777777" w:rsidTr="00A63395">
        <w:trPr>
          <w:trHeight w:val="264"/>
        </w:trPr>
        <w:tc>
          <w:tcPr>
            <w:tcW w:w="223" w:type="dxa"/>
            <w:tcBorders>
              <w:top w:val="nil"/>
              <w:left w:val="nil"/>
              <w:bottom w:val="nil"/>
              <w:right w:val="nil"/>
            </w:tcBorders>
            <w:noWrap/>
            <w:vAlign w:val="bottom"/>
            <w:hideMark/>
          </w:tcPr>
          <w:p w14:paraId="50FBF37A" w14:textId="77777777" w:rsidR="005F53BB" w:rsidRPr="00E82F43" w:rsidRDefault="005F53BB"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vAlign w:val="bottom"/>
            <w:hideMark/>
          </w:tcPr>
          <w:p w14:paraId="6CB87658" w14:textId="77777777" w:rsidR="005F53BB" w:rsidRPr="00E82F43" w:rsidRDefault="00FD466C" w:rsidP="005F53BB">
            <w:pPr>
              <w:spacing w:after="0" w:line="240" w:lineRule="auto"/>
              <w:rPr>
                <w:rFonts w:ascii="Times New Roman" w:hAnsi="Times New Roman" w:cs="Times New Roman"/>
                <w:b/>
                <w:bCs/>
                <w:color w:val="000000"/>
                <w:sz w:val="24"/>
                <w:szCs w:val="24"/>
              </w:rPr>
            </w:pPr>
            <w:r w:rsidRPr="00E82F43">
              <w:rPr>
                <w:rFonts w:ascii="Times New Roman" w:hAnsi="Times New Roman" w:cs="Times New Roman"/>
                <w:b/>
                <w:bCs/>
                <w:color w:val="000000"/>
                <w:sz w:val="24"/>
                <w:szCs w:val="24"/>
              </w:rPr>
              <w:t>Krājumi</w:t>
            </w:r>
          </w:p>
        </w:tc>
        <w:tc>
          <w:tcPr>
            <w:tcW w:w="1417" w:type="dxa"/>
            <w:tcBorders>
              <w:top w:val="nil"/>
              <w:left w:val="nil"/>
              <w:bottom w:val="nil"/>
              <w:right w:val="nil"/>
            </w:tcBorders>
            <w:vAlign w:val="bottom"/>
            <w:hideMark/>
          </w:tcPr>
          <w:p w14:paraId="7BA104CD" w14:textId="77777777" w:rsidR="005F53BB" w:rsidRPr="00E82F43" w:rsidRDefault="005F53BB" w:rsidP="005F53BB">
            <w:pPr>
              <w:spacing w:after="0" w:line="240" w:lineRule="auto"/>
              <w:rPr>
                <w:rFonts w:ascii="Times New Roman" w:hAnsi="Times New Roman" w:cs="Times New Roman"/>
                <w:b/>
                <w:bCs/>
                <w:color w:val="000000"/>
                <w:sz w:val="24"/>
                <w:szCs w:val="24"/>
              </w:rPr>
            </w:pPr>
          </w:p>
        </w:tc>
        <w:tc>
          <w:tcPr>
            <w:tcW w:w="1410" w:type="dxa"/>
            <w:tcBorders>
              <w:top w:val="nil"/>
              <w:left w:val="nil"/>
              <w:right w:val="nil"/>
            </w:tcBorders>
            <w:vAlign w:val="bottom"/>
            <w:hideMark/>
          </w:tcPr>
          <w:p w14:paraId="6B422FF8" w14:textId="77777777" w:rsidR="005F53BB" w:rsidRPr="00E82F43" w:rsidRDefault="005F53BB" w:rsidP="005F53BB">
            <w:pPr>
              <w:spacing w:after="0" w:line="240" w:lineRule="auto"/>
              <w:jc w:val="center"/>
              <w:rPr>
                <w:rFonts w:ascii="Times New Roman" w:hAnsi="Times New Roman" w:cs="Times New Roman"/>
                <w:sz w:val="24"/>
                <w:szCs w:val="24"/>
              </w:rPr>
            </w:pPr>
          </w:p>
        </w:tc>
        <w:tc>
          <w:tcPr>
            <w:tcW w:w="1425" w:type="dxa"/>
            <w:tcBorders>
              <w:top w:val="nil"/>
              <w:left w:val="nil"/>
              <w:right w:val="nil"/>
            </w:tcBorders>
            <w:vAlign w:val="bottom"/>
            <w:hideMark/>
          </w:tcPr>
          <w:p w14:paraId="653734E7" w14:textId="77777777" w:rsidR="005F53BB" w:rsidRPr="00E82F43" w:rsidRDefault="005F53BB" w:rsidP="005F53BB">
            <w:pPr>
              <w:spacing w:after="0" w:line="240" w:lineRule="auto"/>
              <w:jc w:val="right"/>
              <w:rPr>
                <w:rFonts w:ascii="Times New Roman" w:hAnsi="Times New Roman" w:cs="Times New Roman"/>
                <w:sz w:val="24"/>
                <w:szCs w:val="24"/>
              </w:rPr>
            </w:pPr>
          </w:p>
        </w:tc>
      </w:tr>
      <w:tr w:rsidR="009B4C45" w14:paraId="299BC18F" w14:textId="77777777" w:rsidTr="00A63395">
        <w:trPr>
          <w:trHeight w:val="264"/>
        </w:trPr>
        <w:tc>
          <w:tcPr>
            <w:tcW w:w="223" w:type="dxa"/>
            <w:tcBorders>
              <w:top w:val="nil"/>
              <w:left w:val="nil"/>
              <w:bottom w:val="nil"/>
              <w:right w:val="nil"/>
            </w:tcBorders>
            <w:noWrap/>
            <w:vAlign w:val="bottom"/>
            <w:hideMark/>
          </w:tcPr>
          <w:p w14:paraId="0F5D55AA" w14:textId="77777777" w:rsidR="0099669E" w:rsidRPr="00E82F43" w:rsidRDefault="0099669E"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vAlign w:val="bottom"/>
            <w:hideMark/>
          </w:tcPr>
          <w:p w14:paraId="0AAC2145" w14:textId="77777777" w:rsidR="0099669E" w:rsidRPr="00E82F43" w:rsidRDefault="00FD466C" w:rsidP="005F53BB">
            <w:pPr>
              <w:spacing w:after="0" w:line="240" w:lineRule="auto"/>
              <w:rPr>
                <w:rFonts w:ascii="Times New Roman" w:hAnsi="Times New Roman" w:cs="Times New Roman"/>
                <w:sz w:val="24"/>
                <w:szCs w:val="24"/>
              </w:rPr>
            </w:pPr>
            <w:r w:rsidRPr="00E82F43">
              <w:rPr>
                <w:rFonts w:ascii="Times New Roman" w:hAnsi="Times New Roman" w:cs="Times New Roman"/>
                <w:sz w:val="24"/>
                <w:szCs w:val="24"/>
              </w:rPr>
              <w:t>Izejvielas, pamatmateriāli un palīgmateriāli</w:t>
            </w:r>
          </w:p>
        </w:tc>
        <w:tc>
          <w:tcPr>
            <w:tcW w:w="1417" w:type="dxa"/>
            <w:tcBorders>
              <w:top w:val="nil"/>
              <w:left w:val="nil"/>
              <w:right w:val="nil"/>
            </w:tcBorders>
            <w:vAlign w:val="bottom"/>
            <w:hideMark/>
          </w:tcPr>
          <w:p w14:paraId="088504A0" w14:textId="404473F7" w:rsidR="0099669E" w:rsidRPr="00E82F43" w:rsidRDefault="00276F6C">
            <w:pPr>
              <w:jc w:val="right"/>
              <w:rPr>
                <w:rFonts w:ascii="Times New Roman" w:hAnsi="Times New Roman" w:cs="Times New Roman"/>
                <w:sz w:val="24"/>
                <w:szCs w:val="24"/>
              </w:rPr>
            </w:pPr>
            <w:r w:rsidRPr="00276F6C">
              <w:rPr>
                <w:rFonts w:ascii="Times New Roman" w:hAnsi="Times New Roman" w:cs="Times New Roman"/>
                <w:sz w:val="24"/>
                <w:szCs w:val="24"/>
              </w:rPr>
              <w:t>80 000</w:t>
            </w:r>
          </w:p>
        </w:tc>
        <w:tc>
          <w:tcPr>
            <w:tcW w:w="1410" w:type="dxa"/>
            <w:tcBorders>
              <w:top w:val="nil"/>
              <w:left w:val="nil"/>
              <w:right w:val="nil"/>
            </w:tcBorders>
            <w:vAlign w:val="bottom"/>
            <w:hideMark/>
          </w:tcPr>
          <w:p w14:paraId="720F1635" w14:textId="686D1306" w:rsidR="0099669E" w:rsidRPr="00E82F43" w:rsidRDefault="00316E72">
            <w:pPr>
              <w:jc w:val="right"/>
              <w:rPr>
                <w:rFonts w:ascii="Times New Roman" w:hAnsi="Times New Roman" w:cs="Times New Roman"/>
                <w:sz w:val="24"/>
                <w:szCs w:val="24"/>
              </w:rPr>
            </w:pPr>
            <w:r>
              <w:rPr>
                <w:rFonts w:ascii="Times New Roman" w:hAnsi="Times New Roman" w:cs="Times New Roman"/>
                <w:sz w:val="24"/>
                <w:szCs w:val="24"/>
              </w:rPr>
              <w:t>8</w:t>
            </w:r>
            <w:r w:rsidR="0021776D">
              <w:rPr>
                <w:rFonts w:ascii="Times New Roman" w:hAnsi="Times New Roman" w:cs="Times New Roman"/>
                <w:sz w:val="24"/>
                <w:szCs w:val="24"/>
              </w:rPr>
              <w:t>0 000</w:t>
            </w:r>
          </w:p>
        </w:tc>
        <w:tc>
          <w:tcPr>
            <w:tcW w:w="1425" w:type="dxa"/>
            <w:tcBorders>
              <w:top w:val="nil"/>
              <w:left w:val="nil"/>
              <w:right w:val="nil"/>
            </w:tcBorders>
            <w:vAlign w:val="bottom"/>
            <w:hideMark/>
          </w:tcPr>
          <w:p w14:paraId="47D3F646" w14:textId="130CB836" w:rsidR="0099669E" w:rsidRPr="00E82F43" w:rsidRDefault="006C339F">
            <w:pPr>
              <w:jc w:val="right"/>
              <w:rPr>
                <w:rFonts w:ascii="Times New Roman" w:hAnsi="Times New Roman" w:cs="Times New Roman"/>
                <w:sz w:val="24"/>
                <w:szCs w:val="24"/>
              </w:rPr>
            </w:pPr>
            <w:r>
              <w:rPr>
                <w:rFonts w:ascii="Times New Roman" w:hAnsi="Times New Roman" w:cs="Times New Roman"/>
                <w:sz w:val="24"/>
                <w:szCs w:val="24"/>
              </w:rPr>
              <w:t>8</w:t>
            </w:r>
            <w:r w:rsidR="0021776D">
              <w:rPr>
                <w:rFonts w:ascii="Times New Roman" w:hAnsi="Times New Roman" w:cs="Times New Roman"/>
                <w:sz w:val="24"/>
                <w:szCs w:val="24"/>
              </w:rPr>
              <w:t>0 000</w:t>
            </w:r>
          </w:p>
        </w:tc>
      </w:tr>
      <w:tr w:rsidR="009B4C45" w14:paraId="4173E551" w14:textId="77777777" w:rsidTr="00A63395">
        <w:trPr>
          <w:trHeight w:val="264"/>
        </w:trPr>
        <w:tc>
          <w:tcPr>
            <w:tcW w:w="223" w:type="dxa"/>
            <w:tcBorders>
              <w:top w:val="nil"/>
              <w:left w:val="nil"/>
              <w:bottom w:val="nil"/>
              <w:right w:val="nil"/>
            </w:tcBorders>
            <w:noWrap/>
            <w:vAlign w:val="bottom"/>
          </w:tcPr>
          <w:p w14:paraId="575D5487" w14:textId="77777777" w:rsidR="0099669E" w:rsidRPr="00E82F43" w:rsidRDefault="0099669E"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vAlign w:val="bottom"/>
          </w:tcPr>
          <w:p w14:paraId="3280A71F" w14:textId="77777777" w:rsidR="0099669E" w:rsidRPr="00E82F43" w:rsidRDefault="00FD466C" w:rsidP="005F53BB">
            <w:pPr>
              <w:spacing w:after="0" w:line="240" w:lineRule="auto"/>
              <w:rPr>
                <w:rFonts w:ascii="Times New Roman" w:hAnsi="Times New Roman" w:cs="Times New Roman"/>
                <w:sz w:val="24"/>
                <w:szCs w:val="24"/>
              </w:rPr>
            </w:pPr>
            <w:r w:rsidRPr="00E82F43">
              <w:rPr>
                <w:rFonts w:ascii="Times New Roman" w:hAnsi="Times New Roman" w:cs="Times New Roman"/>
                <w:sz w:val="24"/>
                <w:szCs w:val="24"/>
              </w:rPr>
              <w:t>Avansa maksājumi par precēm pakalpojumiem</w:t>
            </w:r>
          </w:p>
        </w:tc>
        <w:tc>
          <w:tcPr>
            <w:tcW w:w="1417" w:type="dxa"/>
            <w:tcBorders>
              <w:top w:val="nil"/>
              <w:left w:val="nil"/>
              <w:bottom w:val="single" w:sz="4" w:space="0" w:color="auto"/>
              <w:right w:val="nil"/>
            </w:tcBorders>
            <w:vAlign w:val="bottom"/>
          </w:tcPr>
          <w:p w14:paraId="0C980F34" w14:textId="4AAEE4B5" w:rsidR="0099669E" w:rsidRPr="00E82F43" w:rsidRDefault="00276F6C">
            <w:pPr>
              <w:jc w:val="right"/>
              <w:rPr>
                <w:rFonts w:ascii="Times New Roman" w:hAnsi="Times New Roman" w:cs="Times New Roman"/>
                <w:sz w:val="24"/>
                <w:szCs w:val="24"/>
              </w:rPr>
            </w:pPr>
            <w:r>
              <w:rPr>
                <w:rFonts w:ascii="Times New Roman" w:hAnsi="Times New Roman" w:cs="Times New Roman"/>
                <w:sz w:val="24"/>
                <w:szCs w:val="24"/>
              </w:rPr>
              <w:t>1 000</w:t>
            </w:r>
          </w:p>
        </w:tc>
        <w:tc>
          <w:tcPr>
            <w:tcW w:w="1410" w:type="dxa"/>
            <w:tcBorders>
              <w:top w:val="nil"/>
              <w:left w:val="nil"/>
              <w:bottom w:val="single" w:sz="4" w:space="0" w:color="auto"/>
              <w:right w:val="nil"/>
            </w:tcBorders>
            <w:vAlign w:val="bottom"/>
          </w:tcPr>
          <w:p w14:paraId="408C078C" w14:textId="206A02AA" w:rsidR="0099669E" w:rsidRPr="00E82F43" w:rsidRDefault="0021776D">
            <w:pPr>
              <w:jc w:val="right"/>
              <w:rPr>
                <w:rFonts w:ascii="Times New Roman" w:hAnsi="Times New Roman" w:cs="Times New Roman"/>
                <w:sz w:val="24"/>
                <w:szCs w:val="24"/>
              </w:rPr>
            </w:pPr>
            <w:r>
              <w:rPr>
                <w:rFonts w:ascii="Times New Roman" w:hAnsi="Times New Roman" w:cs="Times New Roman"/>
                <w:sz w:val="24"/>
                <w:szCs w:val="24"/>
              </w:rPr>
              <w:t>1 000</w:t>
            </w:r>
          </w:p>
        </w:tc>
        <w:tc>
          <w:tcPr>
            <w:tcW w:w="1425" w:type="dxa"/>
            <w:tcBorders>
              <w:top w:val="nil"/>
              <w:left w:val="nil"/>
              <w:bottom w:val="single" w:sz="4" w:space="0" w:color="auto"/>
              <w:right w:val="nil"/>
            </w:tcBorders>
            <w:vAlign w:val="bottom"/>
          </w:tcPr>
          <w:p w14:paraId="570A4E8A" w14:textId="3CD51752" w:rsidR="0099669E" w:rsidRPr="00E82F43" w:rsidRDefault="0021776D">
            <w:pPr>
              <w:jc w:val="right"/>
              <w:rPr>
                <w:rFonts w:ascii="Times New Roman" w:hAnsi="Times New Roman" w:cs="Times New Roman"/>
                <w:sz w:val="24"/>
                <w:szCs w:val="24"/>
              </w:rPr>
            </w:pPr>
            <w:r>
              <w:rPr>
                <w:rFonts w:ascii="Times New Roman" w:hAnsi="Times New Roman" w:cs="Times New Roman"/>
                <w:sz w:val="24"/>
                <w:szCs w:val="24"/>
              </w:rPr>
              <w:t>1 000</w:t>
            </w:r>
          </w:p>
        </w:tc>
      </w:tr>
      <w:tr w:rsidR="009B4C45" w14:paraId="6D59687A" w14:textId="77777777" w:rsidTr="00FA2585">
        <w:trPr>
          <w:trHeight w:val="264"/>
        </w:trPr>
        <w:tc>
          <w:tcPr>
            <w:tcW w:w="223" w:type="dxa"/>
            <w:tcBorders>
              <w:top w:val="nil"/>
              <w:left w:val="nil"/>
              <w:bottom w:val="nil"/>
              <w:right w:val="nil"/>
            </w:tcBorders>
            <w:noWrap/>
            <w:vAlign w:val="bottom"/>
            <w:hideMark/>
          </w:tcPr>
          <w:p w14:paraId="16311E75" w14:textId="77777777" w:rsidR="0099669E" w:rsidRPr="00E82F43" w:rsidRDefault="0099669E"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hideMark/>
          </w:tcPr>
          <w:p w14:paraId="756A33A9" w14:textId="77777777" w:rsidR="0099669E" w:rsidRPr="00E82F43" w:rsidRDefault="00FD466C" w:rsidP="00FA2585">
            <w:pPr>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Krājumi kopā</w:t>
            </w:r>
          </w:p>
        </w:tc>
        <w:tc>
          <w:tcPr>
            <w:tcW w:w="1417" w:type="dxa"/>
            <w:tcBorders>
              <w:top w:val="single" w:sz="4" w:space="0" w:color="auto"/>
              <w:left w:val="nil"/>
              <w:bottom w:val="nil"/>
              <w:right w:val="nil"/>
            </w:tcBorders>
            <w:vAlign w:val="bottom"/>
            <w:hideMark/>
          </w:tcPr>
          <w:p w14:paraId="064CCD57" w14:textId="5A4D36F7" w:rsidR="0099669E" w:rsidRPr="00E82F43" w:rsidRDefault="00276F6C">
            <w:pPr>
              <w:jc w:val="right"/>
              <w:rPr>
                <w:rFonts w:ascii="Times New Roman" w:hAnsi="Times New Roman" w:cs="Times New Roman"/>
                <w:b/>
                <w:bCs/>
                <w:sz w:val="24"/>
                <w:szCs w:val="24"/>
              </w:rPr>
            </w:pPr>
            <w:r>
              <w:rPr>
                <w:rFonts w:ascii="Times New Roman" w:hAnsi="Times New Roman" w:cs="Times New Roman"/>
                <w:b/>
                <w:bCs/>
                <w:sz w:val="24"/>
                <w:szCs w:val="24"/>
              </w:rPr>
              <w:t>81 000</w:t>
            </w:r>
          </w:p>
        </w:tc>
        <w:tc>
          <w:tcPr>
            <w:tcW w:w="1410" w:type="dxa"/>
            <w:tcBorders>
              <w:top w:val="single" w:sz="4" w:space="0" w:color="auto"/>
              <w:left w:val="nil"/>
              <w:right w:val="nil"/>
            </w:tcBorders>
            <w:vAlign w:val="bottom"/>
            <w:hideMark/>
          </w:tcPr>
          <w:p w14:paraId="4B6E284B" w14:textId="2C4E0FF2" w:rsidR="0099669E" w:rsidRPr="00E82F43" w:rsidRDefault="00316E72">
            <w:pPr>
              <w:jc w:val="right"/>
              <w:rPr>
                <w:rFonts w:ascii="Times New Roman" w:hAnsi="Times New Roman" w:cs="Times New Roman"/>
                <w:b/>
                <w:bCs/>
                <w:sz w:val="24"/>
                <w:szCs w:val="24"/>
              </w:rPr>
            </w:pPr>
            <w:r>
              <w:rPr>
                <w:rFonts w:ascii="Times New Roman" w:hAnsi="Times New Roman" w:cs="Times New Roman"/>
                <w:b/>
                <w:bCs/>
                <w:sz w:val="24"/>
                <w:szCs w:val="24"/>
              </w:rPr>
              <w:t>8</w:t>
            </w:r>
            <w:r w:rsidR="0021776D">
              <w:rPr>
                <w:rFonts w:ascii="Times New Roman" w:hAnsi="Times New Roman" w:cs="Times New Roman"/>
                <w:b/>
                <w:bCs/>
                <w:sz w:val="24"/>
                <w:szCs w:val="24"/>
              </w:rPr>
              <w:t>1 000</w:t>
            </w:r>
          </w:p>
        </w:tc>
        <w:tc>
          <w:tcPr>
            <w:tcW w:w="1425" w:type="dxa"/>
            <w:tcBorders>
              <w:top w:val="single" w:sz="4" w:space="0" w:color="auto"/>
              <w:left w:val="nil"/>
              <w:right w:val="nil"/>
            </w:tcBorders>
            <w:vAlign w:val="bottom"/>
            <w:hideMark/>
          </w:tcPr>
          <w:p w14:paraId="5C0CAD18" w14:textId="2A608CB3" w:rsidR="0099669E" w:rsidRPr="00E82F43" w:rsidRDefault="006C339F">
            <w:pPr>
              <w:jc w:val="right"/>
              <w:rPr>
                <w:rFonts w:ascii="Times New Roman" w:hAnsi="Times New Roman" w:cs="Times New Roman"/>
                <w:b/>
                <w:bCs/>
                <w:sz w:val="24"/>
                <w:szCs w:val="24"/>
              </w:rPr>
            </w:pPr>
            <w:r>
              <w:rPr>
                <w:rFonts w:ascii="Times New Roman" w:hAnsi="Times New Roman" w:cs="Times New Roman"/>
                <w:b/>
                <w:bCs/>
                <w:sz w:val="24"/>
                <w:szCs w:val="24"/>
              </w:rPr>
              <w:t>8</w:t>
            </w:r>
            <w:r w:rsidR="0021776D">
              <w:rPr>
                <w:rFonts w:ascii="Times New Roman" w:hAnsi="Times New Roman" w:cs="Times New Roman"/>
                <w:b/>
                <w:bCs/>
                <w:sz w:val="24"/>
                <w:szCs w:val="24"/>
              </w:rPr>
              <w:t>1 000</w:t>
            </w:r>
          </w:p>
        </w:tc>
      </w:tr>
      <w:tr w:rsidR="009B4C45" w14:paraId="318454D5" w14:textId="77777777" w:rsidTr="00A63395">
        <w:trPr>
          <w:trHeight w:val="90"/>
        </w:trPr>
        <w:tc>
          <w:tcPr>
            <w:tcW w:w="223" w:type="dxa"/>
            <w:tcBorders>
              <w:top w:val="nil"/>
              <w:left w:val="nil"/>
              <w:bottom w:val="nil"/>
              <w:right w:val="nil"/>
            </w:tcBorders>
            <w:noWrap/>
            <w:vAlign w:val="bottom"/>
            <w:hideMark/>
          </w:tcPr>
          <w:p w14:paraId="1A0A0CB4" w14:textId="77777777" w:rsidR="005F53BB" w:rsidRPr="00E82F43" w:rsidRDefault="005F53BB"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vAlign w:val="bottom"/>
            <w:hideMark/>
          </w:tcPr>
          <w:p w14:paraId="0E961CF3" w14:textId="77777777" w:rsidR="005F53BB" w:rsidRPr="00E82F43" w:rsidRDefault="005F53BB" w:rsidP="005F53BB">
            <w:pPr>
              <w:spacing w:after="0" w:line="240" w:lineRule="auto"/>
              <w:rPr>
                <w:rFonts w:ascii="Times New Roman" w:hAnsi="Times New Roman" w:cs="Times New Roman"/>
                <w:sz w:val="24"/>
                <w:szCs w:val="24"/>
              </w:rPr>
            </w:pPr>
          </w:p>
        </w:tc>
        <w:tc>
          <w:tcPr>
            <w:tcW w:w="1417" w:type="dxa"/>
            <w:tcBorders>
              <w:top w:val="nil"/>
              <w:left w:val="nil"/>
              <w:bottom w:val="nil"/>
              <w:right w:val="nil"/>
            </w:tcBorders>
            <w:hideMark/>
          </w:tcPr>
          <w:p w14:paraId="2FE15BAA" w14:textId="77777777" w:rsidR="005F53BB" w:rsidRPr="00E82F43" w:rsidRDefault="005F53BB" w:rsidP="00570085">
            <w:pPr>
              <w:spacing w:after="0" w:line="240" w:lineRule="auto"/>
              <w:jc w:val="right"/>
              <w:rPr>
                <w:rFonts w:ascii="Times New Roman" w:hAnsi="Times New Roman" w:cs="Times New Roman"/>
                <w:sz w:val="24"/>
                <w:szCs w:val="24"/>
              </w:rPr>
            </w:pPr>
          </w:p>
        </w:tc>
        <w:tc>
          <w:tcPr>
            <w:tcW w:w="1410" w:type="dxa"/>
            <w:tcBorders>
              <w:left w:val="nil"/>
              <w:bottom w:val="nil"/>
              <w:right w:val="nil"/>
            </w:tcBorders>
            <w:hideMark/>
          </w:tcPr>
          <w:p w14:paraId="738643E0" w14:textId="77777777" w:rsidR="005F53BB" w:rsidRPr="00E82F43" w:rsidRDefault="005F53BB" w:rsidP="00570085">
            <w:pPr>
              <w:spacing w:after="0" w:line="240" w:lineRule="auto"/>
              <w:jc w:val="right"/>
              <w:rPr>
                <w:rFonts w:ascii="Times New Roman" w:hAnsi="Times New Roman" w:cs="Times New Roman"/>
                <w:sz w:val="24"/>
                <w:szCs w:val="24"/>
              </w:rPr>
            </w:pPr>
          </w:p>
        </w:tc>
        <w:tc>
          <w:tcPr>
            <w:tcW w:w="1425" w:type="dxa"/>
            <w:tcBorders>
              <w:left w:val="nil"/>
              <w:bottom w:val="nil"/>
              <w:right w:val="nil"/>
            </w:tcBorders>
            <w:hideMark/>
          </w:tcPr>
          <w:p w14:paraId="00E6CE48" w14:textId="77777777" w:rsidR="005F53BB" w:rsidRPr="00E82F43" w:rsidRDefault="005F53BB" w:rsidP="00570085">
            <w:pPr>
              <w:spacing w:after="0" w:line="240" w:lineRule="auto"/>
              <w:jc w:val="right"/>
              <w:rPr>
                <w:rFonts w:ascii="Times New Roman" w:hAnsi="Times New Roman" w:cs="Times New Roman"/>
                <w:sz w:val="24"/>
                <w:szCs w:val="24"/>
              </w:rPr>
            </w:pPr>
          </w:p>
        </w:tc>
      </w:tr>
      <w:tr w:rsidR="009B4C45" w14:paraId="7D4300A6" w14:textId="77777777" w:rsidTr="00A63395">
        <w:trPr>
          <w:trHeight w:val="264"/>
        </w:trPr>
        <w:tc>
          <w:tcPr>
            <w:tcW w:w="223" w:type="dxa"/>
            <w:tcBorders>
              <w:top w:val="nil"/>
              <w:left w:val="nil"/>
              <w:bottom w:val="nil"/>
              <w:right w:val="nil"/>
            </w:tcBorders>
            <w:noWrap/>
            <w:vAlign w:val="bottom"/>
            <w:hideMark/>
          </w:tcPr>
          <w:p w14:paraId="3CB73D75" w14:textId="77777777" w:rsidR="005F53BB" w:rsidRPr="00E82F43" w:rsidRDefault="005F53BB"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vAlign w:val="bottom"/>
            <w:hideMark/>
          </w:tcPr>
          <w:p w14:paraId="5CBD7AD2" w14:textId="77777777" w:rsidR="005F53BB" w:rsidRPr="00E82F43" w:rsidRDefault="00FD466C" w:rsidP="005F53BB">
            <w:pPr>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Debitori</w:t>
            </w:r>
          </w:p>
        </w:tc>
        <w:tc>
          <w:tcPr>
            <w:tcW w:w="1417" w:type="dxa"/>
            <w:tcBorders>
              <w:top w:val="nil"/>
              <w:left w:val="nil"/>
              <w:bottom w:val="nil"/>
              <w:right w:val="nil"/>
            </w:tcBorders>
            <w:hideMark/>
          </w:tcPr>
          <w:p w14:paraId="6C1DAD31" w14:textId="77777777" w:rsidR="005F53BB" w:rsidRPr="00E82F43" w:rsidRDefault="005F53BB" w:rsidP="00570085">
            <w:pPr>
              <w:spacing w:after="0" w:line="240" w:lineRule="auto"/>
              <w:jc w:val="right"/>
              <w:rPr>
                <w:rFonts w:ascii="Times New Roman" w:hAnsi="Times New Roman" w:cs="Times New Roman"/>
                <w:sz w:val="24"/>
                <w:szCs w:val="24"/>
              </w:rPr>
            </w:pPr>
          </w:p>
        </w:tc>
        <w:tc>
          <w:tcPr>
            <w:tcW w:w="1410" w:type="dxa"/>
            <w:tcBorders>
              <w:top w:val="nil"/>
              <w:left w:val="nil"/>
              <w:bottom w:val="nil"/>
              <w:right w:val="nil"/>
            </w:tcBorders>
            <w:hideMark/>
          </w:tcPr>
          <w:p w14:paraId="498A2803" w14:textId="77777777" w:rsidR="005F53BB" w:rsidRPr="00E82F43" w:rsidRDefault="005F53BB" w:rsidP="00570085">
            <w:pPr>
              <w:spacing w:after="0" w:line="240" w:lineRule="auto"/>
              <w:jc w:val="right"/>
              <w:rPr>
                <w:rFonts w:ascii="Times New Roman" w:hAnsi="Times New Roman" w:cs="Times New Roman"/>
                <w:sz w:val="24"/>
                <w:szCs w:val="24"/>
              </w:rPr>
            </w:pPr>
          </w:p>
        </w:tc>
        <w:tc>
          <w:tcPr>
            <w:tcW w:w="1425" w:type="dxa"/>
            <w:tcBorders>
              <w:top w:val="nil"/>
              <w:left w:val="nil"/>
              <w:bottom w:val="nil"/>
              <w:right w:val="nil"/>
            </w:tcBorders>
            <w:hideMark/>
          </w:tcPr>
          <w:p w14:paraId="542DD4A1" w14:textId="77777777" w:rsidR="005F53BB" w:rsidRPr="00E82F43" w:rsidRDefault="005F53BB" w:rsidP="00570085">
            <w:pPr>
              <w:spacing w:after="0" w:line="240" w:lineRule="auto"/>
              <w:jc w:val="right"/>
              <w:rPr>
                <w:rFonts w:ascii="Times New Roman" w:hAnsi="Times New Roman" w:cs="Times New Roman"/>
                <w:sz w:val="24"/>
                <w:szCs w:val="24"/>
              </w:rPr>
            </w:pPr>
          </w:p>
        </w:tc>
      </w:tr>
      <w:tr w:rsidR="009B4C45" w14:paraId="55CA3A9B" w14:textId="77777777" w:rsidTr="00FA2585">
        <w:trPr>
          <w:trHeight w:val="264"/>
        </w:trPr>
        <w:tc>
          <w:tcPr>
            <w:tcW w:w="223" w:type="dxa"/>
            <w:tcBorders>
              <w:top w:val="nil"/>
              <w:left w:val="nil"/>
              <w:bottom w:val="nil"/>
              <w:right w:val="nil"/>
            </w:tcBorders>
            <w:noWrap/>
            <w:vAlign w:val="bottom"/>
            <w:hideMark/>
          </w:tcPr>
          <w:p w14:paraId="0E7CCA2F" w14:textId="77777777" w:rsidR="0099669E" w:rsidRPr="00E82F43" w:rsidRDefault="0099669E"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hideMark/>
          </w:tcPr>
          <w:p w14:paraId="64651383" w14:textId="6A238FE8" w:rsidR="0099669E" w:rsidRPr="00E82F43" w:rsidRDefault="00506D89" w:rsidP="00FA2585">
            <w:pPr>
              <w:spacing w:after="0" w:line="240" w:lineRule="auto"/>
              <w:rPr>
                <w:rFonts w:ascii="Times New Roman" w:hAnsi="Times New Roman" w:cs="Times New Roman"/>
                <w:sz w:val="24"/>
                <w:szCs w:val="24"/>
              </w:rPr>
            </w:pPr>
            <w:hyperlink w:anchor="RANGE!A1" w:tooltip="Apskatīt pielikumu šim postenim" w:history="1">
              <w:r w:rsidR="0099669E" w:rsidRPr="00E82F43">
                <w:rPr>
                  <w:rFonts w:ascii="Times New Roman" w:hAnsi="Times New Roman" w:cs="Times New Roman"/>
                  <w:sz w:val="24"/>
                  <w:szCs w:val="24"/>
                </w:rPr>
                <w:t>Pircēju un pasūtītāju parādi</w:t>
              </w:r>
            </w:hyperlink>
          </w:p>
        </w:tc>
        <w:tc>
          <w:tcPr>
            <w:tcW w:w="1417" w:type="dxa"/>
            <w:tcBorders>
              <w:top w:val="nil"/>
              <w:left w:val="nil"/>
              <w:bottom w:val="nil"/>
              <w:right w:val="nil"/>
            </w:tcBorders>
            <w:vAlign w:val="bottom"/>
          </w:tcPr>
          <w:p w14:paraId="14AA6966" w14:textId="0B4852CE" w:rsidR="0099669E" w:rsidRPr="00E82F43" w:rsidRDefault="00116294">
            <w:pPr>
              <w:jc w:val="right"/>
              <w:rPr>
                <w:rFonts w:ascii="Times New Roman" w:hAnsi="Times New Roman" w:cs="Times New Roman"/>
                <w:sz w:val="24"/>
                <w:szCs w:val="24"/>
              </w:rPr>
            </w:pPr>
            <w:r>
              <w:rPr>
                <w:rFonts w:ascii="Times New Roman" w:hAnsi="Times New Roman" w:cs="Times New Roman"/>
                <w:sz w:val="24"/>
                <w:szCs w:val="24"/>
              </w:rPr>
              <w:t>200 000</w:t>
            </w:r>
          </w:p>
        </w:tc>
        <w:tc>
          <w:tcPr>
            <w:tcW w:w="1410" w:type="dxa"/>
            <w:tcBorders>
              <w:top w:val="nil"/>
              <w:left w:val="nil"/>
              <w:bottom w:val="nil"/>
              <w:right w:val="nil"/>
            </w:tcBorders>
            <w:vAlign w:val="bottom"/>
            <w:hideMark/>
          </w:tcPr>
          <w:p w14:paraId="689A3B9A" w14:textId="531B129D" w:rsidR="0099669E" w:rsidRPr="00E82F43" w:rsidRDefault="00F76086">
            <w:pPr>
              <w:jc w:val="right"/>
              <w:rPr>
                <w:rFonts w:ascii="Times New Roman" w:hAnsi="Times New Roman" w:cs="Times New Roman"/>
                <w:sz w:val="24"/>
                <w:szCs w:val="24"/>
              </w:rPr>
            </w:pPr>
            <w:r>
              <w:rPr>
                <w:rFonts w:ascii="Times New Roman" w:hAnsi="Times New Roman" w:cs="Times New Roman"/>
                <w:sz w:val="24"/>
                <w:szCs w:val="24"/>
              </w:rPr>
              <w:t>200</w:t>
            </w:r>
            <w:r w:rsidR="0021776D">
              <w:rPr>
                <w:rFonts w:ascii="Times New Roman" w:hAnsi="Times New Roman" w:cs="Times New Roman"/>
                <w:sz w:val="24"/>
                <w:szCs w:val="24"/>
              </w:rPr>
              <w:t xml:space="preserve"> 00</w:t>
            </w:r>
            <w:r w:rsidR="004147D3">
              <w:rPr>
                <w:rFonts w:ascii="Times New Roman" w:hAnsi="Times New Roman" w:cs="Times New Roman"/>
                <w:sz w:val="24"/>
                <w:szCs w:val="24"/>
              </w:rPr>
              <w:t>0</w:t>
            </w:r>
            <w:r w:rsidR="0021776D">
              <w:rPr>
                <w:rFonts w:ascii="Times New Roman" w:hAnsi="Times New Roman" w:cs="Times New Roman"/>
                <w:sz w:val="24"/>
                <w:szCs w:val="24"/>
              </w:rPr>
              <w:t xml:space="preserve"> </w:t>
            </w:r>
          </w:p>
        </w:tc>
        <w:tc>
          <w:tcPr>
            <w:tcW w:w="1425" w:type="dxa"/>
            <w:tcBorders>
              <w:top w:val="nil"/>
              <w:left w:val="nil"/>
              <w:bottom w:val="nil"/>
              <w:right w:val="nil"/>
            </w:tcBorders>
            <w:vAlign w:val="bottom"/>
            <w:hideMark/>
          </w:tcPr>
          <w:p w14:paraId="7FED8312" w14:textId="71443CEC" w:rsidR="0099669E" w:rsidRPr="00E82F43" w:rsidRDefault="007340CC">
            <w:pPr>
              <w:jc w:val="right"/>
              <w:rPr>
                <w:rFonts w:ascii="Times New Roman" w:hAnsi="Times New Roman" w:cs="Times New Roman"/>
                <w:sz w:val="24"/>
                <w:szCs w:val="24"/>
              </w:rPr>
            </w:pPr>
            <w:r>
              <w:rPr>
                <w:rFonts w:ascii="Times New Roman" w:hAnsi="Times New Roman" w:cs="Times New Roman"/>
                <w:sz w:val="24"/>
                <w:szCs w:val="24"/>
              </w:rPr>
              <w:t>200 000</w:t>
            </w:r>
          </w:p>
        </w:tc>
      </w:tr>
      <w:tr w:rsidR="009B4C45" w14:paraId="4A3B3F82" w14:textId="77777777" w:rsidTr="00FA2585">
        <w:trPr>
          <w:trHeight w:val="264"/>
        </w:trPr>
        <w:tc>
          <w:tcPr>
            <w:tcW w:w="223" w:type="dxa"/>
            <w:tcBorders>
              <w:top w:val="nil"/>
              <w:left w:val="nil"/>
              <w:bottom w:val="nil"/>
              <w:right w:val="nil"/>
            </w:tcBorders>
            <w:noWrap/>
            <w:vAlign w:val="bottom"/>
            <w:hideMark/>
          </w:tcPr>
          <w:p w14:paraId="4A3729E5" w14:textId="77777777" w:rsidR="0099669E" w:rsidRPr="00E82F43" w:rsidRDefault="0099669E"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hideMark/>
          </w:tcPr>
          <w:p w14:paraId="414F0B03" w14:textId="079F774A" w:rsidR="0099669E" w:rsidRPr="00E82F43" w:rsidRDefault="00506D89" w:rsidP="00FA2585">
            <w:pPr>
              <w:spacing w:after="0" w:line="240" w:lineRule="auto"/>
              <w:rPr>
                <w:rFonts w:ascii="Times New Roman" w:hAnsi="Times New Roman" w:cs="Times New Roman"/>
                <w:sz w:val="24"/>
                <w:szCs w:val="24"/>
              </w:rPr>
            </w:pPr>
            <w:hyperlink w:anchor="RANGE!A1" w:tooltip="Apskatīt pielikumu šim postenim" w:history="1">
              <w:r w:rsidR="0099669E" w:rsidRPr="00E82F43">
                <w:rPr>
                  <w:rFonts w:ascii="Times New Roman" w:hAnsi="Times New Roman" w:cs="Times New Roman"/>
                  <w:sz w:val="24"/>
                  <w:szCs w:val="24"/>
                </w:rPr>
                <w:t>Radniecīgo</w:t>
              </w:r>
            </w:hyperlink>
            <w:r w:rsidR="00FD466C" w:rsidRPr="00E82F43">
              <w:rPr>
                <w:rFonts w:ascii="Times New Roman" w:hAnsi="Times New Roman" w:cs="Times New Roman"/>
                <w:sz w:val="24"/>
                <w:szCs w:val="24"/>
              </w:rPr>
              <w:t xml:space="preserve"> sabiedrību parādi</w:t>
            </w:r>
          </w:p>
        </w:tc>
        <w:tc>
          <w:tcPr>
            <w:tcW w:w="1417" w:type="dxa"/>
            <w:tcBorders>
              <w:top w:val="nil"/>
              <w:left w:val="nil"/>
              <w:bottom w:val="nil"/>
              <w:right w:val="nil"/>
            </w:tcBorders>
            <w:vAlign w:val="bottom"/>
          </w:tcPr>
          <w:p w14:paraId="10663D3F" w14:textId="009F89E6" w:rsidR="0099669E" w:rsidRPr="00E82F43" w:rsidRDefault="00116294">
            <w:pPr>
              <w:jc w:val="right"/>
              <w:rPr>
                <w:rFonts w:ascii="Times New Roman" w:hAnsi="Times New Roman" w:cs="Times New Roman"/>
                <w:sz w:val="24"/>
                <w:szCs w:val="24"/>
              </w:rPr>
            </w:pPr>
            <w:r>
              <w:rPr>
                <w:rFonts w:ascii="Times New Roman" w:hAnsi="Times New Roman" w:cs="Times New Roman"/>
                <w:sz w:val="24"/>
                <w:szCs w:val="24"/>
              </w:rPr>
              <w:t>50 000</w:t>
            </w:r>
          </w:p>
        </w:tc>
        <w:tc>
          <w:tcPr>
            <w:tcW w:w="1410" w:type="dxa"/>
            <w:tcBorders>
              <w:top w:val="nil"/>
              <w:left w:val="nil"/>
              <w:bottom w:val="nil"/>
              <w:right w:val="nil"/>
            </w:tcBorders>
            <w:vAlign w:val="bottom"/>
            <w:hideMark/>
          </w:tcPr>
          <w:p w14:paraId="3D48547B" w14:textId="002429C3" w:rsidR="0099669E" w:rsidRPr="00E82F43" w:rsidRDefault="00B90CD6">
            <w:pPr>
              <w:jc w:val="right"/>
              <w:rPr>
                <w:rFonts w:ascii="Times New Roman" w:hAnsi="Times New Roman" w:cs="Times New Roman"/>
                <w:sz w:val="24"/>
                <w:szCs w:val="24"/>
              </w:rPr>
            </w:pPr>
            <w:r>
              <w:rPr>
                <w:rFonts w:ascii="Times New Roman" w:hAnsi="Times New Roman" w:cs="Times New Roman"/>
                <w:sz w:val="24"/>
                <w:szCs w:val="24"/>
              </w:rPr>
              <w:t>50 000</w:t>
            </w:r>
          </w:p>
        </w:tc>
        <w:tc>
          <w:tcPr>
            <w:tcW w:w="1425" w:type="dxa"/>
            <w:tcBorders>
              <w:top w:val="nil"/>
              <w:left w:val="nil"/>
              <w:bottom w:val="nil"/>
              <w:right w:val="nil"/>
            </w:tcBorders>
            <w:vAlign w:val="bottom"/>
            <w:hideMark/>
          </w:tcPr>
          <w:p w14:paraId="1ADDCE2C" w14:textId="5C244B83" w:rsidR="0099669E" w:rsidRPr="00E82F43" w:rsidRDefault="006C339F">
            <w:pPr>
              <w:jc w:val="right"/>
              <w:rPr>
                <w:rFonts w:ascii="Times New Roman" w:hAnsi="Times New Roman" w:cs="Times New Roman"/>
                <w:sz w:val="24"/>
                <w:szCs w:val="24"/>
              </w:rPr>
            </w:pPr>
            <w:r>
              <w:rPr>
                <w:rFonts w:ascii="Times New Roman" w:hAnsi="Times New Roman" w:cs="Times New Roman"/>
                <w:sz w:val="24"/>
                <w:szCs w:val="24"/>
              </w:rPr>
              <w:t>5</w:t>
            </w:r>
            <w:r w:rsidR="004147D3">
              <w:rPr>
                <w:rFonts w:ascii="Times New Roman" w:hAnsi="Times New Roman" w:cs="Times New Roman"/>
                <w:sz w:val="24"/>
                <w:szCs w:val="24"/>
              </w:rPr>
              <w:t>0 000</w:t>
            </w:r>
          </w:p>
        </w:tc>
      </w:tr>
      <w:tr w:rsidR="009B4C45" w14:paraId="2C982AB5" w14:textId="77777777" w:rsidTr="00FA2585">
        <w:trPr>
          <w:trHeight w:val="264"/>
        </w:trPr>
        <w:tc>
          <w:tcPr>
            <w:tcW w:w="223" w:type="dxa"/>
            <w:tcBorders>
              <w:top w:val="nil"/>
              <w:left w:val="nil"/>
              <w:bottom w:val="nil"/>
              <w:right w:val="nil"/>
            </w:tcBorders>
            <w:noWrap/>
            <w:vAlign w:val="bottom"/>
            <w:hideMark/>
          </w:tcPr>
          <w:p w14:paraId="5E0029AE" w14:textId="77777777" w:rsidR="0099669E" w:rsidRPr="00E82F43" w:rsidRDefault="0099669E"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hideMark/>
          </w:tcPr>
          <w:p w14:paraId="474BCEAE" w14:textId="6B7ADE02" w:rsidR="0099669E" w:rsidRPr="00E82F43" w:rsidRDefault="00506D89" w:rsidP="00F16412">
            <w:pPr>
              <w:rPr>
                <w:rFonts w:ascii="Times New Roman" w:hAnsi="Times New Roman" w:cs="Times New Roman"/>
                <w:sz w:val="24"/>
                <w:szCs w:val="24"/>
              </w:rPr>
            </w:pPr>
            <w:hyperlink w:anchor="RANGE!A1" w:tooltip="Apskatīt pielikumu šim postenim" w:history="1">
              <w:bookmarkStart w:id="59" w:name="_Toc206694944"/>
              <w:r w:rsidR="0099669E" w:rsidRPr="00E82F43">
                <w:rPr>
                  <w:rFonts w:ascii="Times New Roman" w:hAnsi="Times New Roman" w:cs="Times New Roman"/>
                  <w:sz w:val="24"/>
                  <w:szCs w:val="24"/>
                </w:rPr>
                <w:t>Citi debitori</w:t>
              </w:r>
              <w:bookmarkEnd w:id="59"/>
            </w:hyperlink>
          </w:p>
        </w:tc>
        <w:tc>
          <w:tcPr>
            <w:tcW w:w="1417" w:type="dxa"/>
            <w:tcBorders>
              <w:top w:val="nil"/>
              <w:left w:val="nil"/>
              <w:right w:val="nil"/>
            </w:tcBorders>
            <w:vAlign w:val="bottom"/>
          </w:tcPr>
          <w:p w14:paraId="4244B437" w14:textId="5F65A906" w:rsidR="0099669E" w:rsidRPr="00E82F43" w:rsidRDefault="004147D3">
            <w:pPr>
              <w:jc w:val="right"/>
              <w:rPr>
                <w:rFonts w:ascii="Times New Roman" w:hAnsi="Times New Roman" w:cs="Times New Roman"/>
                <w:sz w:val="24"/>
                <w:szCs w:val="24"/>
              </w:rPr>
            </w:pPr>
            <w:r>
              <w:rPr>
                <w:rFonts w:ascii="Times New Roman" w:hAnsi="Times New Roman" w:cs="Times New Roman"/>
                <w:sz w:val="24"/>
                <w:szCs w:val="24"/>
              </w:rPr>
              <w:t>100</w:t>
            </w:r>
          </w:p>
        </w:tc>
        <w:tc>
          <w:tcPr>
            <w:tcW w:w="1410" w:type="dxa"/>
            <w:tcBorders>
              <w:top w:val="nil"/>
              <w:left w:val="nil"/>
              <w:right w:val="nil"/>
            </w:tcBorders>
            <w:vAlign w:val="bottom"/>
            <w:hideMark/>
          </w:tcPr>
          <w:p w14:paraId="60C27500" w14:textId="126A6553" w:rsidR="0099669E" w:rsidRPr="00E82F43" w:rsidRDefault="00097414">
            <w:pPr>
              <w:jc w:val="right"/>
              <w:rPr>
                <w:rFonts w:ascii="Times New Roman" w:hAnsi="Times New Roman" w:cs="Times New Roman"/>
                <w:sz w:val="24"/>
                <w:szCs w:val="24"/>
              </w:rPr>
            </w:pPr>
            <w:r>
              <w:rPr>
                <w:rFonts w:ascii="Times New Roman" w:hAnsi="Times New Roman" w:cs="Times New Roman"/>
                <w:sz w:val="24"/>
                <w:szCs w:val="24"/>
              </w:rPr>
              <w:t>100</w:t>
            </w:r>
          </w:p>
        </w:tc>
        <w:tc>
          <w:tcPr>
            <w:tcW w:w="1425" w:type="dxa"/>
            <w:tcBorders>
              <w:top w:val="nil"/>
              <w:left w:val="nil"/>
              <w:right w:val="nil"/>
            </w:tcBorders>
            <w:vAlign w:val="bottom"/>
            <w:hideMark/>
          </w:tcPr>
          <w:p w14:paraId="1F0F64BB" w14:textId="410C11D3" w:rsidR="0099669E" w:rsidRPr="00E82F43" w:rsidRDefault="004147D3">
            <w:pPr>
              <w:jc w:val="right"/>
              <w:rPr>
                <w:rFonts w:ascii="Times New Roman" w:hAnsi="Times New Roman" w:cs="Times New Roman"/>
                <w:sz w:val="24"/>
                <w:szCs w:val="24"/>
              </w:rPr>
            </w:pPr>
            <w:r>
              <w:rPr>
                <w:rFonts w:ascii="Times New Roman" w:hAnsi="Times New Roman" w:cs="Times New Roman"/>
                <w:sz w:val="24"/>
                <w:szCs w:val="24"/>
              </w:rPr>
              <w:t>100</w:t>
            </w:r>
          </w:p>
        </w:tc>
      </w:tr>
      <w:tr w:rsidR="009B4C45" w14:paraId="31D03AE5" w14:textId="77777777" w:rsidTr="00FA2585">
        <w:trPr>
          <w:trHeight w:val="264"/>
        </w:trPr>
        <w:tc>
          <w:tcPr>
            <w:tcW w:w="223" w:type="dxa"/>
            <w:tcBorders>
              <w:top w:val="nil"/>
              <w:left w:val="nil"/>
              <w:bottom w:val="nil"/>
              <w:right w:val="nil"/>
            </w:tcBorders>
            <w:noWrap/>
            <w:vAlign w:val="bottom"/>
            <w:hideMark/>
          </w:tcPr>
          <w:p w14:paraId="64AB343F" w14:textId="77777777" w:rsidR="0099669E" w:rsidRPr="00E82F43" w:rsidRDefault="0099669E" w:rsidP="005F53BB">
            <w:pPr>
              <w:spacing w:after="0" w:line="240" w:lineRule="auto"/>
              <w:jc w:val="right"/>
              <w:rPr>
                <w:rFonts w:ascii="Times New Roman" w:hAnsi="Times New Roman" w:cs="Times New Roman"/>
                <w:sz w:val="24"/>
                <w:szCs w:val="24"/>
              </w:rPr>
            </w:pPr>
          </w:p>
        </w:tc>
        <w:tc>
          <w:tcPr>
            <w:tcW w:w="4030" w:type="dxa"/>
            <w:tcBorders>
              <w:top w:val="nil"/>
              <w:left w:val="nil"/>
              <w:bottom w:val="nil"/>
              <w:right w:val="nil"/>
            </w:tcBorders>
            <w:noWrap/>
            <w:hideMark/>
          </w:tcPr>
          <w:p w14:paraId="17005491" w14:textId="572BEBAC" w:rsidR="0099669E" w:rsidRPr="00E82F43" w:rsidRDefault="00506D89" w:rsidP="00FA2585">
            <w:pPr>
              <w:spacing w:after="0" w:line="240" w:lineRule="auto"/>
              <w:rPr>
                <w:rFonts w:ascii="Times New Roman" w:hAnsi="Times New Roman" w:cs="Times New Roman"/>
                <w:sz w:val="24"/>
                <w:szCs w:val="24"/>
              </w:rPr>
            </w:pPr>
            <w:hyperlink w:anchor="RANGE!A1" w:tooltip="Apskatīt pielikumu šim postenim" w:history="1">
              <w:r w:rsidR="0099669E" w:rsidRPr="00E82F43">
                <w:rPr>
                  <w:rFonts w:ascii="Times New Roman" w:hAnsi="Times New Roman" w:cs="Times New Roman"/>
                  <w:sz w:val="24"/>
                  <w:szCs w:val="24"/>
                </w:rPr>
                <w:t>Nākamo periodu izmaksas</w:t>
              </w:r>
            </w:hyperlink>
          </w:p>
        </w:tc>
        <w:tc>
          <w:tcPr>
            <w:tcW w:w="1417" w:type="dxa"/>
            <w:tcBorders>
              <w:top w:val="nil"/>
              <w:left w:val="nil"/>
              <w:bottom w:val="single" w:sz="4" w:space="0" w:color="auto"/>
              <w:right w:val="nil"/>
            </w:tcBorders>
            <w:vAlign w:val="bottom"/>
          </w:tcPr>
          <w:p w14:paraId="02B905F0" w14:textId="28E33E7A" w:rsidR="0099669E" w:rsidRPr="00E82F43" w:rsidRDefault="00116294">
            <w:pPr>
              <w:jc w:val="right"/>
              <w:rPr>
                <w:rFonts w:ascii="Times New Roman" w:hAnsi="Times New Roman" w:cs="Times New Roman"/>
                <w:sz w:val="24"/>
                <w:szCs w:val="24"/>
              </w:rPr>
            </w:pPr>
            <w:r>
              <w:rPr>
                <w:rFonts w:ascii="Times New Roman" w:hAnsi="Times New Roman" w:cs="Times New Roman"/>
                <w:sz w:val="24"/>
                <w:szCs w:val="24"/>
              </w:rPr>
              <w:t>11 000</w:t>
            </w:r>
          </w:p>
        </w:tc>
        <w:tc>
          <w:tcPr>
            <w:tcW w:w="1410" w:type="dxa"/>
            <w:tcBorders>
              <w:top w:val="nil"/>
              <w:left w:val="nil"/>
              <w:bottom w:val="single" w:sz="4" w:space="0" w:color="auto"/>
              <w:right w:val="nil"/>
            </w:tcBorders>
            <w:vAlign w:val="bottom"/>
            <w:hideMark/>
          </w:tcPr>
          <w:p w14:paraId="0F2571B3" w14:textId="41389FC3" w:rsidR="0099669E" w:rsidRPr="00E82F43" w:rsidRDefault="004147D3">
            <w:pPr>
              <w:jc w:val="right"/>
              <w:rPr>
                <w:rFonts w:ascii="Times New Roman" w:hAnsi="Times New Roman" w:cs="Times New Roman"/>
                <w:sz w:val="24"/>
                <w:szCs w:val="24"/>
              </w:rPr>
            </w:pPr>
            <w:r>
              <w:rPr>
                <w:rFonts w:ascii="Times New Roman" w:hAnsi="Times New Roman" w:cs="Times New Roman"/>
                <w:sz w:val="24"/>
                <w:szCs w:val="24"/>
              </w:rPr>
              <w:t>11 000</w:t>
            </w:r>
          </w:p>
        </w:tc>
        <w:tc>
          <w:tcPr>
            <w:tcW w:w="1425" w:type="dxa"/>
            <w:tcBorders>
              <w:top w:val="nil"/>
              <w:left w:val="nil"/>
              <w:bottom w:val="single" w:sz="4" w:space="0" w:color="auto"/>
              <w:right w:val="nil"/>
            </w:tcBorders>
            <w:vAlign w:val="bottom"/>
            <w:hideMark/>
          </w:tcPr>
          <w:p w14:paraId="2A87ABA2" w14:textId="490FE95B" w:rsidR="0099669E" w:rsidRPr="00E82F43" w:rsidRDefault="004147D3">
            <w:pPr>
              <w:jc w:val="right"/>
              <w:rPr>
                <w:rFonts w:ascii="Times New Roman" w:hAnsi="Times New Roman" w:cs="Times New Roman"/>
                <w:sz w:val="24"/>
                <w:szCs w:val="24"/>
              </w:rPr>
            </w:pPr>
            <w:r>
              <w:rPr>
                <w:rFonts w:ascii="Times New Roman" w:hAnsi="Times New Roman" w:cs="Times New Roman"/>
                <w:sz w:val="24"/>
                <w:szCs w:val="24"/>
              </w:rPr>
              <w:t>11 000</w:t>
            </w:r>
          </w:p>
        </w:tc>
      </w:tr>
      <w:tr w:rsidR="009B4C45" w14:paraId="1AB0E685" w14:textId="77777777" w:rsidTr="00FA2585">
        <w:trPr>
          <w:trHeight w:val="504"/>
        </w:trPr>
        <w:tc>
          <w:tcPr>
            <w:tcW w:w="223" w:type="dxa"/>
            <w:tcBorders>
              <w:top w:val="nil"/>
              <w:left w:val="nil"/>
              <w:bottom w:val="nil"/>
              <w:right w:val="nil"/>
            </w:tcBorders>
            <w:noWrap/>
            <w:vAlign w:val="bottom"/>
            <w:hideMark/>
          </w:tcPr>
          <w:p w14:paraId="1C704341" w14:textId="77777777" w:rsidR="0099669E" w:rsidRPr="00E82F43" w:rsidRDefault="0099669E" w:rsidP="005F53BB">
            <w:pPr>
              <w:spacing w:after="0" w:line="240" w:lineRule="auto"/>
              <w:jc w:val="right"/>
              <w:rPr>
                <w:rFonts w:ascii="Times New Roman" w:hAnsi="Times New Roman" w:cs="Times New Roman"/>
                <w:b/>
                <w:sz w:val="24"/>
                <w:szCs w:val="24"/>
              </w:rPr>
            </w:pPr>
          </w:p>
        </w:tc>
        <w:tc>
          <w:tcPr>
            <w:tcW w:w="4030" w:type="dxa"/>
            <w:tcBorders>
              <w:top w:val="nil"/>
              <w:left w:val="nil"/>
              <w:bottom w:val="nil"/>
              <w:right w:val="nil"/>
            </w:tcBorders>
            <w:noWrap/>
            <w:hideMark/>
          </w:tcPr>
          <w:p w14:paraId="19D0C2D9" w14:textId="77777777" w:rsidR="0099669E" w:rsidRPr="00E82F43" w:rsidRDefault="00FD466C" w:rsidP="005F53BB">
            <w:pPr>
              <w:spacing w:after="0" w:line="240" w:lineRule="auto"/>
              <w:rPr>
                <w:rFonts w:ascii="Times New Roman" w:hAnsi="Times New Roman" w:cs="Times New Roman"/>
                <w:b/>
                <w:sz w:val="24"/>
                <w:szCs w:val="24"/>
              </w:rPr>
            </w:pPr>
            <w:r w:rsidRPr="00E82F43">
              <w:rPr>
                <w:rFonts w:ascii="Times New Roman" w:hAnsi="Times New Roman" w:cs="Times New Roman"/>
                <w:b/>
                <w:sz w:val="24"/>
                <w:szCs w:val="24"/>
              </w:rPr>
              <w:t>Debitori kopā</w:t>
            </w:r>
          </w:p>
        </w:tc>
        <w:tc>
          <w:tcPr>
            <w:tcW w:w="1417" w:type="dxa"/>
            <w:tcBorders>
              <w:top w:val="single" w:sz="4" w:space="0" w:color="auto"/>
              <w:left w:val="nil"/>
              <w:bottom w:val="single" w:sz="4" w:space="0" w:color="auto"/>
              <w:right w:val="nil"/>
            </w:tcBorders>
            <w:vAlign w:val="bottom"/>
          </w:tcPr>
          <w:p w14:paraId="78CFB514" w14:textId="104A3727" w:rsidR="0099669E" w:rsidRPr="00E82F43" w:rsidRDefault="00116294">
            <w:pPr>
              <w:jc w:val="right"/>
              <w:rPr>
                <w:rFonts w:ascii="Times New Roman" w:hAnsi="Times New Roman" w:cs="Times New Roman"/>
                <w:b/>
                <w:bCs/>
                <w:sz w:val="24"/>
                <w:szCs w:val="24"/>
              </w:rPr>
            </w:pPr>
            <w:r>
              <w:rPr>
                <w:rFonts w:ascii="Times New Roman" w:hAnsi="Times New Roman" w:cs="Times New Roman"/>
                <w:b/>
                <w:bCs/>
                <w:sz w:val="24"/>
                <w:szCs w:val="24"/>
              </w:rPr>
              <w:t>261 100</w:t>
            </w:r>
          </w:p>
        </w:tc>
        <w:tc>
          <w:tcPr>
            <w:tcW w:w="1410" w:type="dxa"/>
            <w:tcBorders>
              <w:top w:val="single" w:sz="4" w:space="0" w:color="auto"/>
              <w:left w:val="nil"/>
              <w:bottom w:val="single" w:sz="4" w:space="0" w:color="auto"/>
              <w:right w:val="nil"/>
            </w:tcBorders>
            <w:vAlign w:val="bottom"/>
            <w:hideMark/>
          </w:tcPr>
          <w:p w14:paraId="5362AD96" w14:textId="27F849CA" w:rsidR="0099669E" w:rsidRPr="00E82F43" w:rsidRDefault="00F76086">
            <w:pPr>
              <w:jc w:val="right"/>
              <w:rPr>
                <w:rFonts w:ascii="Times New Roman" w:hAnsi="Times New Roman" w:cs="Times New Roman"/>
                <w:b/>
                <w:bCs/>
                <w:sz w:val="24"/>
                <w:szCs w:val="24"/>
              </w:rPr>
            </w:pPr>
            <w:r>
              <w:rPr>
                <w:rFonts w:ascii="Times New Roman" w:hAnsi="Times New Roman" w:cs="Times New Roman"/>
                <w:b/>
                <w:bCs/>
                <w:sz w:val="24"/>
                <w:szCs w:val="24"/>
              </w:rPr>
              <w:t>261 100</w:t>
            </w:r>
          </w:p>
        </w:tc>
        <w:tc>
          <w:tcPr>
            <w:tcW w:w="1425" w:type="dxa"/>
            <w:tcBorders>
              <w:top w:val="single" w:sz="4" w:space="0" w:color="auto"/>
              <w:left w:val="nil"/>
              <w:bottom w:val="single" w:sz="4" w:space="0" w:color="auto"/>
              <w:right w:val="nil"/>
            </w:tcBorders>
            <w:vAlign w:val="bottom"/>
            <w:hideMark/>
          </w:tcPr>
          <w:p w14:paraId="0BAA2DEF" w14:textId="43218E74" w:rsidR="0099669E" w:rsidRPr="00E82F43" w:rsidRDefault="006C339F">
            <w:pPr>
              <w:jc w:val="right"/>
              <w:rPr>
                <w:rFonts w:ascii="Times New Roman" w:hAnsi="Times New Roman" w:cs="Times New Roman"/>
                <w:b/>
                <w:bCs/>
                <w:sz w:val="24"/>
                <w:szCs w:val="24"/>
              </w:rPr>
            </w:pPr>
            <w:r>
              <w:rPr>
                <w:rFonts w:ascii="Times New Roman" w:hAnsi="Times New Roman" w:cs="Times New Roman"/>
                <w:b/>
                <w:bCs/>
                <w:sz w:val="24"/>
                <w:szCs w:val="24"/>
              </w:rPr>
              <w:t>26</w:t>
            </w:r>
            <w:r w:rsidR="00676937">
              <w:rPr>
                <w:rFonts w:ascii="Times New Roman" w:hAnsi="Times New Roman" w:cs="Times New Roman"/>
                <w:b/>
                <w:bCs/>
                <w:sz w:val="24"/>
                <w:szCs w:val="24"/>
              </w:rPr>
              <w:t>1 100</w:t>
            </w:r>
          </w:p>
        </w:tc>
      </w:tr>
      <w:tr w:rsidR="009B4C45" w14:paraId="6126F1A7" w14:textId="77777777" w:rsidTr="00FA2585">
        <w:trPr>
          <w:trHeight w:val="283"/>
        </w:trPr>
        <w:tc>
          <w:tcPr>
            <w:tcW w:w="223" w:type="dxa"/>
            <w:tcBorders>
              <w:top w:val="nil"/>
              <w:left w:val="nil"/>
              <w:bottom w:val="nil"/>
              <w:right w:val="nil"/>
            </w:tcBorders>
            <w:noWrap/>
            <w:hideMark/>
          </w:tcPr>
          <w:p w14:paraId="0F8834BE" w14:textId="77777777" w:rsidR="0099669E" w:rsidRPr="00E82F43" w:rsidRDefault="0099669E" w:rsidP="00FA2585">
            <w:pPr>
              <w:spacing w:after="0" w:line="240" w:lineRule="auto"/>
              <w:rPr>
                <w:rFonts w:ascii="Times New Roman" w:hAnsi="Times New Roman" w:cs="Times New Roman"/>
                <w:sz w:val="24"/>
                <w:szCs w:val="24"/>
              </w:rPr>
            </w:pPr>
          </w:p>
        </w:tc>
        <w:tc>
          <w:tcPr>
            <w:tcW w:w="4030" w:type="dxa"/>
            <w:tcBorders>
              <w:top w:val="nil"/>
              <w:left w:val="nil"/>
              <w:bottom w:val="nil"/>
              <w:right w:val="nil"/>
            </w:tcBorders>
            <w:noWrap/>
            <w:hideMark/>
          </w:tcPr>
          <w:p w14:paraId="775C07E1" w14:textId="75CE8E49" w:rsidR="0099669E" w:rsidRPr="00E82F43" w:rsidRDefault="00506D89" w:rsidP="00FA2585">
            <w:pPr>
              <w:spacing w:after="0" w:line="240" w:lineRule="auto"/>
              <w:rPr>
                <w:rFonts w:ascii="Times New Roman" w:hAnsi="Times New Roman" w:cs="Times New Roman"/>
                <w:b/>
                <w:sz w:val="24"/>
                <w:szCs w:val="24"/>
              </w:rPr>
            </w:pPr>
            <w:hyperlink w:anchor="RANGE!A1" w:tooltip="Apskatīt pielikumu šim postenim" w:history="1">
              <w:r w:rsidR="0099669E" w:rsidRPr="00E82F43">
                <w:rPr>
                  <w:rFonts w:ascii="Times New Roman" w:hAnsi="Times New Roman" w:cs="Times New Roman"/>
                  <w:b/>
                  <w:sz w:val="24"/>
                  <w:szCs w:val="24"/>
                </w:rPr>
                <w:t>Nauda</w:t>
              </w:r>
            </w:hyperlink>
          </w:p>
        </w:tc>
        <w:tc>
          <w:tcPr>
            <w:tcW w:w="1417" w:type="dxa"/>
            <w:tcBorders>
              <w:top w:val="single" w:sz="4" w:space="0" w:color="auto"/>
              <w:left w:val="nil"/>
              <w:bottom w:val="single" w:sz="2" w:space="0" w:color="auto"/>
              <w:right w:val="nil"/>
            </w:tcBorders>
            <w:vAlign w:val="bottom"/>
          </w:tcPr>
          <w:p w14:paraId="20A73F0C" w14:textId="31AA852E" w:rsidR="0099669E" w:rsidRPr="00E82F43" w:rsidRDefault="00116294">
            <w:pPr>
              <w:jc w:val="right"/>
              <w:rPr>
                <w:rFonts w:ascii="Times New Roman" w:hAnsi="Times New Roman" w:cs="Times New Roman"/>
                <w:b/>
                <w:bCs/>
                <w:sz w:val="24"/>
                <w:szCs w:val="24"/>
              </w:rPr>
            </w:pPr>
            <w:r>
              <w:rPr>
                <w:rFonts w:ascii="Times New Roman" w:hAnsi="Times New Roman" w:cs="Times New Roman"/>
                <w:b/>
                <w:bCs/>
                <w:sz w:val="24"/>
                <w:szCs w:val="24"/>
              </w:rPr>
              <w:t>300 000</w:t>
            </w:r>
          </w:p>
        </w:tc>
        <w:tc>
          <w:tcPr>
            <w:tcW w:w="1410" w:type="dxa"/>
            <w:tcBorders>
              <w:top w:val="single" w:sz="4" w:space="0" w:color="auto"/>
              <w:left w:val="nil"/>
              <w:bottom w:val="single" w:sz="2" w:space="0" w:color="auto"/>
              <w:right w:val="nil"/>
            </w:tcBorders>
            <w:vAlign w:val="bottom"/>
            <w:hideMark/>
          </w:tcPr>
          <w:p w14:paraId="4B2A7006" w14:textId="3C2F79FB" w:rsidR="0099669E" w:rsidRPr="00E82F43" w:rsidRDefault="00166CCC">
            <w:pPr>
              <w:jc w:val="right"/>
              <w:rPr>
                <w:rFonts w:ascii="Times New Roman" w:hAnsi="Times New Roman" w:cs="Times New Roman"/>
                <w:b/>
                <w:bCs/>
                <w:sz w:val="24"/>
                <w:szCs w:val="24"/>
              </w:rPr>
            </w:pPr>
            <w:r>
              <w:rPr>
                <w:rFonts w:ascii="Times New Roman" w:hAnsi="Times New Roman" w:cs="Times New Roman"/>
                <w:b/>
                <w:bCs/>
                <w:sz w:val="24"/>
                <w:szCs w:val="24"/>
              </w:rPr>
              <w:t>3</w:t>
            </w:r>
            <w:r w:rsidR="00676937">
              <w:rPr>
                <w:rFonts w:ascii="Times New Roman" w:hAnsi="Times New Roman" w:cs="Times New Roman"/>
                <w:b/>
                <w:bCs/>
                <w:sz w:val="24"/>
                <w:szCs w:val="24"/>
              </w:rPr>
              <w:t>00 000</w:t>
            </w:r>
          </w:p>
        </w:tc>
        <w:tc>
          <w:tcPr>
            <w:tcW w:w="1425" w:type="dxa"/>
            <w:tcBorders>
              <w:top w:val="single" w:sz="4" w:space="0" w:color="auto"/>
              <w:left w:val="nil"/>
              <w:bottom w:val="single" w:sz="2" w:space="0" w:color="auto"/>
              <w:right w:val="nil"/>
            </w:tcBorders>
            <w:vAlign w:val="bottom"/>
            <w:hideMark/>
          </w:tcPr>
          <w:p w14:paraId="361866A7" w14:textId="03909F39" w:rsidR="0099669E" w:rsidRPr="00E82F43" w:rsidRDefault="00166CCC">
            <w:pPr>
              <w:jc w:val="right"/>
              <w:rPr>
                <w:rFonts w:ascii="Times New Roman" w:hAnsi="Times New Roman" w:cs="Times New Roman"/>
                <w:b/>
                <w:bCs/>
                <w:sz w:val="24"/>
                <w:szCs w:val="24"/>
              </w:rPr>
            </w:pPr>
            <w:r>
              <w:rPr>
                <w:rFonts w:ascii="Times New Roman" w:hAnsi="Times New Roman" w:cs="Times New Roman"/>
                <w:b/>
                <w:bCs/>
                <w:sz w:val="24"/>
                <w:szCs w:val="24"/>
              </w:rPr>
              <w:t>3</w:t>
            </w:r>
            <w:r w:rsidR="00676937">
              <w:rPr>
                <w:rFonts w:ascii="Times New Roman" w:hAnsi="Times New Roman" w:cs="Times New Roman"/>
                <w:b/>
                <w:bCs/>
                <w:sz w:val="24"/>
                <w:szCs w:val="24"/>
              </w:rPr>
              <w:t>00 000</w:t>
            </w:r>
          </w:p>
        </w:tc>
      </w:tr>
      <w:tr w:rsidR="009B4C45" w14:paraId="64B6F52B" w14:textId="77777777" w:rsidTr="00FA2585">
        <w:trPr>
          <w:trHeight w:val="459"/>
        </w:trPr>
        <w:tc>
          <w:tcPr>
            <w:tcW w:w="4253" w:type="dxa"/>
            <w:gridSpan w:val="2"/>
            <w:tcBorders>
              <w:top w:val="nil"/>
              <w:left w:val="nil"/>
              <w:bottom w:val="nil"/>
              <w:right w:val="nil"/>
            </w:tcBorders>
            <w:noWrap/>
            <w:hideMark/>
          </w:tcPr>
          <w:p w14:paraId="2E117D78" w14:textId="77777777" w:rsidR="0099669E" w:rsidRPr="00E82F43" w:rsidRDefault="00FD466C" w:rsidP="00FA2585">
            <w:pPr>
              <w:spacing w:after="0" w:line="240" w:lineRule="auto"/>
              <w:rPr>
                <w:rFonts w:ascii="Times New Roman" w:hAnsi="Times New Roman" w:cs="Times New Roman"/>
                <w:b/>
                <w:bCs/>
                <w:color w:val="000000"/>
                <w:sz w:val="24"/>
                <w:szCs w:val="24"/>
              </w:rPr>
            </w:pPr>
            <w:r w:rsidRPr="00E82F43">
              <w:rPr>
                <w:rFonts w:ascii="Times New Roman" w:hAnsi="Times New Roman" w:cs="Times New Roman"/>
                <w:b/>
                <w:bCs/>
                <w:color w:val="000000"/>
                <w:sz w:val="24"/>
                <w:szCs w:val="24"/>
              </w:rPr>
              <w:t>Apgrozāmie līdzekļi kopā</w:t>
            </w:r>
          </w:p>
        </w:tc>
        <w:tc>
          <w:tcPr>
            <w:tcW w:w="1417" w:type="dxa"/>
            <w:tcBorders>
              <w:top w:val="single" w:sz="2" w:space="0" w:color="auto"/>
              <w:left w:val="nil"/>
              <w:bottom w:val="single" w:sz="2" w:space="0" w:color="auto"/>
              <w:right w:val="nil"/>
            </w:tcBorders>
            <w:vAlign w:val="bottom"/>
            <w:hideMark/>
          </w:tcPr>
          <w:p w14:paraId="70072A59" w14:textId="3F93FDFC" w:rsidR="0099669E" w:rsidRPr="00E82F43" w:rsidRDefault="00116294">
            <w:pPr>
              <w:jc w:val="right"/>
              <w:rPr>
                <w:rFonts w:ascii="Times New Roman" w:hAnsi="Times New Roman" w:cs="Times New Roman"/>
                <w:b/>
                <w:bCs/>
                <w:sz w:val="24"/>
                <w:szCs w:val="24"/>
              </w:rPr>
            </w:pPr>
            <w:r w:rsidRPr="00116294">
              <w:rPr>
                <w:rFonts w:ascii="Times New Roman" w:hAnsi="Times New Roman" w:cs="Times New Roman"/>
                <w:b/>
                <w:bCs/>
                <w:sz w:val="24"/>
                <w:szCs w:val="24"/>
              </w:rPr>
              <w:t>642 100</w:t>
            </w:r>
          </w:p>
        </w:tc>
        <w:tc>
          <w:tcPr>
            <w:tcW w:w="1410" w:type="dxa"/>
            <w:tcBorders>
              <w:top w:val="single" w:sz="2" w:space="0" w:color="auto"/>
              <w:left w:val="nil"/>
              <w:bottom w:val="single" w:sz="2" w:space="0" w:color="auto"/>
              <w:right w:val="nil"/>
            </w:tcBorders>
            <w:vAlign w:val="bottom"/>
            <w:hideMark/>
          </w:tcPr>
          <w:p w14:paraId="5DF09CA7" w14:textId="1F0D5865" w:rsidR="0099669E" w:rsidRPr="00E82F43" w:rsidRDefault="00EB6904">
            <w:pPr>
              <w:jc w:val="right"/>
              <w:rPr>
                <w:rFonts w:ascii="Times New Roman" w:hAnsi="Times New Roman" w:cs="Times New Roman"/>
                <w:b/>
                <w:bCs/>
                <w:sz w:val="24"/>
                <w:szCs w:val="24"/>
              </w:rPr>
            </w:pPr>
            <w:r>
              <w:rPr>
                <w:rFonts w:ascii="Times New Roman" w:hAnsi="Times New Roman" w:cs="Times New Roman"/>
                <w:b/>
                <w:bCs/>
                <w:sz w:val="24"/>
                <w:szCs w:val="24"/>
              </w:rPr>
              <w:t>642</w:t>
            </w:r>
            <w:r w:rsidR="00BD285A">
              <w:rPr>
                <w:rFonts w:ascii="Times New Roman" w:hAnsi="Times New Roman" w:cs="Times New Roman"/>
                <w:b/>
                <w:bCs/>
                <w:sz w:val="24"/>
                <w:szCs w:val="24"/>
              </w:rPr>
              <w:t xml:space="preserve"> 100</w:t>
            </w:r>
          </w:p>
        </w:tc>
        <w:tc>
          <w:tcPr>
            <w:tcW w:w="1425" w:type="dxa"/>
            <w:tcBorders>
              <w:top w:val="single" w:sz="2" w:space="0" w:color="auto"/>
              <w:left w:val="nil"/>
              <w:bottom w:val="single" w:sz="2" w:space="0" w:color="auto"/>
              <w:right w:val="nil"/>
            </w:tcBorders>
            <w:vAlign w:val="bottom"/>
            <w:hideMark/>
          </w:tcPr>
          <w:p w14:paraId="72B6AA7A" w14:textId="578D2745" w:rsidR="0099669E" w:rsidRPr="00E82F43" w:rsidRDefault="006C339F">
            <w:pPr>
              <w:jc w:val="right"/>
              <w:rPr>
                <w:rFonts w:ascii="Times New Roman" w:hAnsi="Times New Roman" w:cs="Times New Roman"/>
                <w:b/>
                <w:bCs/>
                <w:sz w:val="24"/>
                <w:szCs w:val="24"/>
              </w:rPr>
            </w:pPr>
            <w:r>
              <w:rPr>
                <w:rFonts w:ascii="Times New Roman" w:hAnsi="Times New Roman" w:cs="Times New Roman"/>
                <w:b/>
                <w:bCs/>
                <w:sz w:val="24"/>
                <w:szCs w:val="24"/>
              </w:rPr>
              <w:t>64</w:t>
            </w:r>
            <w:r w:rsidR="00BD285A" w:rsidRPr="00BD285A">
              <w:rPr>
                <w:rFonts w:ascii="Times New Roman" w:hAnsi="Times New Roman" w:cs="Times New Roman"/>
                <w:b/>
                <w:bCs/>
                <w:sz w:val="24"/>
                <w:szCs w:val="24"/>
              </w:rPr>
              <w:t>2 100</w:t>
            </w:r>
          </w:p>
        </w:tc>
      </w:tr>
      <w:tr w:rsidR="009B4C45" w14:paraId="27084D77" w14:textId="77777777" w:rsidTr="00FA2585">
        <w:trPr>
          <w:trHeight w:val="458"/>
        </w:trPr>
        <w:tc>
          <w:tcPr>
            <w:tcW w:w="4253" w:type="dxa"/>
            <w:gridSpan w:val="2"/>
            <w:tcBorders>
              <w:top w:val="nil"/>
              <w:left w:val="nil"/>
              <w:bottom w:val="nil"/>
              <w:right w:val="nil"/>
            </w:tcBorders>
            <w:noWrap/>
            <w:hideMark/>
          </w:tcPr>
          <w:p w14:paraId="59E84D5C" w14:textId="77777777" w:rsidR="0099669E" w:rsidRPr="00E82F43" w:rsidRDefault="00FD466C" w:rsidP="00FA2585">
            <w:pPr>
              <w:spacing w:after="0" w:line="240" w:lineRule="auto"/>
              <w:rPr>
                <w:rFonts w:ascii="Times New Roman" w:hAnsi="Times New Roman" w:cs="Times New Roman"/>
                <w:b/>
                <w:bCs/>
                <w:color w:val="000000"/>
                <w:sz w:val="24"/>
                <w:szCs w:val="24"/>
              </w:rPr>
            </w:pPr>
            <w:r w:rsidRPr="00E82F43">
              <w:rPr>
                <w:rFonts w:ascii="Times New Roman" w:hAnsi="Times New Roman" w:cs="Times New Roman"/>
                <w:b/>
                <w:bCs/>
                <w:color w:val="000000"/>
                <w:sz w:val="24"/>
                <w:szCs w:val="24"/>
              </w:rPr>
              <w:t>Aktīvu kopsumma</w:t>
            </w:r>
          </w:p>
        </w:tc>
        <w:tc>
          <w:tcPr>
            <w:tcW w:w="1417" w:type="dxa"/>
            <w:tcBorders>
              <w:left w:val="nil"/>
              <w:right w:val="nil"/>
            </w:tcBorders>
            <w:vAlign w:val="bottom"/>
            <w:hideMark/>
          </w:tcPr>
          <w:p w14:paraId="3FEC9AFD" w14:textId="10D8A508" w:rsidR="0099669E" w:rsidRPr="00E82F43" w:rsidRDefault="00116294">
            <w:pPr>
              <w:jc w:val="right"/>
              <w:rPr>
                <w:rFonts w:ascii="Times New Roman" w:hAnsi="Times New Roman" w:cs="Times New Roman"/>
                <w:b/>
                <w:bCs/>
                <w:sz w:val="24"/>
                <w:szCs w:val="24"/>
              </w:rPr>
            </w:pPr>
            <w:r w:rsidRPr="00116294">
              <w:rPr>
                <w:rFonts w:ascii="Times New Roman" w:hAnsi="Times New Roman" w:cs="Times New Roman"/>
                <w:b/>
                <w:bCs/>
                <w:sz w:val="24"/>
                <w:szCs w:val="24"/>
              </w:rPr>
              <w:t>13 018 452</w:t>
            </w:r>
          </w:p>
        </w:tc>
        <w:tc>
          <w:tcPr>
            <w:tcW w:w="1410" w:type="dxa"/>
            <w:tcBorders>
              <w:top w:val="single" w:sz="2" w:space="0" w:color="auto"/>
              <w:left w:val="nil"/>
              <w:right w:val="nil"/>
            </w:tcBorders>
            <w:vAlign w:val="bottom"/>
            <w:hideMark/>
          </w:tcPr>
          <w:p w14:paraId="7302AA35" w14:textId="63D5D058" w:rsidR="0099669E" w:rsidRPr="00E82F43" w:rsidRDefault="008D3639">
            <w:pPr>
              <w:jc w:val="right"/>
              <w:rPr>
                <w:rFonts w:ascii="Times New Roman" w:hAnsi="Times New Roman" w:cs="Times New Roman"/>
                <w:b/>
                <w:bCs/>
                <w:sz w:val="24"/>
                <w:szCs w:val="24"/>
              </w:rPr>
            </w:pPr>
            <w:r>
              <w:rPr>
                <w:rFonts w:ascii="Times New Roman" w:hAnsi="Times New Roman" w:cs="Times New Roman"/>
                <w:b/>
                <w:bCs/>
                <w:sz w:val="24"/>
                <w:szCs w:val="24"/>
              </w:rPr>
              <w:t xml:space="preserve">13 </w:t>
            </w:r>
            <w:r w:rsidR="00583A71">
              <w:rPr>
                <w:rFonts w:ascii="Times New Roman" w:hAnsi="Times New Roman" w:cs="Times New Roman"/>
                <w:b/>
                <w:bCs/>
                <w:sz w:val="24"/>
                <w:szCs w:val="24"/>
              </w:rPr>
              <w:t>023 388</w:t>
            </w:r>
          </w:p>
        </w:tc>
        <w:tc>
          <w:tcPr>
            <w:tcW w:w="1425" w:type="dxa"/>
            <w:tcBorders>
              <w:top w:val="single" w:sz="2" w:space="0" w:color="auto"/>
              <w:left w:val="nil"/>
              <w:right w:val="nil"/>
            </w:tcBorders>
            <w:vAlign w:val="bottom"/>
            <w:hideMark/>
          </w:tcPr>
          <w:p w14:paraId="4848AC56" w14:textId="6F9BA1D8" w:rsidR="0099669E" w:rsidRPr="00E82F43" w:rsidRDefault="00122EA5">
            <w:pPr>
              <w:jc w:val="right"/>
              <w:rPr>
                <w:rFonts w:ascii="Times New Roman" w:hAnsi="Times New Roman" w:cs="Times New Roman"/>
                <w:b/>
                <w:bCs/>
                <w:sz w:val="24"/>
                <w:szCs w:val="24"/>
              </w:rPr>
            </w:pPr>
            <w:r>
              <w:rPr>
                <w:rFonts w:ascii="Times New Roman" w:hAnsi="Times New Roman" w:cs="Times New Roman"/>
                <w:b/>
                <w:bCs/>
                <w:sz w:val="24"/>
                <w:szCs w:val="24"/>
              </w:rPr>
              <w:t xml:space="preserve">12 </w:t>
            </w:r>
            <w:r w:rsidR="00164470">
              <w:rPr>
                <w:rFonts w:ascii="Times New Roman" w:hAnsi="Times New Roman" w:cs="Times New Roman"/>
                <w:b/>
                <w:bCs/>
                <w:sz w:val="24"/>
                <w:szCs w:val="24"/>
              </w:rPr>
              <w:t>692 154</w:t>
            </w:r>
          </w:p>
        </w:tc>
      </w:tr>
    </w:tbl>
    <w:p w14:paraId="04908921" w14:textId="77777777" w:rsidR="00515F8B" w:rsidRPr="00E82F43" w:rsidRDefault="00515F8B" w:rsidP="00645F81">
      <w:pPr>
        <w:spacing w:before="120" w:after="120" w:line="264" w:lineRule="auto"/>
        <w:jc w:val="center"/>
        <w:rPr>
          <w:rFonts w:ascii="Times New Roman" w:hAnsi="Times New Roman" w:cs="Times New Roman"/>
          <w:b/>
          <w:sz w:val="24"/>
          <w:szCs w:val="24"/>
        </w:rPr>
      </w:pPr>
    </w:p>
    <w:p w14:paraId="37E961A0" w14:textId="77777777" w:rsidR="001375D9" w:rsidRPr="00E82F43" w:rsidRDefault="00FD466C">
      <w:pPr>
        <w:rPr>
          <w:rFonts w:ascii="Times New Roman" w:hAnsi="Times New Roman" w:cs="Times New Roman"/>
          <w:b/>
          <w:sz w:val="24"/>
          <w:szCs w:val="24"/>
        </w:rPr>
      </w:pPr>
      <w:r w:rsidRPr="00E82F43">
        <w:rPr>
          <w:rFonts w:ascii="Times New Roman" w:hAnsi="Times New Roman" w:cs="Times New Roman"/>
          <w:b/>
          <w:sz w:val="24"/>
          <w:szCs w:val="24"/>
        </w:rPr>
        <w:br w:type="page"/>
      </w:r>
    </w:p>
    <w:p w14:paraId="0F52F82B" w14:textId="3922F80C" w:rsidR="001375D9" w:rsidRPr="00E82F43" w:rsidRDefault="00FD466C" w:rsidP="001375D9">
      <w:pPr>
        <w:rPr>
          <w:rFonts w:ascii="Times New Roman" w:hAnsi="Times New Roman" w:cs="Times New Roman"/>
          <w:b/>
          <w:sz w:val="24"/>
          <w:szCs w:val="24"/>
        </w:rPr>
      </w:pPr>
      <w:r w:rsidRPr="00E82F43">
        <w:rPr>
          <w:rFonts w:ascii="Times New Roman" w:hAnsi="Times New Roman" w:cs="Times New Roman"/>
          <w:b/>
          <w:sz w:val="24"/>
          <w:szCs w:val="24"/>
        </w:rPr>
        <w:lastRenderedPageBreak/>
        <w:t>Prognozētā bilance 202</w:t>
      </w:r>
      <w:r w:rsidR="00A231D8">
        <w:rPr>
          <w:rFonts w:ascii="Times New Roman" w:hAnsi="Times New Roman" w:cs="Times New Roman"/>
          <w:b/>
          <w:sz w:val="24"/>
          <w:szCs w:val="24"/>
        </w:rPr>
        <w:t>5</w:t>
      </w:r>
      <w:r w:rsidRPr="00E82F43">
        <w:rPr>
          <w:rFonts w:ascii="Times New Roman" w:hAnsi="Times New Roman" w:cs="Times New Roman"/>
          <w:b/>
          <w:sz w:val="24"/>
          <w:szCs w:val="24"/>
        </w:rPr>
        <w:t>.-202</w:t>
      </w:r>
      <w:r w:rsidR="00A231D8">
        <w:rPr>
          <w:rFonts w:ascii="Times New Roman" w:hAnsi="Times New Roman" w:cs="Times New Roman"/>
          <w:b/>
          <w:sz w:val="24"/>
          <w:szCs w:val="24"/>
        </w:rPr>
        <w:t>7</w:t>
      </w:r>
      <w:r w:rsidRPr="00E82F43">
        <w:rPr>
          <w:rFonts w:ascii="Times New Roman" w:hAnsi="Times New Roman" w:cs="Times New Roman"/>
          <w:b/>
          <w:sz w:val="24"/>
          <w:szCs w:val="24"/>
        </w:rPr>
        <w:t>.gadam (turpinājums)</w:t>
      </w:r>
    </w:p>
    <w:p w14:paraId="7D073035" w14:textId="77777777" w:rsidR="00201365" w:rsidRPr="00E82F43" w:rsidRDefault="00FD466C" w:rsidP="001375D9">
      <w:pPr>
        <w:rPr>
          <w:rFonts w:ascii="Times New Roman" w:hAnsi="Times New Roman" w:cs="Times New Roman"/>
          <w:b/>
          <w:sz w:val="24"/>
          <w:szCs w:val="24"/>
        </w:rPr>
      </w:pPr>
      <w:r w:rsidRPr="00E82F43">
        <w:rPr>
          <w:rFonts w:ascii="Times New Roman" w:hAnsi="Times New Roman" w:cs="Times New Roman"/>
          <w:b/>
          <w:sz w:val="24"/>
          <w:szCs w:val="24"/>
        </w:rPr>
        <w:t>PASĪVS</w:t>
      </w:r>
    </w:p>
    <w:tbl>
      <w:tblPr>
        <w:tblStyle w:val="TableGrid"/>
        <w:tblW w:w="8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701"/>
        <w:gridCol w:w="1701"/>
        <w:gridCol w:w="1560"/>
      </w:tblGrid>
      <w:tr w:rsidR="009B4C45" w14:paraId="2FCF8DA6" w14:textId="77777777" w:rsidTr="00201365">
        <w:tc>
          <w:tcPr>
            <w:tcW w:w="3936" w:type="dxa"/>
          </w:tcPr>
          <w:p w14:paraId="17D15000" w14:textId="77777777" w:rsidR="00201365" w:rsidRPr="00E82F43" w:rsidRDefault="00201365" w:rsidP="00201365">
            <w:pPr>
              <w:rPr>
                <w:rFonts w:ascii="Times New Roman" w:hAnsi="Times New Roman" w:cs="Times New Roman"/>
                <w:b/>
                <w:sz w:val="24"/>
                <w:szCs w:val="24"/>
              </w:rPr>
            </w:pPr>
          </w:p>
        </w:tc>
        <w:tc>
          <w:tcPr>
            <w:tcW w:w="1701" w:type="dxa"/>
          </w:tcPr>
          <w:p w14:paraId="53F6D575" w14:textId="089BC500" w:rsidR="00201365" w:rsidRPr="00E82F43" w:rsidRDefault="00FD466C" w:rsidP="004078E7">
            <w:pPr>
              <w:jc w:val="right"/>
              <w:rPr>
                <w:rFonts w:ascii="Times New Roman" w:hAnsi="Times New Roman" w:cs="Times New Roman"/>
                <w:b/>
                <w:sz w:val="24"/>
                <w:szCs w:val="24"/>
              </w:rPr>
            </w:pPr>
            <w:r w:rsidRPr="00E82F43">
              <w:rPr>
                <w:rFonts w:ascii="Times New Roman" w:hAnsi="Times New Roman" w:cs="Times New Roman"/>
                <w:b/>
                <w:sz w:val="24"/>
                <w:szCs w:val="24"/>
              </w:rPr>
              <w:t>202</w:t>
            </w:r>
            <w:r w:rsidR="00B4614B">
              <w:rPr>
                <w:rFonts w:ascii="Times New Roman" w:hAnsi="Times New Roman" w:cs="Times New Roman"/>
                <w:b/>
                <w:sz w:val="24"/>
                <w:szCs w:val="24"/>
              </w:rPr>
              <w:t>6</w:t>
            </w:r>
          </w:p>
        </w:tc>
        <w:tc>
          <w:tcPr>
            <w:tcW w:w="1701" w:type="dxa"/>
          </w:tcPr>
          <w:p w14:paraId="3F67D1F4" w14:textId="1145F464" w:rsidR="00201365" w:rsidRPr="00E82F43" w:rsidRDefault="00FD466C" w:rsidP="004078E7">
            <w:pPr>
              <w:jc w:val="right"/>
              <w:rPr>
                <w:rFonts w:ascii="Times New Roman" w:hAnsi="Times New Roman" w:cs="Times New Roman"/>
                <w:b/>
                <w:sz w:val="24"/>
                <w:szCs w:val="24"/>
              </w:rPr>
            </w:pPr>
            <w:r w:rsidRPr="00E82F43">
              <w:rPr>
                <w:rFonts w:ascii="Times New Roman" w:hAnsi="Times New Roman" w:cs="Times New Roman"/>
                <w:b/>
                <w:sz w:val="24"/>
                <w:szCs w:val="24"/>
              </w:rPr>
              <w:t>202</w:t>
            </w:r>
            <w:r w:rsidR="00B4614B">
              <w:rPr>
                <w:rFonts w:ascii="Times New Roman" w:hAnsi="Times New Roman" w:cs="Times New Roman"/>
                <w:b/>
                <w:sz w:val="24"/>
                <w:szCs w:val="24"/>
              </w:rPr>
              <w:t>7</w:t>
            </w:r>
          </w:p>
        </w:tc>
        <w:tc>
          <w:tcPr>
            <w:tcW w:w="1560" w:type="dxa"/>
          </w:tcPr>
          <w:p w14:paraId="0CEE5F6D" w14:textId="4FA6EA21" w:rsidR="00201365" w:rsidRPr="00E82F43" w:rsidRDefault="00FD466C" w:rsidP="004078E7">
            <w:pPr>
              <w:jc w:val="right"/>
              <w:rPr>
                <w:rFonts w:ascii="Times New Roman" w:hAnsi="Times New Roman" w:cs="Times New Roman"/>
                <w:b/>
                <w:sz w:val="24"/>
                <w:szCs w:val="24"/>
              </w:rPr>
            </w:pPr>
            <w:r w:rsidRPr="00E82F43">
              <w:rPr>
                <w:rFonts w:ascii="Times New Roman" w:hAnsi="Times New Roman" w:cs="Times New Roman"/>
                <w:b/>
                <w:sz w:val="24"/>
                <w:szCs w:val="24"/>
              </w:rPr>
              <w:t>202</w:t>
            </w:r>
            <w:r w:rsidR="00B4614B">
              <w:rPr>
                <w:rFonts w:ascii="Times New Roman" w:hAnsi="Times New Roman" w:cs="Times New Roman"/>
                <w:b/>
                <w:sz w:val="24"/>
                <w:szCs w:val="24"/>
              </w:rPr>
              <w:t>8</w:t>
            </w:r>
          </w:p>
        </w:tc>
      </w:tr>
      <w:tr w:rsidR="009B4C45" w14:paraId="03AC13A2" w14:textId="77777777" w:rsidTr="00201365">
        <w:trPr>
          <w:trHeight w:val="248"/>
        </w:trPr>
        <w:tc>
          <w:tcPr>
            <w:tcW w:w="3936" w:type="dxa"/>
          </w:tcPr>
          <w:p w14:paraId="4879E3DC" w14:textId="77777777" w:rsidR="00201365" w:rsidRPr="00E82F43" w:rsidRDefault="00201365" w:rsidP="00201365">
            <w:pPr>
              <w:rPr>
                <w:rFonts w:ascii="Times New Roman" w:hAnsi="Times New Roman" w:cs="Times New Roman"/>
                <w:b/>
                <w:sz w:val="24"/>
                <w:szCs w:val="24"/>
              </w:rPr>
            </w:pPr>
          </w:p>
        </w:tc>
        <w:tc>
          <w:tcPr>
            <w:tcW w:w="1701" w:type="dxa"/>
          </w:tcPr>
          <w:p w14:paraId="07273E80" w14:textId="77777777" w:rsidR="00201365" w:rsidRPr="00E82F43" w:rsidRDefault="00FD466C" w:rsidP="004078E7">
            <w:pPr>
              <w:jc w:val="right"/>
              <w:rPr>
                <w:rFonts w:ascii="Times New Roman" w:hAnsi="Times New Roman" w:cs="Times New Roman"/>
                <w:b/>
                <w:sz w:val="24"/>
                <w:szCs w:val="24"/>
              </w:rPr>
            </w:pPr>
            <w:r w:rsidRPr="00E82F43">
              <w:rPr>
                <w:rFonts w:ascii="Times New Roman" w:hAnsi="Times New Roman" w:cs="Times New Roman"/>
                <w:b/>
                <w:sz w:val="24"/>
                <w:szCs w:val="24"/>
              </w:rPr>
              <w:t>EUR</w:t>
            </w:r>
          </w:p>
        </w:tc>
        <w:tc>
          <w:tcPr>
            <w:tcW w:w="1701" w:type="dxa"/>
          </w:tcPr>
          <w:p w14:paraId="0795643C" w14:textId="77777777" w:rsidR="00201365" w:rsidRPr="00E82F43" w:rsidRDefault="00FD466C" w:rsidP="004078E7">
            <w:pPr>
              <w:jc w:val="right"/>
              <w:rPr>
                <w:rFonts w:ascii="Times New Roman" w:hAnsi="Times New Roman" w:cs="Times New Roman"/>
                <w:b/>
                <w:sz w:val="24"/>
                <w:szCs w:val="24"/>
              </w:rPr>
            </w:pPr>
            <w:r w:rsidRPr="00E82F43">
              <w:rPr>
                <w:rFonts w:ascii="Times New Roman" w:hAnsi="Times New Roman" w:cs="Times New Roman"/>
                <w:b/>
                <w:sz w:val="24"/>
                <w:szCs w:val="24"/>
              </w:rPr>
              <w:t>EUR</w:t>
            </w:r>
          </w:p>
        </w:tc>
        <w:tc>
          <w:tcPr>
            <w:tcW w:w="1560" w:type="dxa"/>
          </w:tcPr>
          <w:p w14:paraId="0932F9F6" w14:textId="77777777" w:rsidR="00201365" w:rsidRPr="00E82F43" w:rsidRDefault="00FD466C" w:rsidP="004078E7">
            <w:pPr>
              <w:jc w:val="right"/>
              <w:rPr>
                <w:rFonts w:ascii="Times New Roman" w:hAnsi="Times New Roman" w:cs="Times New Roman"/>
                <w:b/>
                <w:sz w:val="24"/>
                <w:szCs w:val="24"/>
              </w:rPr>
            </w:pPr>
            <w:r w:rsidRPr="00E82F43">
              <w:rPr>
                <w:rFonts w:ascii="Times New Roman" w:hAnsi="Times New Roman" w:cs="Times New Roman"/>
                <w:b/>
                <w:sz w:val="24"/>
                <w:szCs w:val="24"/>
              </w:rPr>
              <w:t>EUR</w:t>
            </w:r>
          </w:p>
        </w:tc>
      </w:tr>
      <w:tr w:rsidR="009B4C45" w14:paraId="607E7EA6" w14:textId="77777777" w:rsidTr="00E01E62">
        <w:trPr>
          <w:trHeight w:val="256"/>
        </w:trPr>
        <w:tc>
          <w:tcPr>
            <w:tcW w:w="3936" w:type="dxa"/>
          </w:tcPr>
          <w:p w14:paraId="7B79E957" w14:textId="77777777" w:rsidR="00201365"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Pašu kapitāls</w:t>
            </w:r>
          </w:p>
        </w:tc>
        <w:tc>
          <w:tcPr>
            <w:tcW w:w="1701" w:type="dxa"/>
          </w:tcPr>
          <w:p w14:paraId="0EF9B75A" w14:textId="77777777" w:rsidR="00201365" w:rsidRPr="00E82F43" w:rsidRDefault="00201365" w:rsidP="00201365">
            <w:pPr>
              <w:rPr>
                <w:rFonts w:ascii="Times New Roman" w:hAnsi="Times New Roman" w:cs="Times New Roman"/>
                <w:b/>
                <w:sz w:val="24"/>
                <w:szCs w:val="24"/>
              </w:rPr>
            </w:pPr>
          </w:p>
        </w:tc>
        <w:tc>
          <w:tcPr>
            <w:tcW w:w="1701" w:type="dxa"/>
          </w:tcPr>
          <w:p w14:paraId="1CFBBE35" w14:textId="77777777" w:rsidR="00201365" w:rsidRPr="00E82F43" w:rsidRDefault="00201365" w:rsidP="00201365">
            <w:pPr>
              <w:rPr>
                <w:rFonts w:ascii="Times New Roman" w:hAnsi="Times New Roman" w:cs="Times New Roman"/>
                <w:b/>
                <w:sz w:val="24"/>
                <w:szCs w:val="24"/>
              </w:rPr>
            </w:pPr>
          </w:p>
        </w:tc>
        <w:tc>
          <w:tcPr>
            <w:tcW w:w="1560" w:type="dxa"/>
          </w:tcPr>
          <w:p w14:paraId="00BCA7D0" w14:textId="77777777" w:rsidR="00201365" w:rsidRPr="00E82F43" w:rsidRDefault="00201365" w:rsidP="00201365">
            <w:pPr>
              <w:rPr>
                <w:rFonts w:ascii="Times New Roman" w:hAnsi="Times New Roman" w:cs="Times New Roman"/>
                <w:b/>
                <w:sz w:val="24"/>
                <w:szCs w:val="24"/>
              </w:rPr>
            </w:pPr>
          </w:p>
        </w:tc>
      </w:tr>
      <w:tr w:rsidR="009B4C45" w14:paraId="551E2149" w14:textId="77777777" w:rsidTr="00E01E62">
        <w:tc>
          <w:tcPr>
            <w:tcW w:w="3936" w:type="dxa"/>
          </w:tcPr>
          <w:p w14:paraId="6FCD86F6"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Akciju vai daļu kapitāls (pamatkapitāls)</w:t>
            </w:r>
          </w:p>
        </w:tc>
        <w:tc>
          <w:tcPr>
            <w:tcW w:w="1701" w:type="dxa"/>
          </w:tcPr>
          <w:p w14:paraId="3ABF7CCF" w14:textId="7A54FE92" w:rsidR="00E01E62" w:rsidRPr="00E82F43" w:rsidRDefault="00D02D9A" w:rsidP="00E01E62">
            <w:pPr>
              <w:jc w:val="right"/>
              <w:rPr>
                <w:rFonts w:ascii="Times New Roman" w:hAnsi="Times New Roman" w:cs="Times New Roman"/>
                <w:sz w:val="24"/>
                <w:szCs w:val="24"/>
              </w:rPr>
            </w:pPr>
            <w:r>
              <w:rPr>
                <w:rFonts w:ascii="Times New Roman" w:hAnsi="Times New Roman" w:cs="Times New Roman"/>
                <w:sz w:val="24"/>
                <w:szCs w:val="24"/>
              </w:rPr>
              <w:t>7 332 820</w:t>
            </w:r>
          </w:p>
        </w:tc>
        <w:tc>
          <w:tcPr>
            <w:tcW w:w="1701" w:type="dxa"/>
          </w:tcPr>
          <w:p w14:paraId="5F23EB56" w14:textId="6FED386E" w:rsidR="00E01E62" w:rsidRPr="00E82F43" w:rsidRDefault="009A3EDE" w:rsidP="00E01E62">
            <w:pPr>
              <w:jc w:val="right"/>
              <w:rPr>
                <w:rFonts w:ascii="Times New Roman" w:hAnsi="Times New Roman" w:cs="Times New Roman"/>
                <w:sz w:val="24"/>
                <w:szCs w:val="24"/>
              </w:rPr>
            </w:pPr>
            <w:r w:rsidRPr="009A3EDE">
              <w:rPr>
                <w:rFonts w:ascii="Times New Roman" w:hAnsi="Times New Roman" w:cs="Times New Roman"/>
                <w:sz w:val="24"/>
                <w:szCs w:val="24"/>
              </w:rPr>
              <w:t>7 332 820</w:t>
            </w:r>
          </w:p>
        </w:tc>
        <w:tc>
          <w:tcPr>
            <w:tcW w:w="1560" w:type="dxa"/>
          </w:tcPr>
          <w:p w14:paraId="00082FCB" w14:textId="61FD0E9B" w:rsidR="00E01E62" w:rsidRPr="00E82F43" w:rsidRDefault="009A3EDE" w:rsidP="00E01E62">
            <w:pPr>
              <w:jc w:val="right"/>
              <w:rPr>
                <w:rFonts w:ascii="Times New Roman" w:hAnsi="Times New Roman" w:cs="Times New Roman"/>
                <w:sz w:val="24"/>
                <w:szCs w:val="24"/>
              </w:rPr>
            </w:pPr>
            <w:r w:rsidRPr="009A3EDE">
              <w:rPr>
                <w:rFonts w:ascii="Times New Roman" w:hAnsi="Times New Roman" w:cs="Times New Roman"/>
                <w:sz w:val="24"/>
                <w:szCs w:val="24"/>
              </w:rPr>
              <w:t>7 332 820</w:t>
            </w:r>
          </w:p>
        </w:tc>
      </w:tr>
      <w:tr w:rsidR="009B4C45" w14:paraId="4F30ADB6" w14:textId="77777777" w:rsidTr="008661E9">
        <w:tc>
          <w:tcPr>
            <w:tcW w:w="3936" w:type="dxa"/>
          </w:tcPr>
          <w:p w14:paraId="7FEFE39B"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Iepriekšējo gadu nesadalīta peļņa vai nesegtie zaudējumi</w:t>
            </w:r>
          </w:p>
        </w:tc>
        <w:tc>
          <w:tcPr>
            <w:tcW w:w="1701" w:type="dxa"/>
          </w:tcPr>
          <w:p w14:paraId="30FBA2FA" w14:textId="6952EF25" w:rsidR="00E01E62" w:rsidRPr="00E82F43" w:rsidRDefault="00EE4BBA" w:rsidP="00E01E62">
            <w:pPr>
              <w:jc w:val="right"/>
              <w:rPr>
                <w:rFonts w:ascii="Times New Roman" w:hAnsi="Times New Roman" w:cs="Times New Roman"/>
                <w:sz w:val="24"/>
                <w:szCs w:val="24"/>
              </w:rPr>
            </w:pPr>
            <w:r w:rsidRPr="00EE4BBA">
              <w:rPr>
                <w:rFonts w:ascii="Times New Roman" w:hAnsi="Times New Roman" w:cs="Times New Roman"/>
                <w:sz w:val="24"/>
                <w:szCs w:val="24"/>
              </w:rPr>
              <w:t>(715 834)</w:t>
            </w:r>
          </w:p>
        </w:tc>
        <w:tc>
          <w:tcPr>
            <w:tcW w:w="1701" w:type="dxa"/>
          </w:tcPr>
          <w:p w14:paraId="40A8196D" w14:textId="083C38D2" w:rsidR="00E01E62" w:rsidRPr="00E82F43" w:rsidRDefault="00FD466C" w:rsidP="00E01E62">
            <w:pPr>
              <w:jc w:val="right"/>
              <w:rPr>
                <w:rFonts w:ascii="Times New Roman" w:hAnsi="Times New Roman" w:cs="Times New Roman"/>
                <w:sz w:val="24"/>
                <w:szCs w:val="24"/>
              </w:rPr>
            </w:pPr>
            <w:r w:rsidRPr="00E82F43">
              <w:rPr>
                <w:rFonts w:ascii="Times New Roman" w:hAnsi="Times New Roman" w:cs="Times New Roman"/>
                <w:sz w:val="24"/>
                <w:szCs w:val="24"/>
              </w:rPr>
              <w:t>(</w:t>
            </w:r>
            <w:r w:rsidR="004C6C7B" w:rsidRPr="004C6C7B">
              <w:rPr>
                <w:rFonts w:ascii="Times New Roman" w:hAnsi="Times New Roman" w:cs="Times New Roman"/>
                <w:sz w:val="24"/>
                <w:szCs w:val="24"/>
              </w:rPr>
              <w:t>710 898</w:t>
            </w:r>
            <w:r w:rsidRPr="00E82F43">
              <w:rPr>
                <w:rFonts w:ascii="Times New Roman" w:hAnsi="Times New Roman" w:cs="Times New Roman"/>
                <w:sz w:val="24"/>
                <w:szCs w:val="24"/>
              </w:rPr>
              <w:t>)</w:t>
            </w:r>
          </w:p>
        </w:tc>
        <w:tc>
          <w:tcPr>
            <w:tcW w:w="1560" w:type="dxa"/>
          </w:tcPr>
          <w:p w14:paraId="0BE444D1" w14:textId="6D088FF9" w:rsidR="00E01E62" w:rsidRPr="00E82F43" w:rsidRDefault="00FD466C" w:rsidP="00E01E62">
            <w:pPr>
              <w:jc w:val="right"/>
              <w:rPr>
                <w:rFonts w:ascii="Times New Roman" w:hAnsi="Times New Roman" w:cs="Times New Roman"/>
                <w:sz w:val="24"/>
                <w:szCs w:val="24"/>
              </w:rPr>
            </w:pPr>
            <w:r w:rsidRPr="00E82F43">
              <w:rPr>
                <w:rFonts w:ascii="Times New Roman" w:hAnsi="Times New Roman" w:cs="Times New Roman"/>
                <w:sz w:val="24"/>
                <w:szCs w:val="24"/>
              </w:rPr>
              <w:t>(</w:t>
            </w:r>
            <w:r w:rsidR="00577B27">
              <w:rPr>
                <w:rFonts w:ascii="Times New Roman" w:hAnsi="Times New Roman" w:cs="Times New Roman"/>
                <w:sz w:val="24"/>
                <w:szCs w:val="24"/>
              </w:rPr>
              <w:t>705 962</w:t>
            </w:r>
            <w:r w:rsidRPr="00E82F43">
              <w:rPr>
                <w:rFonts w:ascii="Times New Roman" w:hAnsi="Times New Roman" w:cs="Times New Roman"/>
                <w:sz w:val="24"/>
                <w:szCs w:val="24"/>
              </w:rPr>
              <w:t>)</w:t>
            </w:r>
          </w:p>
        </w:tc>
      </w:tr>
      <w:tr w:rsidR="009B4C45" w14:paraId="025077F6" w14:textId="77777777" w:rsidTr="008661E9">
        <w:trPr>
          <w:trHeight w:val="267"/>
        </w:trPr>
        <w:tc>
          <w:tcPr>
            <w:tcW w:w="3936" w:type="dxa"/>
          </w:tcPr>
          <w:p w14:paraId="19850A44"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Pārskata gada nesadalīta peļņa</w:t>
            </w:r>
          </w:p>
        </w:tc>
        <w:tc>
          <w:tcPr>
            <w:tcW w:w="1701" w:type="dxa"/>
            <w:tcBorders>
              <w:bottom w:val="single" w:sz="2" w:space="0" w:color="auto"/>
            </w:tcBorders>
          </w:tcPr>
          <w:p w14:paraId="1FE7A2CE" w14:textId="0307FAE4" w:rsidR="00E01E62" w:rsidRPr="00E82F43" w:rsidRDefault="006D5163" w:rsidP="006D5163">
            <w:pPr>
              <w:jc w:val="right"/>
              <w:rPr>
                <w:rFonts w:ascii="Times New Roman" w:hAnsi="Times New Roman" w:cs="Times New Roman"/>
                <w:sz w:val="24"/>
                <w:szCs w:val="24"/>
              </w:rPr>
            </w:pPr>
            <w:r w:rsidRPr="006D5163">
              <w:rPr>
                <w:rFonts w:ascii="Times New Roman" w:hAnsi="Times New Roman" w:cs="Times New Roman"/>
                <w:sz w:val="24"/>
                <w:szCs w:val="24"/>
              </w:rPr>
              <w:t>4 936</w:t>
            </w:r>
          </w:p>
        </w:tc>
        <w:tc>
          <w:tcPr>
            <w:tcW w:w="1701" w:type="dxa"/>
            <w:tcBorders>
              <w:bottom w:val="single" w:sz="2" w:space="0" w:color="auto"/>
            </w:tcBorders>
          </w:tcPr>
          <w:p w14:paraId="145D72FC" w14:textId="388800F4" w:rsidR="00E01E62" w:rsidRPr="00E82F43" w:rsidRDefault="00A40ADB" w:rsidP="00E01E62">
            <w:pPr>
              <w:jc w:val="right"/>
              <w:rPr>
                <w:rFonts w:ascii="Times New Roman" w:hAnsi="Times New Roman" w:cs="Times New Roman"/>
                <w:sz w:val="24"/>
                <w:szCs w:val="24"/>
              </w:rPr>
            </w:pPr>
            <w:r>
              <w:rPr>
                <w:rFonts w:ascii="Times New Roman" w:hAnsi="Times New Roman" w:cs="Times New Roman"/>
                <w:sz w:val="24"/>
                <w:szCs w:val="24"/>
              </w:rPr>
              <w:t>4 936</w:t>
            </w:r>
          </w:p>
        </w:tc>
        <w:tc>
          <w:tcPr>
            <w:tcW w:w="1560" w:type="dxa"/>
            <w:tcBorders>
              <w:bottom w:val="single" w:sz="2" w:space="0" w:color="auto"/>
            </w:tcBorders>
          </w:tcPr>
          <w:p w14:paraId="6010DF39" w14:textId="46EF203F" w:rsidR="00E01E62" w:rsidRPr="00E82F43" w:rsidRDefault="004E42C6" w:rsidP="00E01E62">
            <w:pPr>
              <w:jc w:val="right"/>
              <w:rPr>
                <w:rFonts w:ascii="Times New Roman" w:hAnsi="Times New Roman" w:cs="Times New Roman"/>
                <w:sz w:val="24"/>
                <w:szCs w:val="24"/>
              </w:rPr>
            </w:pPr>
            <w:r>
              <w:rPr>
                <w:rFonts w:ascii="Times New Roman" w:hAnsi="Times New Roman" w:cs="Times New Roman"/>
                <w:sz w:val="24"/>
                <w:szCs w:val="24"/>
              </w:rPr>
              <w:t xml:space="preserve">13 </w:t>
            </w:r>
            <w:r w:rsidR="00C23E3A">
              <w:rPr>
                <w:rFonts w:ascii="Times New Roman" w:hAnsi="Times New Roman" w:cs="Times New Roman"/>
                <w:sz w:val="24"/>
                <w:szCs w:val="24"/>
              </w:rPr>
              <w:t>000</w:t>
            </w:r>
          </w:p>
        </w:tc>
      </w:tr>
      <w:tr w:rsidR="009B4C45" w14:paraId="28EADAA3" w14:textId="77777777" w:rsidTr="008F4E30">
        <w:trPr>
          <w:trHeight w:val="279"/>
        </w:trPr>
        <w:tc>
          <w:tcPr>
            <w:tcW w:w="3936" w:type="dxa"/>
            <w:vAlign w:val="bottom"/>
          </w:tcPr>
          <w:p w14:paraId="6416BB35" w14:textId="77777777" w:rsidR="00E01E62" w:rsidRPr="00E82F43" w:rsidRDefault="00FD466C" w:rsidP="008661E9">
            <w:pPr>
              <w:rPr>
                <w:rFonts w:ascii="Times New Roman" w:hAnsi="Times New Roman" w:cs="Times New Roman"/>
                <w:b/>
                <w:sz w:val="24"/>
                <w:szCs w:val="24"/>
              </w:rPr>
            </w:pPr>
            <w:r w:rsidRPr="00E82F43">
              <w:rPr>
                <w:rFonts w:ascii="Times New Roman" w:hAnsi="Times New Roman" w:cs="Times New Roman"/>
                <w:b/>
                <w:sz w:val="24"/>
                <w:szCs w:val="24"/>
              </w:rPr>
              <w:t>Pašu kapitāls kopā</w:t>
            </w:r>
          </w:p>
        </w:tc>
        <w:tc>
          <w:tcPr>
            <w:tcW w:w="1701" w:type="dxa"/>
            <w:tcBorders>
              <w:top w:val="single" w:sz="2" w:space="0" w:color="auto"/>
            </w:tcBorders>
            <w:vAlign w:val="bottom"/>
          </w:tcPr>
          <w:p w14:paraId="5718CBDA" w14:textId="00B52F4F" w:rsidR="00E01E62" w:rsidRPr="00E82F43" w:rsidRDefault="006D5163" w:rsidP="008661E9">
            <w:pPr>
              <w:jc w:val="right"/>
              <w:rPr>
                <w:rFonts w:ascii="Times New Roman" w:hAnsi="Times New Roman" w:cs="Times New Roman"/>
                <w:b/>
                <w:bCs/>
                <w:sz w:val="24"/>
                <w:szCs w:val="24"/>
              </w:rPr>
            </w:pPr>
            <w:r w:rsidRPr="006D5163">
              <w:rPr>
                <w:rFonts w:ascii="Times New Roman" w:hAnsi="Times New Roman" w:cs="Times New Roman"/>
                <w:b/>
                <w:bCs/>
                <w:sz w:val="24"/>
                <w:szCs w:val="24"/>
              </w:rPr>
              <w:t>6 621 922</w:t>
            </w:r>
          </w:p>
        </w:tc>
        <w:tc>
          <w:tcPr>
            <w:tcW w:w="1701" w:type="dxa"/>
            <w:tcBorders>
              <w:top w:val="single" w:sz="2" w:space="0" w:color="auto"/>
            </w:tcBorders>
            <w:vAlign w:val="bottom"/>
          </w:tcPr>
          <w:p w14:paraId="6D5154BE" w14:textId="3C93E4D6" w:rsidR="00E01E62" w:rsidRPr="00E93CBA" w:rsidRDefault="009A214D" w:rsidP="008661E9">
            <w:pPr>
              <w:jc w:val="right"/>
              <w:rPr>
                <w:rFonts w:ascii="Times New Roman" w:hAnsi="Times New Roman" w:cs="Times New Roman"/>
                <w:b/>
                <w:bCs/>
                <w:sz w:val="24"/>
                <w:szCs w:val="24"/>
              </w:rPr>
            </w:pPr>
            <w:r w:rsidRPr="00E93CBA">
              <w:rPr>
                <w:rFonts w:ascii="Times New Roman" w:hAnsi="Times New Roman" w:cs="Times New Roman"/>
                <w:b/>
                <w:bCs/>
                <w:sz w:val="24"/>
                <w:szCs w:val="24"/>
              </w:rPr>
              <w:t xml:space="preserve">6 </w:t>
            </w:r>
            <w:r w:rsidR="00577B27">
              <w:rPr>
                <w:rFonts w:ascii="Times New Roman" w:hAnsi="Times New Roman" w:cs="Times New Roman"/>
                <w:b/>
                <w:bCs/>
                <w:sz w:val="24"/>
                <w:szCs w:val="24"/>
              </w:rPr>
              <w:t>626 858</w:t>
            </w:r>
          </w:p>
        </w:tc>
        <w:tc>
          <w:tcPr>
            <w:tcW w:w="1560" w:type="dxa"/>
            <w:tcBorders>
              <w:top w:val="single" w:sz="2" w:space="0" w:color="auto"/>
            </w:tcBorders>
            <w:vAlign w:val="bottom"/>
          </w:tcPr>
          <w:p w14:paraId="642CE21A" w14:textId="3D676D10" w:rsidR="00E01E62" w:rsidRPr="00E93CBA" w:rsidRDefault="005515F6" w:rsidP="008661E9">
            <w:pPr>
              <w:jc w:val="right"/>
              <w:rPr>
                <w:rFonts w:ascii="Times New Roman" w:hAnsi="Times New Roman" w:cs="Times New Roman"/>
                <w:b/>
                <w:bCs/>
                <w:sz w:val="24"/>
                <w:szCs w:val="24"/>
              </w:rPr>
            </w:pPr>
            <w:r w:rsidRPr="00E93CBA">
              <w:rPr>
                <w:rFonts w:ascii="Times New Roman" w:hAnsi="Times New Roman" w:cs="Times New Roman"/>
                <w:b/>
                <w:bCs/>
                <w:sz w:val="24"/>
                <w:szCs w:val="24"/>
              </w:rPr>
              <w:t>6 63</w:t>
            </w:r>
            <w:r w:rsidR="004078E7">
              <w:rPr>
                <w:rFonts w:ascii="Times New Roman" w:hAnsi="Times New Roman" w:cs="Times New Roman"/>
                <w:b/>
                <w:bCs/>
                <w:sz w:val="24"/>
                <w:szCs w:val="24"/>
              </w:rPr>
              <w:t>9</w:t>
            </w:r>
            <w:r w:rsidRPr="00E93CBA">
              <w:rPr>
                <w:rFonts w:ascii="Times New Roman" w:hAnsi="Times New Roman" w:cs="Times New Roman"/>
                <w:b/>
                <w:bCs/>
                <w:sz w:val="24"/>
                <w:szCs w:val="24"/>
              </w:rPr>
              <w:t xml:space="preserve"> </w:t>
            </w:r>
            <w:r w:rsidR="004078E7">
              <w:rPr>
                <w:rFonts w:ascii="Times New Roman" w:hAnsi="Times New Roman" w:cs="Times New Roman"/>
                <w:b/>
                <w:bCs/>
                <w:sz w:val="24"/>
                <w:szCs w:val="24"/>
              </w:rPr>
              <w:t>858</w:t>
            </w:r>
          </w:p>
        </w:tc>
      </w:tr>
      <w:tr w:rsidR="009B4C45" w14:paraId="06276DE8" w14:textId="77777777" w:rsidTr="00E01E62">
        <w:trPr>
          <w:trHeight w:val="151"/>
        </w:trPr>
        <w:tc>
          <w:tcPr>
            <w:tcW w:w="3936" w:type="dxa"/>
          </w:tcPr>
          <w:p w14:paraId="54D254DD" w14:textId="77777777" w:rsidR="00201365" w:rsidRPr="00E82F43" w:rsidRDefault="00201365" w:rsidP="00201365">
            <w:pPr>
              <w:rPr>
                <w:rFonts w:ascii="Times New Roman" w:hAnsi="Times New Roman" w:cs="Times New Roman"/>
                <w:sz w:val="24"/>
                <w:szCs w:val="24"/>
              </w:rPr>
            </w:pPr>
          </w:p>
        </w:tc>
        <w:tc>
          <w:tcPr>
            <w:tcW w:w="1701" w:type="dxa"/>
          </w:tcPr>
          <w:p w14:paraId="240E7E39" w14:textId="77777777" w:rsidR="00201365" w:rsidRPr="00E82F43" w:rsidRDefault="00201365" w:rsidP="00E01E62">
            <w:pPr>
              <w:jc w:val="right"/>
              <w:rPr>
                <w:rFonts w:ascii="Times New Roman" w:hAnsi="Times New Roman" w:cs="Times New Roman"/>
                <w:sz w:val="24"/>
                <w:szCs w:val="24"/>
              </w:rPr>
            </w:pPr>
          </w:p>
        </w:tc>
        <w:tc>
          <w:tcPr>
            <w:tcW w:w="1701" w:type="dxa"/>
          </w:tcPr>
          <w:p w14:paraId="5B0D25AD" w14:textId="77777777" w:rsidR="00201365" w:rsidRPr="00E82F43" w:rsidRDefault="00201365" w:rsidP="00E01E62">
            <w:pPr>
              <w:jc w:val="right"/>
              <w:rPr>
                <w:rFonts w:ascii="Times New Roman" w:hAnsi="Times New Roman" w:cs="Times New Roman"/>
                <w:sz w:val="24"/>
                <w:szCs w:val="24"/>
              </w:rPr>
            </w:pPr>
          </w:p>
        </w:tc>
        <w:tc>
          <w:tcPr>
            <w:tcW w:w="1560" w:type="dxa"/>
          </w:tcPr>
          <w:p w14:paraId="226B36F1" w14:textId="77777777" w:rsidR="00201365" w:rsidRPr="00E82F43" w:rsidRDefault="00201365" w:rsidP="00E01E62">
            <w:pPr>
              <w:jc w:val="right"/>
              <w:rPr>
                <w:rFonts w:ascii="Times New Roman" w:hAnsi="Times New Roman" w:cs="Times New Roman"/>
                <w:sz w:val="24"/>
                <w:szCs w:val="24"/>
              </w:rPr>
            </w:pPr>
          </w:p>
        </w:tc>
      </w:tr>
      <w:tr w:rsidR="009B4C45" w14:paraId="052AF6E4" w14:textId="77777777" w:rsidTr="00E01E62">
        <w:tc>
          <w:tcPr>
            <w:tcW w:w="3936" w:type="dxa"/>
          </w:tcPr>
          <w:p w14:paraId="31B01328" w14:textId="77777777" w:rsidR="00E01E62"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Kreditori</w:t>
            </w:r>
          </w:p>
        </w:tc>
        <w:tc>
          <w:tcPr>
            <w:tcW w:w="1701" w:type="dxa"/>
          </w:tcPr>
          <w:p w14:paraId="4ADBB002" w14:textId="77777777" w:rsidR="00E01E62" w:rsidRPr="00E82F43" w:rsidRDefault="00E01E62" w:rsidP="00E01E62">
            <w:pPr>
              <w:jc w:val="right"/>
              <w:rPr>
                <w:rFonts w:ascii="Times New Roman" w:hAnsi="Times New Roman" w:cs="Times New Roman"/>
                <w:sz w:val="24"/>
                <w:szCs w:val="24"/>
              </w:rPr>
            </w:pPr>
          </w:p>
        </w:tc>
        <w:tc>
          <w:tcPr>
            <w:tcW w:w="1701" w:type="dxa"/>
          </w:tcPr>
          <w:p w14:paraId="68FC2BB1" w14:textId="77777777" w:rsidR="00E01E62" w:rsidRPr="00E82F43" w:rsidRDefault="00E01E62" w:rsidP="00E01E62">
            <w:pPr>
              <w:jc w:val="right"/>
              <w:rPr>
                <w:rFonts w:ascii="Times New Roman" w:hAnsi="Times New Roman" w:cs="Times New Roman"/>
                <w:sz w:val="24"/>
                <w:szCs w:val="24"/>
              </w:rPr>
            </w:pPr>
          </w:p>
        </w:tc>
        <w:tc>
          <w:tcPr>
            <w:tcW w:w="1560" w:type="dxa"/>
          </w:tcPr>
          <w:p w14:paraId="2D2525E1" w14:textId="77777777" w:rsidR="00E01E62" w:rsidRPr="00E82F43" w:rsidRDefault="00E01E62" w:rsidP="00E01E62">
            <w:pPr>
              <w:jc w:val="right"/>
              <w:rPr>
                <w:rFonts w:ascii="Times New Roman" w:hAnsi="Times New Roman" w:cs="Times New Roman"/>
                <w:sz w:val="24"/>
                <w:szCs w:val="24"/>
              </w:rPr>
            </w:pPr>
          </w:p>
        </w:tc>
      </w:tr>
      <w:tr w:rsidR="009B4C45" w14:paraId="7259429D" w14:textId="77777777" w:rsidTr="00E01E62">
        <w:tc>
          <w:tcPr>
            <w:tcW w:w="3936" w:type="dxa"/>
          </w:tcPr>
          <w:p w14:paraId="5C4E4D9C" w14:textId="77777777" w:rsidR="00E01E62"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Ilgtermiņa kreditori</w:t>
            </w:r>
          </w:p>
        </w:tc>
        <w:tc>
          <w:tcPr>
            <w:tcW w:w="1701" w:type="dxa"/>
          </w:tcPr>
          <w:p w14:paraId="43045022" w14:textId="77777777" w:rsidR="00E01E62" w:rsidRPr="00E82F43" w:rsidRDefault="00E01E62" w:rsidP="00E01E62">
            <w:pPr>
              <w:jc w:val="right"/>
              <w:rPr>
                <w:rFonts w:ascii="Times New Roman" w:hAnsi="Times New Roman" w:cs="Times New Roman"/>
                <w:sz w:val="24"/>
                <w:szCs w:val="24"/>
              </w:rPr>
            </w:pPr>
          </w:p>
        </w:tc>
        <w:tc>
          <w:tcPr>
            <w:tcW w:w="1701" w:type="dxa"/>
          </w:tcPr>
          <w:p w14:paraId="178308DD" w14:textId="77777777" w:rsidR="00E01E62" w:rsidRPr="00E82F43" w:rsidRDefault="00E01E62" w:rsidP="00E01E62">
            <w:pPr>
              <w:jc w:val="right"/>
              <w:rPr>
                <w:rFonts w:ascii="Times New Roman" w:hAnsi="Times New Roman" w:cs="Times New Roman"/>
                <w:sz w:val="24"/>
                <w:szCs w:val="24"/>
              </w:rPr>
            </w:pPr>
          </w:p>
        </w:tc>
        <w:tc>
          <w:tcPr>
            <w:tcW w:w="1560" w:type="dxa"/>
          </w:tcPr>
          <w:p w14:paraId="18F7B7F7" w14:textId="77777777" w:rsidR="00E01E62" w:rsidRPr="00E82F43" w:rsidRDefault="00E01E62" w:rsidP="00E01E62">
            <w:pPr>
              <w:jc w:val="right"/>
              <w:rPr>
                <w:rFonts w:ascii="Times New Roman" w:hAnsi="Times New Roman" w:cs="Times New Roman"/>
                <w:sz w:val="24"/>
                <w:szCs w:val="24"/>
              </w:rPr>
            </w:pPr>
          </w:p>
        </w:tc>
      </w:tr>
      <w:tr w:rsidR="009B4C45" w14:paraId="429BE8DC" w14:textId="77777777" w:rsidTr="00E01E62">
        <w:tc>
          <w:tcPr>
            <w:tcW w:w="3936" w:type="dxa"/>
          </w:tcPr>
          <w:p w14:paraId="655D709A"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Aizņēmumi no kredītiestādēm</w:t>
            </w:r>
          </w:p>
        </w:tc>
        <w:tc>
          <w:tcPr>
            <w:tcW w:w="1701" w:type="dxa"/>
          </w:tcPr>
          <w:p w14:paraId="4CB5AF9E" w14:textId="5969C54C" w:rsidR="00E01E62" w:rsidRPr="00E82F43" w:rsidRDefault="00E01E62" w:rsidP="00E01E62">
            <w:pPr>
              <w:jc w:val="right"/>
              <w:rPr>
                <w:rFonts w:ascii="Times New Roman" w:hAnsi="Times New Roman" w:cs="Times New Roman"/>
                <w:sz w:val="24"/>
                <w:szCs w:val="24"/>
              </w:rPr>
            </w:pPr>
          </w:p>
        </w:tc>
        <w:tc>
          <w:tcPr>
            <w:tcW w:w="1701" w:type="dxa"/>
          </w:tcPr>
          <w:p w14:paraId="711F1AE9" w14:textId="79D225AD" w:rsidR="00E01E62" w:rsidRPr="00E82F43" w:rsidRDefault="00E01E62" w:rsidP="00E01E62">
            <w:pPr>
              <w:jc w:val="right"/>
              <w:rPr>
                <w:rFonts w:ascii="Times New Roman" w:hAnsi="Times New Roman" w:cs="Times New Roman"/>
                <w:sz w:val="24"/>
                <w:szCs w:val="24"/>
              </w:rPr>
            </w:pPr>
          </w:p>
        </w:tc>
        <w:tc>
          <w:tcPr>
            <w:tcW w:w="1560" w:type="dxa"/>
          </w:tcPr>
          <w:p w14:paraId="515846AB" w14:textId="0DFC6339" w:rsidR="00E01E62" w:rsidRPr="00E82F43" w:rsidRDefault="00E01E62" w:rsidP="00E01E62">
            <w:pPr>
              <w:jc w:val="right"/>
              <w:rPr>
                <w:rFonts w:ascii="Times New Roman" w:hAnsi="Times New Roman" w:cs="Times New Roman"/>
                <w:sz w:val="24"/>
                <w:szCs w:val="24"/>
              </w:rPr>
            </w:pPr>
          </w:p>
        </w:tc>
      </w:tr>
      <w:tr w:rsidR="009B4C45" w14:paraId="784FE883" w14:textId="77777777" w:rsidTr="008F4E30">
        <w:tc>
          <w:tcPr>
            <w:tcW w:w="3936" w:type="dxa"/>
          </w:tcPr>
          <w:p w14:paraId="7241187C"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Citi aizņēmumi</w:t>
            </w:r>
          </w:p>
        </w:tc>
        <w:tc>
          <w:tcPr>
            <w:tcW w:w="1701" w:type="dxa"/>
          </w:tcPr>
          <w:p w14:paraId="465541B6" w14:textId="7EC2DAA0" w:rsidR="00E01E62" w:rsidRPr="008B6D24" w:rsidRDefault="00FF6869" w:rsidP="00E01E62">
            <w:pPr>
              <w:jc w:val="right"/>
              <w:rPr>
                <w:rFonts w:ascii="Times New Roman" w:hAnsi="Times New Roman" w:cs="Times New Roman"/>
                <w:sz w:val="24"/>
                <w:szCs w:val="24"/>
              </w:rPr>
            </w:pPr>
            <w:r w:rsidRPr="00FF6869">
              <w:rPr>
                <w:rFonts w:ascii="Times New Roman" w:hAnsi="Times New Roman" w:cs="Times New Roman"/>
                <w:sz w:val="24"/>
                <w:szCs w:val="24"/>
              </w:rPr>
              <w:t>11 466</w:t>
            </w:r>
          </w:p>
        </w:tc>
        <w:tc>
          <w:tcPr>
            <w:tcW w:w="1701" w:type="dxa"/>
          </w:tcPr>
          <w:p w14:paraId="4FC6B5EA" w14:textId="662EC8DC" w:rsidR="00E01E62" w:rsidRPr="008B6D24" w:rsidRDefault="00577B27" w:rsidP="00E01E62">
            <w:pPr>
              <w:jc w:val="right"/>
              <w:rPr>
                <w:rFonts w:ascii="Times New Roman" w:hAnsi="Times New Roman" w:cs="Times New Roman"/>
                <w:sz w:val="24"/>
                <w:szCs w:val="24"/>
              </w:rPr>
            </w:pPr>
            <w:r w:rsidRPr="00577B27">
              <w:rPr>
                <w:rFonts w:ascii="Times New Roman" w:hAnsi="Times New Roman" w:cs="Times New Roman"/>
                <w:sz w:val="24"/>
                <w:szCs w:val="24"/>
              </w:rPr>
              <w:t>4 834</w:t>
            </w:r>
          </w:p>
        </w:tc>
        <w:tc>
          <w:tcPr>
            <w:tcW w:w="1560" w:type="dxa"/>
          </w:tcPr>
          <w:p w14:paraId="153DA0D6" w14:textId="5EB4F597" w:rsidR="00E01E62" w:rsidRPr="008B6D24" w:rsidRDefault="00E01E62" w:rsidP="00E01E62">
            <w:pPr>
              <w:jc w:val="right"/>
              <w:rPr>
                <w:rFonts w:ascii="Times New Roman" w:hAnsi="Times New Roman" w:cs="Times New Roman"/>
                <w:sz w:val="24"/>
                <w:szCs w:val="24"/>
              </w:rPr>
            </w:pPr>
          </w:p>
        </w:tc>
      </w:tr>
      <w:tr w:rsidR="009B4C45" w14:paraId="67E46A23" w14:textId="77777777" w:rsidTr="008F4E30">
        <w:trPr>
          <w:trHeight w:val="311"/>
        </w:trPr>
        <w:tc>
          <w:tcPr>
            <w:tcW w:w="3936" w:type="dxa"/>
          </w:tcPr>
          <w:p w14:paraId="2C97E154"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Nākamo periodu ieņēmumi</w:t>
            </w:r>
          </w:p>
        </w:tc>
        <w:tc>
          <w:tcPr>
            <w:tcW w:w="1701" w:type="dxa"/>
            <w:tcBorders>
              <w:bottom w:val="single" w:sz="2" w:space="0" w:color="auto"/>
            </w:tcBorders>
          </w:tcPr>
          <w:p w14:paraId="59AC112E" w14:textId="27B3C76D" w:rsidR="00E01E62" w:rsidRPr="008B6D24" w:rsidRDefault="00FF6869" w:rsidP="00E01E62">
            <w:pPr>
              <w:jc w:val="right"/>
              <w:rPr>
                <w:rFonts w:ascii="Times New Roman" w:hAnsi="Times New Roman" w:cs="Times New Roman"/>
                <w:sz w:val="24"/>
                <w:szCs w:val="24"/>
              </w:rPr>
            </w:pPr>
            <w:r w:rsidRPr="00FF6869">
              <w:rPr>
                <w:rFonts w:ascii="Times New Roman" w:hAnsi="Times New Roman" w:cs="Times New Roman"/>
                <w:sz w:val="24"/>
                <w:szCs w:val="24"/>
              </w:rPr>
              <w:t>5 982 582</w:t>
            </w:r>
          </w:p>
        </w:tc>
        <w:tc>
          <w:tcPr>
            <w:tcW w:w="1701" w:type="dxa"/>
            <w:tcBorders>
              <w:bottom w:val="single" w:sz="2" w:space="0" w:color="auto"/>
            </w:tcBorders>
          </w:tcPr>
          <w:p w14:paraId="391BFE5C" w14:textId="5C15CE37" w:rsidR="00E01E62" w:rsidRPr="008B6D24" w:rsidRDefault="00111E8F" w:rsidP="00E01E62">
            <w:pPr>
              <w:jc w:val="right"/>
              <w:rPr>
                <w:rFonts w:ascii="Times New Roman" w:hAnsi="Times New Roman" w:cs="Times New Roman"/>
                <w:sz w:val="24"/>
                <w:szCs w:val="24"/>
              </w:rPr>
            </w:pPr>
            <w:r w:rsidRPr="00111E8F">
              <w:rPr>
                <w:rFonts w:ascii="Times New Roman" w:hAnsi="Times New Roman" w:cs="Times New Roman"/>
                <w:sz w:val="24"/>
                <w:szCs w:val="24"/>
              </w:rPr>
              <w:t>5 815 436</w:t>
            </w:r>
          </w:p>
        </w:tc>
        <w:tc>
          <w:tcPr>
            <w:tcW w:w="1560" w:type="dxa"/>
            <w:tcBorders>
              <w:bottom w:val="single" w:sz="2" w:space="0" w:color="auto"/>
            </w:tcBorders>
          </w:tcPr>
          <w:p w14:paraId="01F9D170" w14:textId="4EA9FC18" w:rsidR="00E01E62" w:rsidRPr="00B4614B" w:rsidRDefault="009B47A9" w:rsidP="00E01E62">
            <w:pPr>
              <w:jc w:val="right"/>
              <w:rPr>
                <w:rFonts w:ascii="Times New Roman" w:hAnsi="Times New Roman" w:cs="Times New Roman"/>
                <w:sz w:val="24"/>
                <w:szCs w:val="24"/>
              </w:rPr>
            </w:pPr>
            <w:r w:rsidRPr="00B4614B">
              <w:rPr>
                <w:rFonts w:ascii="Times New Roman" w:hAnsi="Times New Roman" w:cs="Times New Roman"/>
                <w:sz w:val="24"/>
                <w:szCs w:val="24"/>
              </w:rPr>
              <w:t>5</w:t>
            </w:r>
            <w:r w:rsidR="00C362B5" w:rsidRPr="00B4614B">
              <w:rPr>
                <w:rFonts w:ascii="Times New Roman" w:hAnsi="Times New Roman" w:cs="Times New Roman"/>
                <w:sz w:val="24"/>
                <w:szCs w:val="24"/>
              </w:rPr>
              <w:t xml:space="preserve"> 656 853</w:t>
            </w:r>
          </w:p>
        </w:tc>
      </w:tr>
      <w:tr w:rsidR="009B4C45" w14:paraId="0F4DBCEC" w14:textId="77777777" w:rsidTr="008F4E30">
        <w:trPr>
          <w:trHeight w:val="424"/>
        </w:trPr>
        <w:tc>
          <w:tcPr>
            <w:tcW w:w="3936" w:type="dxa"/>
          </w:tcPr>
          <w:p w14:paraId="40C8A040" w14:textId="77777777" w:rsidR="00E01E62"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Ilgtermiņa kreditori kopā</w:t>
            </w:r>
          </w:p>
        </w:tc>
        <w:tc>
          <w:tcPr>
            <w:tcW w:w="1701" w:type="dxa"/>
            <w:tcBorders>
              <w:top w:val="single" w:sz="2" w:space="0" w:color="auto"/>
            </w:tcBorders>
          </w:tcPr>
          <w:p w14:paraId="6BB8986E" w14:textId="2302B3B0" w:rsidR="00E01E62" w:rsidRPr="008B6D24" w:rsidRDefault="00FF6869" w:rsidP="00E01E62">
            <w:pPr>
              <w:jc w:val="right"/>
              <w:rPr>
                <w:rFonts w:ascii="Times New Roman" w:hAnsi="Times New Roman" w:cs="Times New Roman"/>
                <w:b/>
                <w:bCs/>
                <w:sz w:val="24"/>
                <w:szCs w:val="24"/>
              </w:rPr>
            </w:pPr>
            <w:r w:rsidRPr="00FF6869">
              <w:rPr>
                <w:rFonts w:ascii="Times New Roman" w:hAnsi="Times New Roman" w:cs="Times New Roman"/>
                <w:b/>
                <w:bCs/>
                <w:sz w:val="24"/>
                <w:szCs w:val="24"/>
              </w:rPr>
              <w:t>5 994 048</w:t>
            </w:r>
          </w:p>
        </w:tc>
        <w:tc>
          <w:tcPr>
            <w:tcW w:w="1701" w:type="dxa"/>
            <w:tcBorders>
              <w:top w:val="single" w:sz="2" w:space="0" w:color="auto"/>
            </w:tcBorders>
          </w:tcPr>
          <w:p w14:paraId="23BCA45B" w14:textId="313A737C" w:rsidR="00E01E62" w:rsidRPr="008B6D24" w:rsidRDefault="00111E8F" w:rsidP="00E01E62">
            <w:pPr>
              <w:jc w:val="right"/>
              <w:rPr>
                <w:rFonts w:ascii="Times New Roman" w:hAnsi="Times New Roman" w:cs="Times New Roman"/>
                <w:b/>
                <w:bCs/>
                <w:sz w:val="24"/>
                <w:szCs w:val="24"/>
              </w:rPr>
            </w:pPr>
            <w:r w:rsidRPr="00111E8F">
              <w:rPr>
                <w:rFonts w:ascii="Times New Roman" w:hAnsi="Times New Roman" w:cs="Times New Roman"/>
                <w:b/>
                <w:bCs/>
                <w:sz w:val="24"/>
                <w:szCs w:val="24"/>
              </w:rPr>
              <w:t>5 820 270</w:t>
            </w:r>
          </w:p>
        </w:tc>
        <w:tc>
          <w:tcPr>
            <w:tcW w:w="1560" w:type="dxa"/>
            <w:tcBorders>
              <w:top w:val="single" w:sz="2" w:space="0" w:color="auto"/>
            </w:tcBorders>
          </w:tcPr>
          <w:p w14:paraId="16F9FC38" w14:textId="45013A2C" w:rsidR="00E01E62" w:rsidRPr="00B4614B" w:rsidRDefault="004078E7" w:rsidP="00E01E62">
            <w:pPr>
              <w:jc w:val="right"/>
              <w:rPr>
                <w:rFonts w:ascii="Times New Roman" w:hAnsi="Times New Roman" w:cs="Times New Roman"/>
                <w:b/>
                <w:bCs/>
                <w:sz w:val="24"/>
                <w:szCs w:val="24"/>
              </w:rPr>
            </w:pPr>
            <w:r w:rsidRPr="00B4614B">
              <w:rPr>
                <w:rFonts w:ascii="Times New Roman" w:hAnsi="Times New Roman" w:cs="Times New Roman"/>
                <w:b/>
                <w:bCs/>
                <w:sz w:val="24"/>
                <w:szCs w:val="24"/>
              </w:rPr>
              <w:t>5</w:t>
            </w:r>
            <w:r w:rsidR="008B20C2" w:rsidRPr="00B4614B">
              <w:rPr>
                <w:rFonts w:ascii="Times New Roman" w:hAnsi="Times New Roman" w:cs="Times New Roman"/>
                <w:b/>
                <w:bCs/>
                <w:sz w:val="24"/>
                <w:szCs w:val="24"/>
              </w:rPr>
              <w:t xml:space="preserve"> </w:t>
            </w:r>
            <w:r w:rsidRPr="00B4614B">
              <w:rPr>
                <w:rFonts w:ascii="Times New Roman" w:hAnsi="Times New Roman" w:cs="Times New Roman"/>
                <w:b/>
                <w:bCs/>
                <w:sz w:val="24"/>
                <w:szCs w:val="24"/>
              </w:rPr>
              <w:t>656</w:t>
            </w:r>
            <w:r w:rsidR="008B20C2" w:rsidRPr="00B4614B">
              <w:rPr>
                <w:rFonts w:ascii="Times New Roman" w:hAnsi="Times New Roman" w:cs="Times New Roman"/>
                <w:b/>
                <w:bCs/>
                <w:sz w:val="24"/>
                <w:szCs w:val="24"/>
              </w:rPr>
              <w:t xml:space="preserve"> </w:t>
            </w:r>
            <w:r w:rsidRPr="00B4614B">
              <w:rPr>
                <w:rFonts w:ascii="Times New Roman" w:hAnsi="Times New Roman" w:cs="Times New Roman"/>
                <w:b/>
                <w:bCs/>
                <w:sz w:val="24"/>
                <w:szCs w:val="24"/>
              </w:rPr>
              <w:t>853</w:t>
            </w:r>
          </w:p>
        </w:tc>
      </w:tr>
      <w:tr w:rsidR="009B4C45" w14:paraId="75186439" w14:textId="77777777" w:rsidTr="00E01E62">
        <w:tc>
          <w:tcPr>
            <w:tcW w:w="3936" w:type="dxa"/>
          </w:tcPr>
          <w:p w14:paraId="345575A3" w14:textId="77777777" w:rsidR="00E01E62" w:rsidRPr="00E82F43" w:rsidRDefault="00E01E62" w:rsidP="00201365">
            <w:pPr>
              <w:rPr>
                <w:rFonts w:ascii="Times New Roman" w:hAnsi="Times New Roman" w:cs="Times New Roman"/>
                <w:sz w:val="24"/>
                <w:szCs w:val="24"/>
              </w:rPr>
            </w:pPr>
          </w:p>
        </w:tc>
        <w:tc>
          <w:tcPr>
            <w:tcW w:w="1701" w:type="dxa"/>
          </w:tcPr>
          <w:p w14:paraId="4D8EC821" w14:textId="77777777" w:rsidR="00E01E62" w:rsidRPr="008B6D24" w:rsidRDefault="00E01E62" w:rsidP="00E01E62">
            <w:pPr>
              <w:jc w:val="right"/>
              <w:rPr>
                <w:rFonts w:ascii="Times New Roman" w:hAnsi="Times New Roman" w:cs="Times New Roman"/>
                <w:sz w:val="24"/>
                <w:szCs w:val="24"/>
              </w:rPr>
            </w:pPr>
          </w:p>
        </w:tc>
        <w:tc>
          <w:tcPr>
            <w:tcW w:w="1701" w:type="dxa"/>
          </w:tcPr>
          <w:p w14:paraId="79A072A0" w14:textId="77777777" w:rsidR="00E01E62" w:rsidRPr="008B6D24" w:rsidRDefault="00E01E62" w:rsidP="00E01E62">
            <w:pPr>
              <w:jc w:val="right"/>
              <w:rPr>
                <w:rFonts w:ascii="Times New Roman" w:hAnsi="Times New Roman" w:cs="Times New Roman"/>
                <w:sz w:val="24"/>
                <w:szCs w:val="24"/>
              </w:rPr>
            </w:pPr>
          </w:p>
        </w:tc>
        <w:tc>
          <w:tcPr>
            <w:tcW w:w="1560" w:type="dxa"/>
          </w:tcPr>
          <w:p w14:paraId="1B5A5FC2" w14:textId="77777777" w:rsidR="00E01E62" w:rsidRPr="00B4614B" w:rsidRDefault="00E01E62" w:rsidP="00E01E62">
            <w:pPr>
              <w:jc w:val="right"/>
              <w:rPr>
                <w:rFonts w:ascii="Times New Roman" w:hAnsi="Times New Roman" w:cs="Times New Roman"/>
                <w:sz w:val="24"/>
                <w:szCs w:val="24"/>
              </w:rPr>
            </w:pPr>
          </w:p>
        </w:tc>
      </w:tr>
      <w:tr w:rsidR="009B4C45" w14:paraId="1C42713F" w14:textId="77777777" w:rsidTr="00E01E62">
        <w:tc>
          <w:tcPr>
            <w:tcW w:w="3936" w:type="dxa"/>
          </w:tcPr>
          <w:p w14:paraId="43C9DB3D" w14:textId="77777777" w:rsidR="00E01E62"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Īstermiņa kreditori</w:t>
            </w:r>
          </w:p>
        </w:tc>
        <w:tc>
          <w:tcPr>
            <w:tcW w:w="1701" w:type="dxa"/>
          </w:tcPr>
          <w:p w14:paraId="31EC88CE" w14:textId="77777777" w:rsidR="00E01E62" w:rsidRPr="008B6D24" w:rsidRDefault="00E01E62" w:rsidP="00E01E62">
            <w:pPr>
              <w:jc w:val="right"/>
              <w:rPr>
                <w:rFonts w:ascii="Times New Roman" w:hAnsi="Times New Roman" w:cs="Times New Roman"/>
                <w:sz w:val="24"/>
                <w:szCs w:val="24"/>
              </w:rPr>
            </w:pPr>
          </w:p>
        </w:tc>
        <w:tc>
          <w:tcPr>
            <w:tcW w:w="1701" w:type="dxa"/>
          </w:tcPr>
          <w:p w14:paraId="5A4911EA" w14:textId="77777777" w:rsidR="00E01E62" w:rsidRPr="008B6D24" w:rsidRDefault="00E01E62" w:rsidP="00E01E62">
            <w:pPr>
              <w:jc w:val="right"/>
              <w:rPr>
                <w:rFonts w:ascii="Times New Roman" w:hAnsi="Times New Roman" w:cs="Times New Roman"/>
                <w:sz w:val="24"/>
                <w:szCs w:val="24"/>
              </w:rPr>
            </w:pPr>
          </w:p>
        </w:tc>
        <w:tc>
          <w:tcPr>
            <w:tcW w:w="1560" w:type="dxa"/>
          </w:tcPr>
          <w:p w14:paraId="404117FF" w14:textId="77777777" w:rsidR="00E01E62" w:rsidRPr="00B4614B" w:rsidRDefault="00E01E62" w:rsidP="00E01E62">
            <w:pPr>
              <w:jc w:val="right"/>
              <w:rPr>
                <w:rFonts w:ascii="Times New Roman" w:hAnsi="Times New Roman" w:cs="Times New Roman"/>
                <w:sz w:val="24"/>
                <w:szCs w:val="24"/>
              </w:rPr>
            </w:pPr>
          </w:p>
        </w:tc>
      </w:tr>
      <w:tr w:rsidR="009B4C45" w14:paraId="1B752CC0" w14:textId="77777777" w:rsidTr="00E01E62">
        <w:tc>
          <w:tcPr>
            <w:tcW w:w="3936" w:type="dxa"/>
          </w:tcPr>
          <w:p w14:paraId="3BFF4F09"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No pircējiem saņemtie avansi</w:t>
            </w:r>
          </w:p>
        </w:tc>
        <w:tc>
          <w:tcPr>
            <w:tcW w:w="1701" w:type="dxa"/>
          </w:tcPr>
          <w:p w14:paraId="4C87DB3E" w14:textId="64218C32" w:rsidR="00E01E62" w:rsidRPr="008B6D24" w:rsidRDefault="00FF6869" w:rsidP="00E01E62">
            <w:pPr>
              <w:jc w:val="right"/>
              <w:rPr>
                <w:rFonts w:ascii="Times New Roman" w:hAnsi="Times New Roman" w:cs="Times New Roman"/>
                <w:sz w:val="24"/>
                <w:szCs w:val="24"/>
              </w:rPr>
            </w:pPr>
            <w:r>
              <w:rPr>
                <w:rFonts w:ascii="Times New Roman" w:hAnsi="Times New Roman" w:cs="Times New Roman"/>
                <w:sz w:val="24"/>
                <w:szCs w:val="24"/>
              </w:rPr>
              <w:t>14 000</w:t>
            </w:r>
          </w:p>
        </w:tc>
        <w:tc>
          <w:tcPr>
            <w:tcW w:w="1701" w:type="dxa"/>
          </w:tcPr>
          <w:p w14:paraId="12F2C499" w14:textId="71FE0D46" w:rsidR="00E01E62" w:rsidRPr="008B6D24" w:rsidRDefault="00FD466C" w:rsidP="00E01E62">
            <w:pPr>
              <w:jc w:val="right"/>
              <w:rPr>
                <w:rFonts w:ascii="Times New Roman" w:hAnsi="Times New Roman" w:cs="Times New Roman"/>
                <w:sz w:val="24"/>
                <w:szCs w:val="24"/>
              </w:rPr>
            </w:pPr>
            <w:r w:rsidRPr="008B6D24">
              <w:rPr>
                <w:rFonts w:ascii="Times New Roman" w:hAnsi="Times New Roman" w:cs="Times New Roman"/>
                <w:sz w:val="24"/>
                <w:szCs w:val="24"/>
              </w:rPr>
              <w:t>1</w:t>
            </w:r>
            <w:r w:rsidR="007A0B5E" w:rsidRPr="008B6D24">
              <w:rPr>
                <w:rFonts w:ascii="Times New Roman" w:hAnsi="Times New Roman" w:cs="Times New Roman"/>
                <w:sz w:val="24"/>
                <w:szCs w:val="24"/>
              </w:rPr>
              <w:t>4  000</w:t>
            </w:r>
          </w:p>
        </w:tc>
        <w:tc>
          <w:tcPr>
            <w:tcW w:w="1560" w:type="dxa"/>
          </w:tcPr>
          <w:p w14:paraId="066CEAB7" w14:textId="77777777" w:rsidR="00E01E62" w:rsidRPr="00B4614B" w:rsidRDefault="00FD466C" w:rsidP="00E01E62">
            <w:pPr>
              <w:jc w:val="right"/>
              <w:rPr>
                <w:rFonts w:ascii="Times New Roman" w:hAnsi="Times New Roman" w:cs="Times New Roman"/>
                <w:sz w:val="24"/>
                <w:szCs w:val="24"/>
              </w:rPr>
            </w:pPr>
            <w:r w:rsidRPr="00B4614B">
              <w:rPr>
                <w:rFonts w:ascii="Times New Roman" w:hAnsi="Times New Roman" w:cs="Times New Roman"/>
                <w:sz w:val="24"/>
                <w:szCs w:val="24"/>
              </w:rPr>
              <w:t>14 000</w:t>
            </w:r>
          </w:p>
        </w:tc>
      </w:tr>
      <w:tr w:rsidR="009B4C45" w14:paraId="3F0E5D3D" w14:textId="77777777" w:rsidTr="00E01E62">
        <w:tc>
          <w:tcPr>
            <w:tcW w:w="3936" w:type="dxa"/>
          </w:tcPr>
          <w:p w14:paraId="7942730D" w14:textId="5D96DE7D" w:rsidR="00E01E62" w:rsidRPr="00E82F43" w:rsidRDefault="00985493" w:rsidP="00201365">
            <w:pPr>
              <w:rPr>
                <w:rFonts w:ascii="Times New Roman" w:hAnsi="Times New Roman" w:cs="Times New Roman"/>
                <w:sz w:val="24"/>
                <w:szCs w:val="24"/>
              </w:rPr>
            </w:pPr>
            <w:r>
              <w:rPr>
                <w:rFonts w:ascii="Times New Roman" w:hAnsi="Times New Roman" w:cs="Times New Roman"/>
                <w:sz w:val="24"/>
                <w:szCs w:val="24"/>
              </w:rPr>
              <w:t xml:space="preserve">Citi </w:t>
            </w:r>
            <w:r w:rsidR="00973658">
              <w:rPr>
                <w:rFonts w:ascii="Times New Roman" w:hAnsi="Times New Roman" w:cs="Times New Roman"/>
                <w:sz w:val="24"/>
                <w:szCs w:val="24"/>
              </w:rPr>
              <w:t>a</w:t>
            </w:r>
            <w:r w:rsidR="00FD466C" w:rsidRPr="00E82F43">
              <w:rPr>
                <w:rFonts w:ascii="Times New Roman" w:hAnsi="Times New Roman" w:cs="Times New Roman"/>
                <w:sz w:val="24"/>
                <w:szCs w:val="24"/>
              </w:rPr>
              <w:t xml:space="preserve">izņēmumi </w:t>
            </w:r>
          </w:p>
        </w:tc>
        <w:tc>
          <w:tcPr>
            <w:tcW w:w="1701" w:type="dxa"/>
          </w:tcPr>
          <w:p w14:paraId="0544A77F" w14:textId="44FB6A16" w:rsidR="00E01E62" w:rsidRPr="008B6D24" w:rsidRDefault="00FF6869" w:rsidP="00E01E62">
            <w:pPr>
              <w:jc w:val="right"/>
              <w:rPr>
                <w:rFonts w:ascii="Times New Roman" w:hAnsi="Times New Roman" w:cs="Times New Roman"/>
                <w:sz w:val="24"/>
                <w:szCs w:val="24"/>
              </w:rPr>
            </w:pPr>
            <w:r>
              <w:rPr>
                <w:rFonts w:ascii="Times New Roman" w:hAnsi="Times New Roman" w:cs="Times New Roman"/>
                <w:sz w:val="24"/>
                <w:szCs w:val="24"/>
              </w:rPr>
              <w:t>6 229</w:t>
            </w:r>
          </w:p>
        </w:tc>
        <w:tc>
          <w:tcPr>
            <w:tcW w:w="1701" w:type="dxa"/>
          </w:tcPr>
          <w:p w14:paraId="35DA6AA9" w14:textId="0F30720E" w:rsidR="00E01E62" w:rsidRPr="008B6D24" w:rsidRDefault="006C4352" w:rsidP="00E01E62">
            <w:pPr>
              <w:jc w:val="right"/>
              <w:rPr>
                <w:rFonts w:ascii="Times New Roman" w:hAnsi="Times New Roman" w:cs="Times New Roman"/>
                <w:sz w:val="24"/>
                <w:szCs w:val="24"/>
              </w:rPr>
            </w:pPr>
            <w:r w:rsidRPr="006C4352">
              <w:rPr>
                <w:rFonts w:ascii="Times New Roman" w:hAnsi="Times New Roman" w:cs="Times New Roman"/>
                <w:sz w:val="24"/>
                <w:szCs w:val="24"/>
              </w:rPr>
              <w:t>6 631</w:t>
            </w:r>
          </w:p>
        </w:tc>
        <w:tc>
          <w:tcPr>
            <w:tcW w:w="1560" w:type="dxa"/>
          </w:tcPr>
          <w:p w14:paraId="173A9FBA" w14:textId="3D09E6E1" w:rsidR="00E01E62" w:rsidRPr="00B4614B" w:rsidRDefault="00C23E3A" w:rsidP="00E01E62">
            <w:pPr>
              <w:jc w:val="right"/>
              <w:rPr>
                <w:rFonts w:ascii="Times New Roman" w:hAnsi="Times New Roman" w:cs="Times New Roman"/>
                <w:sz w:val="24"/>
                <w:szCs w:val="24"/>
              </w:rPr>
            </w:pPr>
            <w:r w:rsidRPr="00B4614B">
              <w:rPr>
                <w:rFonts w:ascii="Times New Roman" w:hAnsi="Times New Roman" w:cs="Times New Roman"/>
                <w:sz w:val="24"/>
                <w:szCs w:val="24"/>
              </w:rPr>
              <w:t>4 834</w:t>
            </w:r>
          </w:p>
        </w:tc>
      </w:tr>
      <w:tr w:rsidR="009B4C45" w14:paraId="73538534" w14:textId="77777777" w:rsidTr="00E01E62">
        <w:tc>
          <w:tcPr>
            <w:tcW w:w="3936" w:type="dxa"/>
          </w:tcPr>
          <w:p w14:paraId="251BCF9E"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Parādi piegādātājiem un darbuzņēmējiem</w:t>
            </w:r>
          </w:p>
        </w:tc>
        <w:tc>
          <w:tcPr>
            <w:tcW w:w="1701" w:type="dxa"/>
          </w:tcPr>
          <w:p w14:paraId="36F8ADCD" w14:textId="0C14F36E" w:rsidR="00E01E62" w:rsidRPr="00E82F43" w:rsidRDefault="00CA58C2" w:rsidP="00E01E62">
            <w:pPr>
              <w:jc w:val="right"/>
              <w:rPr>
                <w:rFonts w:ascii="Times New Roman" w:hAnsi="Times New Roman" w:cs="Times New Roman"/>
                <w:bCs/>
                <w:sz w:val="24"/>
                <w:szCs w:val="24"/>
              </w:rPr>
            </w:pPr>
            <w:r>
              <w:rPr>
                <w:rFonts w:ascii="Times New Roman" w:hAnsi="Times New Roman" w:cs="Times New Roman"/>
                <w:bCs/>
                <w:sz w:val="24"/>
                <w:szCs w:val="24"/>
              </w:rPr>
              <w:t>65 000</w:t>
            </w:r>
          </w:p>
        </w:tc>
        <w:tc>
          <w:tcPr>
            <w:tcW w:w="1701" w:type="dxa"/>
          </w:tcPr>
          <w:p w14:paraId="7D305D4C" w14:textId="13B256F2" w:rsidR="00E01E62" w:rsidRPr="00E82F43" w:rsidRDefault="007A0B5E" w:rsidP="00E01E62">
            <w:pPr>
              <w:jc w:val="right"/>
              <w:rPr>
                <w:rFonts w:ascii="Times New Roman" w:hAnsi="Times New Roman" w:cs="Times New Roman"/>
                <w:bCs/>
                <w:sz w:val="24"/>
                <w:szCs w:val="24"/>
              </w:rPr>
            </w:pPr>
            <w:r>
              <w:rPr>
                <w:rFonts w:ascii="Times New Roman" w:hAnsi="Times New Roman" w:cs="Times New Roman"/>
                <w:bCs/>
                <w:sz w:val="24"/>
                <w:szCs w:val="24"/>
              </w:rPr>
              <w:t>65 000</w:t>
            </w:r>
          </w:p>
        </w:tc>
        <w:tc>
          <w:tcPr>
            <w:tcW w:w="1560" w:type="dxa"/>
          </w:tcPr>
          <w:p w14:paraId="437825EB" w14:textId="3B0D37BE" w:rsidR="00E01E62" w:rsidRPr="00B4614B" w:rsidRDefault="007A0B5E" w:rsidP="00E01E62">
            <w:pPr>
              <w:jc w:val="right"/>
              <w:rPr>
                <w:rFonts w:ascii="Times New Roman" w:hAnsi="Times New Roman" w:cs="Times New Roman"/>
                <w:bCs/>
                <w:sz w:val="24"/>
                <w:szCs w:val="24"/>
              </w:rPr>
            </w:pPr>
            <w:r w:rsidRPr="00B4614B">
              <w:rPr>
                <w:rFonts w:ascii="Times New Roman" w:hAnsi="Times New Roman" w:cs="Times New Roman"/>
                <w:bCs/>
                <w:sz w:val="24"/>
                <w:szCs w:val="24"/>
              </w:rPr>
              <w:t>65 000</w:t>
            </w:r>
          </w:p>
        </w:tc>
      </w:tr>
      <w:tr w:rsidR="009B4C45" w14:paraId="0297FD68" w14:textId="77777777" w:rsidTr="00E01E62">
        <w:tc>
          <w:tcPr>
            <w:tcW w:w="3936" w:type="dxa"/>
          </w:tcPr>
          <w:p w14:paraId="662A1E1D"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Nodokļi un valsts sociālās apdrošināšanas obligātās iemaksas</w:t>
            </w:r>
          </w:p>
        </w:tc>
        <w:tc>
          <w:tcPr>
            <w:tcW w:w="1701" w:type="dxa"/>
          </w:tcPr>
          <w:p w14:paraId="78D2330C" w14:textId="063043F8" w:rsidR="00E01E62" w:rsidRPr="00E82F43" w:rsidRDefault="00CA58C2" w:rsidP="00E01E62">
            <w:pPr>
              <w:jc w:val="right"/>
              <w:rPr>
                <w:rFonts w:ascii="Times New Roman" w:hAnsi="Times New Roman" w:cs="Times New Roman"/>
                <w:bCs/>
                <w:sz w:val="24"/>
                <w:szCs w:val="24"/>
              </w:rPr>
            </w:pPr>
            <w:r w:rsidRPr="00CA58C2">
              <w:rPr>
                <w:rFonts w:ascii="Times New Roman" w:hAnsi="Times New Roman" w:cs="Times New Roman"/>
                <w:bCs/>
                <w:sz w:val="24"/>
                <w:szCs w:val="24"/>
              </w:rPr>
              <w:t>43 000</w:t>
            </w:r>
          </w:p>
        </w:tc>
        <w:tc>
          <w:tcPr>
            <w:tcW w:w="1701" w:type="dxa"/>
          </w:tcPr>
          <w:p w14:paraId="32FD3E82" w14:textId="7C670B38" w:rsidR="00E01E62" w:rsidRPr="00E82F43" w:rsidRDefault="007A0B5E" w:rsidP="00E01E62">
            <w:pPr>
              <w:jc w:val="right"/>
              <w:rPr>
                <w:rFonts w:ascii="Times New Roman" w:hAnsi="Times New Roman" w:cs="Times New Roman"/>
                <w:bCs/>
                <w:sz w:val="24"/>
                <w:szCs w:val="24"/>
              </w:rPr>
            </w:pPr>
            <w:r>
              <w:rPr>
                <w:rFonts w:ascii="Times New Roman" w:hAnsi="Times New Roman" w:cs="Times New Roman"/>
                <w:bCs/>
                <w:sz w:val="24"/>
                <w:szCs w:val="24"/>
              </w:rPr>
              <w:t>43 000</w:t>
            </w:r>
          </w:p>
        </w:tc>
        <w:tc>
          <w:tcPr>
            <w:tcW w:w="1560" w:type="dxa"/>
          </w:tcPr>
          <w:p w14:paraId="3853D17A" w14:textId="5B88E6D6" w:rsidR="00E01E62" w:rsidRPr="00B4614B" w:rsidRDefault="007A0B5E" w:rsidP="00E01E62">
            <w:pPr>
              <w:jc w:val="right"/>
              <w:rPr>
                <w:rFonts w:ascii="Times New Roman" w:hAnsi="Times New Roman" w:cs="Times New Roman"/>
                <w:bCs/>
                <w:sz w:val="24"/>
                <w:szCs w:val="24"/>
              </w:rPr>
            </w:pPr>
            <w:r w:rsidRPr="00B4614B">
              <w:rPr>
                <w:rFonts w:ascii="Times New Roman" w:hAnsi="Times New Roman" w:cs="Times New Roman"/>
                <w:bCs/>
                <w:sz w:val="24"/>
                <w:szCs w:val="24"/>
              </w:rPr>
              <w:t>43 000</w:t>
            </w:r>
          </w:p>
        </w:tc>
      </w:tr>
      <w:tr w:rsidR="009B4C45" w14:paraId="5DE72591" w14:textId="77777777" w:rsidTr="00E01E62">
        <w:tc>
          <w:tcPr>
            <w:tcW w:w="3936" w:type="dxa"/>
          </w:tcPr>
          <w:p w14:paraId="1BE12838"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Pārējie kreditori</w:t>
            </w:r>
          </w:p>
        </w:tc>
        <w:tc>
          <w:tcPr>
            <w:tcW w:w="1701" w:type="dxa"/>
          </w:tcPr>
          <w:p w14:paraId="27D0B0FB" w14:textId="4A5ADC39" w:rsidR="00E01E62" w:rsidRPr="00E82F43" w:rsidRDefault="00973658" w:rsidP="00E01E62">
            <w:pPr>
              <w:jc w:val="right"/>
              <w:rPr>
                <w:rFonts w:ascii="Times New Roman" w:hAnsi="Times New Roman" w:cs="Times New Roman"/>
                <w:bCs/>
                <w:sz w:val="24"/>
                <w:szCs w:val="24"/>
              </w:rPr>
            </w:pPr>
            <w:r>
              <w:rPr>
                <w:rFonts w:ascii="Times New Roman" w:hAnsi="Times New Roman" w:cs="Times New Roman"/>
                <w:bCs/>
                <w:sz w:val="24"/>
                <w:szCs w:val="24"/>
              </w:rPr>
              <w:t xml:space="preserve">30 </w:t>
            </w:r>
            <w:r w:rsidR="00CA58C2">
              <w:rPr>
                <w:rFonts w:ascii="Times New Roman" w:hAnsi="Times New Roman" w:cs="Times New Roman"/>
                <w:bCs/>
                <w:sz w:val="24"/>
                <w:szCs w:val="24"/>
              </w:rPr>
              <w:t>000</w:t>
            </w:r>
          </w:p>
        </w:tc>
        <w:tc>
          <w:tcPr>
            <w:tcW w:w="1701" w:type="dxa"/>
          </w:tcPr>
          <w:p w14:paraId="0C22665A" w14:textId="07A7667D" w:rsidR="00E01E62" w:rsidRPr="00E82F43" w:rsidRDefault="004F77C7" w:rsidP="00E01E62">
            <w:pPr>
              <w:jc w:val="right"/>
              <w:rPr>
                <w:rFonts w:ascii="Times New Roman" w:hAnsi="Times New Roman" w:cs="Times New Roman"/>
                <w:bCs/>
                <w:sz w:val="24"/>
                <w:szCs w:val="24"/>
              </w:rPr>
            </w:pPr>
            <w:r>
              <w:rPr>
                <w:rFonts w:ascii="Times New Roman" w:hAnsi="Times New Roman" w:cs="Times New Roman"/>
                <w:bCs/>
                <w:sz w:val="24"/>
                <w:szCs w:val="24"/>
              </w:rPr>
              <w:t>30 000</w:t>
            </w:r>
          </w:p>
        </w:tc>
        <w:tc>
          <w:tcPr>
            <w:tcW w:w="1560" w:type="dxa"/>
          </w:tcPr>
          <w:p w14:paraId="1EBD4405" w14:textId="3D9E65A0" w:rsidR="00E01E62" w:rsidRPr="00B4614B" w:rsidRDefault="004F77C7" w:rsidP="00E01E62">
            <w:pPr>
              <w:jc w:val="right"/>
              <w:rPr>
                <w:rFonts w:ascii="Times New Roman" w:hAnsi="Times New Roman" w:cs="Times New Roman"/>
                <w:bCs/>
                <w:sz w:val="24"/>
                <w:szCs w:val="24"/>
              </w:rPr>
            </w:pPr>
            <w:r w:rsidRPr="00B4614B">
              <w:rPr>
                <w:rFonts w:ascii="Times New Roman" w:hAnsi="Times New Roman" w:cs="Times New Roman"/>
                <w:bCs/>
                <w:sz w:val="24"/>
                <w:szCs w:val="24"/>
              </w:rPr>
              <w:t>30 000</w:t>
            </w:r>
          </w:p>
        </w:tc>
      </w:tr>
      <w:tr w:rsidR="009B4C45" w14:paraId="4C006697" w14:textId="77777777" w:rsidTr="00E01E62">
        <w:tc>
          <w:tcPr>
            <w:tcW w:w="3936" w:type="dxa"/>
          </w:tcPr>
          <w:p w14:paraId="07991CE5"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Nākamo periodu ieņēmumi</w:t>
            </w:r>
          </w:p>
        </w:tc>
        <w:tc>
          <w:tcPr>
            <w:tcW w:w="1701" w:type="dxa"/>
          </w:tcPr>
          <w:p w14:paraId="17F64247" w14:textId="70746BB7" w:rsidR="00E01E62" w:rsidRPr="00E82F43" w:rsidRDefault="00973658" w:rsidP="00E01E62">
            <w:pPr>
              <w:jc w:val="right"/>
              <w:rPr>
                <w:rFonts w:ascii="Times New Roman" w:hAnsi="Times New Roman" w:cs="Times New Roman"/>
                <w:sz w:val="24"/>
                <w:szCs w:val="24"/>
              </w:rPr>
            </w:pPr>
            <w:r>
              <w:rPr>
                <w:rFonts w:ascii="Times New Roman" w:hAnsi="Times New Roman" w:cs="Times New Roman"/>
                <w:sz w:val="24"/>
                <w:szCs w:val="24"/>
              </w:rPr>
              <w:t>178 253</w:t>
            </w:r>
          </w:p>
        </w:tc>
        <w:tc>
          <w:tcPr>
            <w:tcW w:w="1701" w:type="dxa"/>
          </w:tcPr>
          <w:p w14:paraId="5D596366" w14:textId="4187ADEC" w:rsidR="00E01E62" w:rsidRPr="00E82F43" w:rsidRDefault="006C4352" w:rsidP="00350080">
            <w:pPr>
              <w:jc w:val="right"/>
              <w:rPr>
                <w:rFonts w:ascii="Times New Roman" w:hAnsi="Times New Roman" w:cs="Times New Roman"/>
                <w:sz w:val="24"/>
                <w:szCs w:val="24"/>
              </w:rPr>
            </w:pPr>
            <w:r w:rsidRPr="006C4352">
              <w:rPr>
                <w:rFonts w:ascii="Times New Roman" w:hAnsi="Times New Roman" w:cs="Times New Roman"/>
                <w:sz w:val="24"/>
                <w:szCs w:val="24"/>
              </w:rPr>
              <w:t>167 858</w:t>
            </w:r>
          </w:p>
        </w:tc>
        <w:tc>
          <w:tcPr>
            <w:tcW w:w="1560" w:type="dxa"/>
          </w:tcPr>
          <w:p w14:paraId="49473671" w14:textId="2AF9A9FC" w:rsidR="00E01E62" w:rsidRPr="00B4614B" w:rsidRDefault="00C362B5" w:rsidP="00E01E62">
            <w:pPr>
              <w:jc w:val="right"/>
              <w:rPr>
                <w:rFonts w:ascii="Times New Roman" w:hAnsi="Times New Roman" w:cs="Times New Roman"/>
                <w:sz w:val="24"/>
                <w:szCs w:val="24"/>
              </w:rPr>
            </w:pPr>
            <w:r w:rsidRPr="00B4614B">
              <w:rPr>
                <w:rFonts w:ascii="Times New Roman" w:hAnsi="Times New Roman" w:cs="Times New Roman"/>
                <w:sz w:val="24"/>
                <w:szCs w:val="24"/>
              </w:rPr>
              <w:t>158 609</w:t>
            </w:r>
          </w:p>
        </w:tc>
      </w:tr>
      <w:tr w:rsidR="009B4C45" w14:paraId="36A99A75" w14:textId="77777777" w:rsidTr="008F4E30">
        <w:tc>
          <w:tcPr>
            <w:tcW w:w="3936" w:type="dxa"/>
          </w:tcPr>
          <w:p w14:paraId="466C8B04" w14:textId="77777777" w:rsidR="00E01E62" w:rsidRPr="00E82F43" w:rsidRDefault="00FD466C" w:rsidP="00201365">
            <w:pPr>
              <w:rPr>
                <w:rFonts w:ascii="Times New Roman" w:hAnsi="Times New Roman" w:cs="Times New Roman"/>
                <w:sz w:val="24"/>
                <w:szCs w:val="24"/>
              </w:rPr>
            </w:pPr>
            <w:r w:rsidRPr="00E82F43">
              <w:rPr>
                <w:rFonts w:ascii="Times New Roman" w:hAnsi="Times New Roman" w:cs="Times New Roman"/>
                <w:sz w:val="24"/>
                <w:szCs w:val="24"/>
              </w:rPr>
              <w:t>Uzkrātās saistības</w:t>
            </w:r>
          </w:p>
        </w:tc>
        <w:tc>
          <w:tcPr>
            <w:tcW w:w="1701" w:type="dxa"/>
          </w:tcPr>
          <w:p w14:paraId="4D1E0254" w14:textId="2C7704BD" w:rsidR="00E01E62" w:rsidRPr="00E82F43" w:rsidRDefault="00CA58C2" w:rsidP="00E01E62">
            <w:pPr>
              <w:jc w:val="right"/>
              <w:rPr>
                <w:rFonts w:ascii="Times New Roman" w:hAnsi="Times New Roman" w:cs="Times New Roman"/>
                <w:sz w:val="24"/>
                <w:szCs w:val="24"/>
              </w:rPr>
            </w:pPr>
            <w:r w:rsidRPr="00CA58C2">
              <w:rPr>
                <w:rFonts w:ascii="Times New Roman" w:hAnsi="Times New Roman" w:cs="Times New Roman"/>
                <w:sz w:val="24"/>
                <w:szCs w:val="24"/>
              </w:rPr>
              <w:t>80 000</w:t>
            </w:r>
          </w:p>
        </w:tc>
        <w:tc>
          <w:tcPr>
            <w:tcW w:w="1701" w:type="dxa"/>
          </w:tcPr>
          <w:p w14:paraId="134C1D3F" w14:textId="41FA1DBA" w:rsidR="00E01E62" w:rsidRPr="00E82F43" w:rsidRDefault="004F77C7" w:rsidP="00E01E62">
            <w:pPr>
              <w:jc w:val="right"/>
              <w:rPr>
                <w:rFonts w:ascii="Times New Roman" w:hAnsi="Times New Roman" w:cs="Times New Roman"/>
                <w:sz w:val="24"/>
                <w:szCs w:val="24"/>
              </w:rPr>
            </w:pPr>
            <w:r>
              <w:rPr>
                <w:rFonts w:ascii="Times New Roman" w:hAnsi="Times New Roman" w:cs="Times New Roman"/>
                <w:sz w:val="24"/>
                <w:szCs w:val="24"/>
              </w:rPr>
              <w:t>80 000</w:t>
            </w:r>
          </w:p>
        </w:tc>
        <w:tc>
          <w:tcPr>
            <w:tcW w:w="1560" w:type="dxa"/>
          </w:tcPr>
          <w:p w14:paraId="6A0AAD5C" w14:textId="5B576932" w:rsidR="00E01E62" w:rsidRPr="00E82F43" w:rsidRDefault="004F77C7" w:rsidP="00E01E62">
            <w:pPr>
              <w:jc w:val="right"/>
              <w:rPr>
                <w:rFonts w:ascii="Times New Roman" w:hAnsi="Times New Roman" w:cs="Times New Roman"/>
                <w:sz w:val="24"/>
                <w:szCs w:val="24"/>
              </w:rPr>
            </w:pPr>
            <w:r w:rsidRPr="004F77C7">
              <w:rPr>
                <w:rFonts w:ascii="Times New Roman" w:hAnsi="Times New Roman" w:cs="Times New Roman"/>
                <w:sz w:val="24"/>
                <w:szCs w:val="24"/>
              </w:rPr>
              <w:t>80 000</w:t>
            </w:r>
          </w:p>
        </w:tc>
      </w:tr>
      <w:tr w:rsidR="009B4C45" w14:paraId="06CCB8F4" w14:textId="77777777" w:rsidTr="008F4E30">
        <w:tc>
          <w:tcPr>
            <w:tcW w:w="3936" w:type="dxa"/>
          </w:tcPr>
          <w:p w14:paraId="5A1682ED" w14:textId="77777777" w:rsidR="00E01E62"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Īstermiņa kreditori kopā</w:t>
            </w:r>
          </w:p>
        </w:tc>
        <w:tc>
          <w:tcPr>
            <w:tcW w:w="1701" w:type="dxa"/>
            <w:tcBorders>
              <w:top w:val="single" w:sz="2" w:space="0" w:color="auto"/>
            </w:tcBorders>
          </w:tcPr>
          <w:p w14:paraId="2CA9941E" w14:textId="36548FFC" w:rsidR="00E01E62" w:rsidRPr="00E82F43" w:rsidRDefault="00CA58C2" w:rsidP="00E01E62">
            <w:pPr>
              <w:jc w:val="right"/>
              <w:rPr>
                <w:rFonts w:ascii="Times New Roman" w:hAnsi="Times New Roman" w:cs="Times New Roman"/>
                <w:b/>
                <w:bCs/>
                <w:sz w:val="24"/>
                <w:szCs w:val="24"/>
              </w:rPr>
            </w:pPr>
            <w:r w:rsidRPr="00CA58C2">
              <w:rPr>
                <w:rFonts w:ascii="Times New Roman" w:hAnsi="Times New Roman" w:cs="Times New Roman"/>
                <w:b/>
                <w:bCs/>
                <w:sz w:val="24"/>
                <w:szCs w:val="24"/>
              </w:rPr>
              <w:t>402 482</w:t>
            </w:r>
          </w:p>
        </w:tc>
        <w:tc>
          <w:tcPr>
            <w:tcW w:w="1701" w:type="dxa"/>
            <w:tcBorders>
              <w:top w:val="single" w:sz="2" w:space="0" w:color="auto"/>
            </w:tcBorders>
          </w:tcPr>
          <w:p w14:paraId="00A40A76" w14:textId="5A936345" w:rsidR="00E01E62" w:rsidRPr="00E82F43" w:rsidRDefault="00111E8F" w:rsidP="00E01E62">
            <w:pPr>
              <w:jc w:val="right"/>
              <w:rPr>
                <w:rFonts w:ascii="Times New Roman" w:hAnsi="Times New Roman" w:cs="Times New Roman"/>
                <w:b/>
                <w:bCs/>
                <w:sz w:val="24"/>
                <w:szCs w:val="24"/>
              </w:rPr>
            </w:pPr>
            <w:r w:rsidRPr="00111E8F">
              <w:rPr>
                <w:rFonts w:ascii="Times New Roman" w:hAnsi="Times New Roman" w:cs="Times New Roman"/>
                <w:b/>
                <w:bCs/>
                <w:sz w:val="24"/>
                <w:szCs w:val="24"/>
              </w:rPr>
              <w:t>406 489</w:t>
            </w:r>
          </w:p>
        </w:tc>
        <w:tc>
          <w:tcPr>
            <w:tcW w:w="1560" w:type="dxa"/>
            <w:tcBorders>
              <w:top w:val="single" w:sz="2" w:space="0" w:color="auto"/>
            </w:tcBorders>
          </w:tcPr>
          <w:p w14:paraId="3031EFE4" w14:textId="5CC3BFA2" w:rsidR="00E01E62" w:rsidRPr="00E82F43" w:rsidRDefault="008B20C2" w:rsidP="00E01E62">
            <w:pPr>
              <w:jc w:val="right"/>
              <w:rPr>
                <w:rFonts w:ascii="Times New Roman" w:hAnsi="Times New Roman" w:cs="Times New Roman"/>
                <w:b/>
                <w:bCs/>
                <w:sz w:val="24"/>
                <w:szCs w:val="24"/>
              </w:rPr>
            </w:pPr>
            <w:r>
              <w:rPr>
                <w:rFonts w:ascii="Times New Roman" w:hAnsi="Times New Roman" w:cs="Times New Roman"/>
                <w:b/>
                <w:bCs/>
                <w:sz w:val="24"/>
                <w:szCs w:val="24"/>
              </w:rPr>
              <w:t>395 443</w:t>
            </w:r>
          </w:p>
        </w:tc>
      </w:tr>
      <w:tr w:rsidR="009B4C45" w14:paraId="43AECCA6" w14:textId="77777777" w:rsidTr="008F4E30">
        <w:tc>
          <w:tcPr>
            <w:tcW w:w="3936" w:type="dxa"/>
          </w:tcPr>
          <w:p w14:paraId="76E00D51" w14:textId="77777777" w:rsidR="00E01E62" w:rsidRPr="00E82F43" w:rsidRDefault="00E01E62" w:rsidP="00201365">
            <w:pPr>
              <w:rPr>
                <w:rFonts w:ascii="Times New Roman" w:hAnsi="Times New Roman" w:cs="Times New Roman"/>
                <w:sz w:val="24"/>
                <w:szCs w:val="24"/>
              </w:rPr>
            </w:pPr>
          </w:p>
        </w:tc>
        <w:tc>
          <w:tcPr>
            <w:tcW w:w="1701" w:type="dxa"/>
          </w:tcPr>
          <w:p w14:paraId="0C6BC61E" w14:textId="77777777" w:rsidR="00E01E62" w:rsidRPr="00E82F43" w:rsidRDefault="00E01E62" w:rsidP="00E01E62">
            <w:pPr>
              <w:jc w:val="right"/>
              <w:rPr>
                <w:rFonts w:ascii="Times New Roman" w:hAnsi="Times New Roman" w:cs="Times New Roman"/>
                <w:sz w:val="24"/>
                <w:szCs w:val="24"/>
              </w:rPr>
            </w:pPr>
          </w:p>
        </w:tc>
        <w:tc>
          <w:tcPr>
            <w:tcW w:w="1701" w:type="dxa"/>
          </w:tcPr>
          <w:p w14:paraId="1D9C1523" w14:textId="77777777" w:rsidR="00E01E62" w:rsidRPr="00E82F43" w:rsidRDefault="00E01E62" w:rsidP="00E01E62">
            <w:pPr>
              <w:jc w:val="right"/>
              <w:rPr>
                <w:rFonts w:ascii="Times New Roman" w:hAnsi="Times New Roman" w:cs="Times New Roman"/>
                <w:sz w:val="24"/>
                <w:szCs w:val="24"/>
              </w:rPr>
            </w:pPr>
          </w:p>
        </w:tc>
        <w:tc>
          <w:tcPr>
            <w:tcW w:w="1560" w:type="dxa"/>
          </w:tcPr>
          <w:p w14:paraId="07E3A7F3" w14:textId="77777777" w:rsidR="00E01E62" w:rsidRPr="00E82F43" w:rsidRDefault="00E01E62" w:rsidP="00E01E62">
            <w:pPr>
              <w:jc w:val="right"/>
              <w:rPr>
                <w:rFonts w:ascii="Times New Roman" w:hAnsi="Times New Roman" w:cs="Times New Roman"/>
                <w:sz w:val="24"/>
                <w:szCs w:val="24"/>
              </w:rPr>
            </w:pPr>
          </w:p>
        </w:tc>
      </w:tr>
      <w:tr w:rsidR="009B4C45" w14:paraId="0A8D22D2" w14:textId="77777777" w:rsidTr="008F4E30">
        <w:tc>
          <w:tcPr>
            <w:tcW w:w="3936" w:type="dxa"/>
          </w:tcPr>
          <w:p w14:paraId="23EDDF10" w14:textId="77777777" w:rsidR="00E01E62"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Kreditori kopā</w:t>
            </w:r>
          </w:p>
        </w:tc>
        <w:tc>
          <w:tcPr>
            <w:tcW w:w="1701" w:type="dxa"/>
            <w:tcBorders>
              <w:bottom w:val="double" w:sz="4" w:space="0" w:color="auto"/>
            </w:tcBorders>
          </w:tcPr>
          <w:p w14:paraId="77932BB8" w14:textId="000D416F" w:rsidR="00E01E62" w:rsidRPr="00E82F43" w:rsidRDefault="00CA58C2" w:rsidP="00E01E62">
            <w:pPr>
              <w:jc w:val="right"/>
              <w:rPr>
                <w:rFonts w:ascii="Times New Roman" w:hAnsi="Times New Roman" w:cs="Times New Roman"/>
                <w:b/>
                <w:bCs/>
                <w:sz w:val="24"/>
                <w:szCs w:val="24"/>
              </w:rPr>
            </w:pPr>
            <w:r w:rsidRPr="00CA58C2">
              <w:rPr>
                <w:rFonts w:ascii="Times New Roman" w:hAnsi="Times New Roman" w:cs="Times New Roman"/>
                <w:b/>
                <w:bCs/>
                <w:sz w:val="24"/>
                <w:szCs w:val="24"/>
              </w:rPr>
              <w:t>6 396 530</w:t>
            </w:r>
          </w:p>
        </w:tc>
        <w:tc>
          <w:tcPr>
            <w:tcW w:w="1701" w:type="dxa"/>
            <w:tcBorders>
              <w:bottom w:val="double" w:sz="4" w:space="0" w:color="auto"/>
            </w:tcBorders>
          </w:tcPr>
          <w:p w14:paraId="640139E9" w14:textId="7AF3D362" w:rsidR="00E01E62" w:rsidRPr="00E82F43" w:rsidRDefault="005A4C47" w:rsidP="00E01E62">
            <w:pPr>
              <w:jc w:val="right"/>
              <w:rPr>
                <w:rFonts w:ascii="Times New Roman" w:hAnsi="Times New Roman" w:cs="Times New Roman"/>
                <w:b/>
                <w:bCs/>
                <w:sz w:val="24"/>
                <w:szCs w:val="24"/>
              </w:rPr>
            </w:pPr>
            <w:r>
              <w:rPr>
                <w:rFonts w:ascii="Times New Roman" w:hAnsi="Times New Roman" w:cs="Times New Roman"/>
                <w:b/>
                <w:bCs/>
                <w:sz w:val="24"/>
                <w:szCs w:val="24"/>
              </w:rPr>
              <w:t>6 396 530</w:t>
            </w:r>
          </w:p>
        </w:tc>
        <w:tc>
          <w:tcPr>
            <w:tcW w:w="1560" w:type="dxa"/>
            <w:tcBorders>
              <w:bottom w:val="double" w:sz="4" w:space="0" w:color="auto"/>
            </w:tcBorders>
          </w:tcPr>
          <w:p w14:paraId="1E179A74" w14:textId="58FB17AF" w:rsidR="00E01E62" w:rsidRPr="00E82F43" w:rsidRDefault="005A4C47" w:rsidP="00E01E62">
            <w:pPr>
              <w:jc w:val="right"/>
              <w:rPr>
                <w:rFonts w:ascii="Times New Roman" w:hAnsi="Times New Roman" w:cs="Times New Roman"/>
                <w:b/>
                <w:bCs/>
                <w:sz w:val="24"/>
                <w:szCs w:val="24"/>
              </w:rPr>
            </w:pPr>
            <w:r>
              <w:rPr>
                <w:rFonts w:ascii="Times New Roman" w:hAnsi="Times New Roman" w:cs="Times New Roman"/>
                <w:b/>
                <w:bCs/>
                <w:sz w:val="24"/>
                <w:szCs w:val="24"/>
              </w:rPr>
              <w:t xml:space="preserve">6 </w:t>
            </w:r>
            <w:r w:rsidR="00FB7975">
              <w:rPr>
                <w:rFonts w:ascii="Times New Roman" w:hAnsi="Times New Roman" w:cs="Times New Roman"/>
                <w:b/>
                <w:bCs/>
                <w:sz w:val="24"/>
                <w:szCs w:val="24"/>
              </w:rPr>
              <w:t>052 296</w:t>
            </w:r>
          </w:p>
        </w:tc>
      </w:tr>
      <w:tr w:rsidR="009B4C45" w14:paraId="27E8E951" w14:textId="77777777" w:rsidTr="00A63395">
        <w:trPr>
          <w:trHeight w:val="80"/>
        </w:trPr>
        <w:tc>
          <w:tcPr>
            <w:tcW w:w="3936" w:type="dxa"/>
          </w:tcPr>
          <w:p w14:paraId="637D7B20" w14:textId="77777777" w:rsidR="00E01E62" w:rsidRPr="00E82F43" w:rsidRDefault="00FD466C" w:rsidP="00201365">
            <w:pPr>
              <w:rPr>
                <w:rFonts w:ascii="Times New Roman" w:hAnsi="Times New Roman" w:cs="Times New Roman"/>
                <w:b/>
                <w:sz w:val="24"/>
                <w:szCs w:val="24"/>
              </w:rPr>
            </w:pPr>
            <w:r w:rsidRPr="00E82F43">
              <w:rPr>
                <w:rFonts w:ascii="Times New Roman" w:hAnsi="Times New Roman" w:cs="Times New Roman"/>
                <w:b/>
                <w:sz w:val="24"/>
                <w:szCs w:val="24"/>
              </w:rPr>
              <w:t>PASĪVS</w:t>
            </w:r>
          </w:p>
        </w:tc>
        <w:tc>
          <w:tcPr>
            <w:tcW w:w="1701" w:type="dxa"/>
          </w:tcPr>
          <w:p w14:paraId="5FE9543D" w14:textId="4F619BA2" w:rsidR="00E01E62" w:rsidRPr="00E82F43" w:rsidRDefault="00CA58C2" w:rsidP="00E01E62">
            <w:pPr>
              <w:jc w:val="right"/>
              <w:rPr>
                <w:rFonts w:ascii="Times New Roman" w:hAnsi="Times New Roman" w:cs="Times New Roman"/>
                <w:b/>
                <w:bCs/>
                <w:sz w:val="24"/>
                <w:szCs w:val="24"/>
              </w:rPr>
            </w:pPr>
            <w:r w:rsidRPr="00CA58C2">
              <w:rPr>
                <w:rFonts w:ascii="Times New Roman" w:hAnsi="Times New Roman" w:cs="Times New Roman"/>
                <w:b/>
                <w:bCs/>
                <w:sz w:val="24"/>
                <w:szCs w:val="24"/>
              </w:rPr>
              <w:t>13 018 452</w:t>
            </w:r>
          </w:p>
        </w:tc>
        <w:tc>
          <w:tcPr>
            <w:tcW w:w="1701" w:type="dxa"/>
          </w:tcPr>
          <w:p w14:paraId="15518B4B" w14:textId="2F2DFC23" w:rsidR="00E01E62" w:rsidRPr="00E82F43" w:rsidRDefault="00E23489" w:rsidP="00E01E62">
            <w:pPr>
              <w:jc w:val="right"/>
              <w:rPr>
                <w:rFonts w:ascii="Times New Roman" w:hAnsi="Times New Roman" w:cs="Times New Roman"/>
                <w:b/>
                <w:bCs/>
                <w:sz w:val="24"/>
                <w:szCs w:val="24"/>
              </w:rPr>
            </w:pPr>
            <w:r>
              <w:rPr>
                <w:rFonts w:ascii="Times New Roman" w:hAnsi="Times New Roman" w:cs="Times New Roman"/>
                <w:b/>
                <w:bCs/>
                <w:sz w:val="24"/>
                <w:szCs w:val="24"/>
              </w:rPr>
              <w:t>13 023 388</w:t>
            </w:r>
          </w:p>
        </w:tc>
        <w:tc>
          <w:tcPr>
            <w:tcW w:w="1560" w:type="dxa"/>
          </w:tcPr>
          <w:p w14:paraId="74597BA2" w14:textId="23EDF941" w:rsidR="00E01E62" w:rsidRPr="00E82F43" w:rsidRDefault="005515F6" w:rsidP="00E01E62">
            <w:pPr>
              <w:jc w:val="right"/>
              <w:rPr>
                <w:rFonts w:ascii="Times New Roman" w:hAnsi="Times New Roman" w:cs="Times New Roman"/>
                <w:b/>
                <w:bCs/>
                <w:sz w:val="24"/>
                <w:szCs w:val="24"/>
              </w:rPr>
            </w:pPr>
            <w:r>
              <w:rPr>
                <w:rFonts w:ascii="Times New Roman" w:hAnsi="Times New Roman" w:cs="Times New Roman"/>
                <w:b/>
                <w:bCs/>
                <w:sz w:val="24"/>
                <w:szCs w:val="24"/>
              </w:rPr>
              <w:t xml:space="preserve">12 </w:t>
            </w:r>
            <w:r w:rsidR="004369FB">
              <w:rPr>
                <w:rFonts w:ascii="Times New Roman" w:hAnsi="Times New Roman" w:cs="Times New Roman"/>
                <w:b/>
                <w:bCs/>
                <w:sz w:val="24"/>
                <w:szCs w:val="24"/>
              </w:rPr>
              <w:t>692 154</w:t>
            </w:r>
          </w:p>
        </w:tc>
      </w:tr>
    </w:tbl>
    <w:p w14:paraId="2D4B9ED2" w14:textId="52559ABE" w:rsidR="00CB4256" w:rsidRPr="00E82F43" w:rsidRDefault="00CB4256" w:rsidP="001375D9">
      <w:pPr>
        <w:spacing w:before="120" w:after="120" w:line="264" w:lineRule="auto"/>
        <w:rPr>
          <w:rFonts w:ascii="Times New Roman" w:hAnsi="Times New Roman" w:cs="Times New Roman"/>
          <w:b/>
          <w:sz w:val="24"/>
          <w:szCs w:val="24"/>
        </w:rPr>
      </w:pPr>
    </w:p>
    <w:p w14:paraId="4918A253" w14:textId="77777777" w:rsidR="00201365" w:rsidRPr="00E82F43" w:rsidRDefault="00201365" w:rsidP="001375D9">
      <w:pPr>
        <w:spacing w:before="120" w:after="120" w:line="264" w:lineRule="auto"/>
        <w:rPr>
          <w:rFonts w:ascii="Times New Roman" w:hAnsi="Times New Roman" w:cs="Times New Roman"/>
          <w:b/>
          <w:sz w:val="24"/>
          <w:szCs w:val="24"/>
        </w:rPr>
      </w:pPr>
    </w:p>
    <w:p w14:paraId="5118214B" w14:textId="77777777" w:rsidR="000B6A6F" w:rsidRPr="00E82F43" w:rsidRDefault="00FD466C">
      <w:pPr>
        <w:rPr>
          <w:rFonts w:ascii="Times New Roman" w:eastAsiaTheme="majorEastAsia" w:hAnsi="Times New Roman" w:cs="Times New Roman"/>
          <w:b/>
          <w:color w:val="2E74B5" w:themeColor="accent1" w:themeShade="BF"/>
          <w:sz w:val="32"/>
          <w:szCs w:val="32"/>
        </w:rPr>
      </w:pPr>
      <w:bookmarkStart w:id="60" w:name="_Toc420583295"/>
      <w:r w:rsidRPr="00E82F43">
        <w:rPr>
          <w:rFonts w:ascii="Times New Roman" w:eastAsiaTheme="majorEastAsia" w:hAnsi="Times New Roman" w:cs="Times New Roman"/>
          <w:b/>
          <w:color w:val="2E74B5" w:themeColor="accent1" w:themeShade="BF"/>
          <w:sz w:val="32"/>
          <w:szCs w:val="32"/>
        </w:rPr>
        <w:br w:type="page"/>
      </w:r>
    </w:p>
    <w:p w14:paraId="25C21D9A" w14:textId="0F2AE650" w:rsidR="00E857F4" w:rsidRPr="00160A0D" w:rsidRDefault="00FD466C">
      <w:pPr>
        <w:pStyle w:val="Heading2"/>
        <w:numPr>
          <w:ilvl w:val="0"/>
          <w:numId w:val="1"/>
        </w:numPr>
        <w:ind w:left="284" w:hanging="284"/>
        <w:jc w:val="center"/>
        <w:rPr>
          <w:rFonts w:ascii="Times New Roman" w:hAnsi="Times New Roman"/>
          <w:b/>
          <w:bCs/>
          <w:color w:val="auto"/>
          <w:sz w:val="32"/>
          <w:szCs w:val="32"/>
        </w:rPr>
      </w:pPr>
      <w:bookmarkStart w:id="61" w:name="_Toc206694811"/>
      <w:bookmarkStart w:id="62" w:name="_Toc224568891"/>
      <w:r w:rsidRPr="00160A0D">
        <w:rPr>
          <w:rFonts w:ascii="Times New Roman" w:hAnsi="Times New Roman"/>
          <w:b/>
          <w:bCs/>
          <w:color w:val="auto"/>
          <w:sz w:val="32"/>
          <w:szCs w:val="32"/>
        </w:rPr>
        <w:lastRenderedPageBreak/>
        <w:t>Risku analīze</w:t>
      </w:r>
      <w:bookmarkStart w:id="63" w:name="_Hlk194570397"/>
      <w:bookmarkEnd w:id="60"/>
      <w:bookmarkEnd w:id="61"/>
      <w:bookmarkEnd w:id="62"/>
    </w:p>
    <w:bookmarkEnd w:id="63"/>
    <w:p w14:paraId="22F6713E" w14:textId="0D0E8D01" w:rsidR="00DB00A3" w:rsidRPr="00E82F43" w:rsidRDefault="00FD466C" w:rsidP="009117A4">
      <w:pPr>
        <w:pStyle w:val="NormalWeb"/>
        <w:shd w:val="clear" w:color="auto" w:fill="FFFFFF"/>
        <w:spacing w:before="120" w:beforeAutospacing="0" w:after="120" w:afterAutospacing="0" w:line="264" w:lineRule="auto"/>
        <w:ind w:firstLine="426"/>
        <w:jc w:val="both"/>
        <w:textAlignment w:val="baseline"/>
        <w:rPr>
          <w:color w:val="000000"/>
        </w:rPr>
      </w:pPr>
      <w:r w:rsidRPr="00E82F43">
        <w:rPr>
          <w:color w:val="000000"/>
          <w:shd w:val="clear" w:color="auto" w:fill="FFFFFF"/>
        </w:rPr>
        <w:t xml:space="preserve">Risku analīze un risku apzināšanās ļauj sagatavoties dažādiem nākotnes scenārijiem un mazināt iespējamos nākotnes zaudējumus, kas var iestāties jebkuru iemeslu dēļ. </w:t>
      </w:r>
      <w:r w:rsidRPr="00E82F43">
        <w:rPr>
          <w:color w:val="000000"/>
        </w:rPr>
        <w:t>Pretēji bieži izplatītajam uzskatam riski nav tikai ugunsgrēks, zādzība, zemestrīce, sociālie nemieri vai kāds fizisks bojājums iekārtām. Riski mēdz būt arī tādi, kas apdraud uzņēmuma darbību kopumā.</w:t>
      </w:r>
      <w:r w:rsidR="0071482B" w:rsidRPr="00E82F43">
        <w:rPr>
          <w:color w:val="000000"/>
        </w:rPr>
        <w:t xml:space="preserve"> Tamdēļ Sabiedrība pieņem, ka tās </w:t>
      </w:r>
      <w:r w:rsidRPr="00E82F43">
        <w:rPr>
          <w:color w:val="000000"/>
        </w:rPr>
        <w:t>darbībā</w:t>
      </w:r>
      <w:r w:rsidR="007D1997" w:rsidRPr="00E82F43">
        <w:rPr>
          <w:color w:val="000000"/>
        </w:rPr>
        <w:t xml:space="preserve"> iespējams varētu būt</w:t>
      </w:r>
      <w:r w:rsidRPr="00E82F43">
        <w:rPr>
          <w:color w:val="000000"/>
        </w:rPr>
        <w:t xml:space="preserve"> novērojama šādu risku iestāšanās:</w:t>
      </w:r>
    </w:p>
    <w:p w14:paraId="63631842" w14:textId="02441CCF" w:rsidR="00A44C15" w:rsidRPr="00E82F43" w:rsidRDefault="00FD466C" w:rsidP="00A44C15">
      <w:pPr>
        <w:shd w:val="clear" w:color="auto" w:fill="FFFFFF"/>
        <w:spacing w:before="120" w:after="120" w:line="264" w:lineRule="auto"/>
        <w:jc w:val="both"/>
        <w:textAlignment w:val="baseline"/>
        <w:rPr>
          <w:rFonts w:ascii="Times New Roman" w:eastAsia="Times New Roman" w:hAnsi="Times New Roman" w:cs="Times New Roman"/>
          <w:b/>
          <w:bCs/>
          <w:color w:val="000000"/>
          <w:sz w:val="24"/>
          <w:szCs w:val="24"/>
          <w:bdr w:val="none" w:sz="0" w:space="0" w:color="auto" w:frame="1"/>
          <w:lang w:eastAsia="lv-LV"/>
        </w:rPr>
      </w:pPr>
      <w:r w:rsidRPr="00E82F43">
        <w:rPr>
          <w:rFonts w:ascii="Times New Roman" w:eastAsia="Times New Roman" w:hAnsi="Times New Roman" w:cs="Times New Roman"/>
          <w:b/>
          <w:bCs/>
          <w:color w:val="000000"/>
          <w:sz w:val="24"/>
          <w:szCs w:val="24"/>
          <w:bdr w:val="none" w:sz="0" w:space="0" w:color="auto" w:frame="1"/>
          <w:lang w:eastAsia="lv-LV"/>
        </w:rPr>
        <w:t>Ražošanas riski</w:t>
      </w:r>
    </w:p>
    <w:p w14:paraId="6BA699C7" w14:textId="09750CC6" w:rsidR="00A44C15" w:rsidRPr="00E82F43" w:rsidRDefault="00B564FF">
      <w:pPr>
        <w:pStyle w:val="ListParagraph"/>
        <w:numPr>
          <w:ilvl w:val="1"/>
          <w:numId w:val="4"/>
        </w:numPr>
        <w:shd w:val="clear" w:color="auto" w:fill="FFFFFF"/>
        <w:spacing w:after="0" w:line="240"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elektrības padeves traucējumi</w:t>
      </w:r>
      <w:r w:rsidR="00FD466C" w:rsidRPr="00E82F43">
        <w:rPr>
          <w:rFonts w:ascii="Times New Roman" w:eastAsia="Times New Roman" w:hAnsi="Times New Roman" w:cs="Times New Roman"/>
          <w:color w:val="000000"/>
          <w:sz w:val="24"/>
          <w:szCs w:val="24"/>
          <w:lang w:eastAsia="lv-LV"/>
        </w:rPr>
        <w:t>;</w:t>
      </w:r>
    </w:p>
    <w:p w14:paraId="71666685" w14:textId="24E9A863" w:rsidR="00A44C15" w:rsidRPr="00E82F43" w:rsidRDefault="00FD466C">
      <w:pPr>
        <w:pStyle w:val="ListParagraph"/>
        <w:numPr>
          <w:ilvl w:val="1"/>
          <w:numId w:val="4"/>
        </w:numPr>
        <w:shd w:val="clear" w:color="auto" w:fill="FFFFFF"/>
        <w:spacing w:after="0" w:line="240"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bCs/>
          <w:color w:val="000000"/>
          <w:sz w:val="24"/>
          <w:szCs w:val="24"/>
          <w:bdr w:val="none" w:sz="0" w:space="0" w:color="auto" w:frame="1"/>
          <w:lang w:eastAsia="lv-LV"/>
        </w:rPr>
        <w:t>kurināmā (koksnes granulu, šķeldas) trūkums</w:t>
      </w:r>
      <w:r w:rsidR="001A64E9">
        <w:rPr>
          <w:rFonts w:ascii="Times New Roman" w:eastAsia="Times New Roman" w:hAnsi="Times New Roman" w:cs="Times New Roman"/>
          <w:bCs/>
          <w:color w:val="000000"/>
          <w:sz w:val="24"/>
          <w:szCs w:val="24"/>
          <w:bdr w:val="none" w:sz="0" w:space="0" w:color="auto" w:frame="1"/>
          <w:lang w:eastAsia="lv-LV"/>
        </w:rPr>
        <w:t xml:space="preserve"> vai dārdzība</w:t>
      </w:r>
      <w:r w:rsidRPr="00E82F43">
        <w:rPr>
          <w:rFonts w:ascii="Times New Roman" w:eastAsia="Times New Roman" w:hAnsi="Times New Roman" w:cs="Times New Roman"/>
          <w:bCs/>
          <w:color w:val="000000"/>
          <w:sz w:val="24"/>
          <w:szCs w:val="24"/>
          <w:bdr w:val="none" w:sz="0" w:space="0" w:color="auto" w:frame="1"/>
          <w:lang w:eastAsia="lv-LV"/>
        </w:rPr>
        <w:t>.</w:t>
      </w:r>
    </w:p>
    <w:p w14:paraId="0077E6A5" w14:textId="65E63040" w:rsidR="00A44C15" w:rsidRPr="00E82F43" w:rsidRDefault="00FD466C" w:rsidP="00A44C15">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u w:val="single"/>
          <w:lang w:eastAsia="lv-LV"/>
        </w:rPr>
        <w:t xml:space="preserve">Risku </w:t>
      </w:r>
      <w:r w:rsidR="001A64E9">
        <w:rPr>
          <w:rFonts w:ascii="Times New Roman" w:eastAsia="Times New Roman" w:hAnsi="Times New Roman" w:cs="Times New Roman"/>
          <w:color w:val="000000"/>
          <w:sz w:val="24"/>
          <w:szCs w:val="24"/>
          <w:u w:val="single"/>
          <w:lang w:eastAsia="lv-LV"/>
        </w:rPr>
        <w:t>mazināšanas</w:t>
      </w:r>
      <w:r w:rsidRPr="00E82F43">
        <w:rPr>
          <w:rFonts w:ascii="Times New Roman" w:eastAsia="Times New Roman" w:hAnsi="Times New Roman" w:cs="Times New Roman"/>
          <w:color w:val="000000"/>
          <w:sz w:val="24"/>
          <w:szCs w:val="24"/>
          <w:u w:val="single"/>
          <w:lang w:eastAsia="lv-LV"/>
        </w:rPr>
        <w:t xml:space="preserve"> pasākumi</w:t>
      </w:r>
      <w:r w:rsidRPr="00E82F43">
        <w:rPr>
          <w:rFonts w:ascii="Times New Roman" w:eastAsia="Times New Roman" w:hAnsi="Times New Roman" w:cs="Times New Roman"/>
          <w:color w:val="000000"/>
          <w:sz w:val="24"/>
          <w:szCs w:val="24"/>
          <w:lang w:eastAsia="lv-LV"/>
        </w:rPr>
        <w:t xml:space="preserve">: </w:t>
      </w:r>
    </w:p>
    <w:p w14:paraId="12D7F1D4" w14:textId="77777777" w:rsidR="00A44C15" w:rsidRPr="00E82F43" w:rsidRDefault="00FD466C" w:rsidP="00A44C15">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 xml:space="preserve">Laicīgi informēt Sabiedrības </w:t>
      </w:r>
      <w:r w:rsidR="00F84BE8" w:rsidRPr="00E82F43">
        <w:rPr>
          <w:rFonts w:ascii="Times New Roman" w:eastAsia="Times New Roman" w:hAnsi="Times New Roman" w:cs="Times New Roman"/>
          <w:color w:val="000000"/>
          <w:sz w:val="24"/>
          <w:szCs w:val="24"/>
          <w:lang w:eastAsia="lv-LV"/>
        </w:rPr>
        <w:t>dalībnieku</w:t>
      </w:r>
      <w:r w:rsidR="00AB2B4A" w:rsidRPr="00E82F43">
        <w:rPr>
          <w:rFonts w:ascii="Times New Roman" w:eastAsia="Times New Roman" w:hAnsi="Times New Roman" w:cs="Times New Roman"/>
          <w:color w:val="000000"/>
          <w:sz w:val="24"/>
          <w:szCs w:val="24"/>
          <w:lang w:eastAsia="lv-LV"/>
        </w:rPr>
        <w:t xml:space="preserve"> </w:t>
      </w:r>
      <w:r w:rsidRPr="00E82F43">
        <w:rPr>
          <w:rFonts w:ascii="Times New Roman" w:eastAsia="Times New Roman" w:hAnsi="Times New Roman" w:cs="Times New Roman"/>
          <w:color w:val="000000"/>
          <w:sz w:val="24"/>
          <w:szCs w:val="24"/>
          <w:lang w:eastAsia="lv-LV"/>
        </w:rPr>
        <w:t>par situāciju un iespējamiem risinājumiem/finansējumu.</w:t>
      </w:r>
    </w:p>
    <w:p w14:paraId="01651A1A" w14:textId="4565701F" w:rsidR="00A44C15" w:rsidRPr="00E82F43" w:rsidRDefault="00FD466C" w:rsidP="00A44C15">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Slēgt granulu piegādes līgumu vismaz uz 2 gadiem, kurināmā piegādes līgumos precīzi atrunāt “Nepārvaramas varas” apstākļus.</w:t>
      </w:r>
      <w:r w:rsidR="001A64E9">
        <w:rPr>
          <w:rFonts w:ascii="Times New Roman" w:eastAsia="Times New Roman" w:hAnsi="Times New Roman" w:cs="Times New Roman"/>
          <w:color w:val="000000"/>
          <w:sz w:val="24"/>
          <w:szCs w:val="24"/>
          <w:lang w:eastAsia="lv-LV"/>
        </w:rPr>
        <w:t xml:space="preserve"> Iepirkt kurināmā krājumus.</w:t>
      </w:r>
    </w:p>
    <w:p w14:paraId="1EA70C62" w14:textId="0A11E295" w:rsidR="000E66F2" w:rsidRPr="00E82F43" w:rsidRDefault="00FD466C" w:rsidP="000E66F2">
      <w:pPr>
        <w:shd w:val="clear" w:color="auto" w:fill="FFFFFF"/>
        <w:spacing w:before="120" w:after="120" w:line="264" w:lineRule="auto"/>
        <w:jc w:val="both"/>
        <w:textAlignment w:val="baseline"/>
        <w:rPr>
          <w:rFonts w:ascii="Times New Roman" w:eastAsia="Times New Roman" w:hAnsi="Times New Roman" w:cs="Times New Roman"/>
          <w:b/>
          <w:bCs/>
          <w:color w:val="000000"/>
          <w:sz w:val="24"/>
          <w:szCs w:val="24"/>
          <w:bdr w:val="none" w:sz="0" w:space="0" w:color="auto" w:frame="1"/>
          <w:lang w:eastAsia="lv-LV"/>
        </w:rPr>
      </w:pPr>
      <w:r w:rsidRPr="00E82F43">
        <w:rPr>
          <w:rFonts w:ascii="Times New Roman" w:eastAsia="Times New Roman" w:hAnsi="Times New Roman" w:cs="Times New Roman"/>
          <w:b/>
          <w:bCs/>
          <w:color w:val="000000"/>
          <w:sz w:val="24"/>
          <w:szCs w:val="24"/>
          <w:bdr w:val="none" w:sz="0" w:space="0" w:color="auto" w:frame="1"/>
          <w:lang w:eastAsia="lv-LV"/>
        </w:rPr>
        <w:t>Finanšu riski</w:t>
      </w:r>
    </w:p>
    <w:p w14:paraId="0992DEE4" w14:textId="77777777" w:rsidR="000E66F2" w:rsidRPr="00E82F43" w:rsidRDefault="00FD466C">
      <w:pPr>
        <w:pStyle w:val="ListParagraph"/>
        <w:numPr>
          <w:ilvl w:val="1"/>
          <w:numId w:val="4"/>
        </w:numPr>
        <w:shd w:val="clear" w:color="auto" w:fill="FFFFFF"/>
        <w:spacing w:after="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nepietiekama apgrozāmo līdzekļu aprite;</w:t>
      </w:r>
    </w:p>
    <w:p w14:paraId="627D788A" w14:textId="77777777" w:rsidR="000E66F2" w:rsidRPr="00E82F43" w:rsidRDefault="00FD466C">
      <w:pPr>
        <w:pStyle w:val="ListParagraph"/>
        <w:numPr>
          <w:ilvl w:val="1"/>
          <w:numId w:val="4"/>
        </w:numPr>
        <w:shd w:val="clear" w:color="auto" w:fill="FFFFFF"/>
        <w:spacing w:after="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bCs/>
          <w:color w:val="000000"/>
          <w:sz w:val="24"/>
          <w:szCs w:val="24"/>
          <w:bdr w:val="none" w:sz="0" w:space="0" w:color="auto" w:frame="1"/>
          <w:lang w:eastAsia="lv-LV"/>
        </w:rPr>
        <w:t>klientu maksātnespēja;</w:t>
      </w:r>
    </w:p>
    <w:p w14:paraId="02862A51" w14:textId="77777777" w:rsidR="000E66F2" w:rsidRPr="00E82F43" w:rsidRDefault="00FD466C">
      <w:pPr>
        <w:pStyle w:val="ListParagraph"/>
        <w:numPr>
          <w:ilvl w:val="1"/>
          <w:numId w:val="4"/>
        </w:numPr>
        <w:shd w:val="clear" w:color="auto" w:fill="FFFFFF"/>
        <w:spacing w:after="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bCs/>
          <w:color w:val="000000"/>
          <w:sz w:val="24"/>
          <w:szCs w:val="24"/>
          <w:bdr w:val="none" w:sz="0" w:space="0" w:color="auto" w:frame="1"/>
          <w:lang w:eastAsia="lv-LV"/>
        </w:rPr>
        <w:t>inflācija;</w:t>
      </w:r>
    </w:p>
    <w:p w14:paraId="0833B04E" w14:textId="553EF7DC" w:rsidR="00224BA9" w:rsidRPr="00E82F43" w:rsidRDefault="00FD466C">
      <w:pPr>
        <w:pStyle w:val="ListParagraph"/>
        <w:numPr>
          <w:ilvl w:val="1"/>
          <w:numId w:val="4"/>
        </w:numPr>
        <w:shd w:val="clear" w:color="auto" w:fill="FFFFFF"/>
        <w:spacing w:after="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bCs/>
          <w:color w:val="000000"/>
          <w:sz w:val="24"/>
          <w:szCs w:val="24"/>
          <w:bdr w:val="none" w:sz="0" w:space="0" w:color="auto" w:frame="1"/>
          <w:lang w:eastAsia="lv-LV"/>
        </w:rPr>
        <w:t>siltas ziemas samazina pārdotos siltuma apjomus</w:t>
      </w:r>
      <w:r>
        <w:rPr>
          <w:rFonts w:ascii="Times New Roman" w:eastAsia="Times New Roman" w:hAnsi="Times New Roman" w:cs="Times New Roman"/>
          <w:bCs/>
          <w:color w:val="000000"/>
          <w:sz w:val="24"/>
          <w:szCs w:val="24"/>
          <w:bdr w:val="none" w:sz="0" w:space="0" w:color="auto" w:frame="1"/>
          <w:lang w:eastAsia="lv-LV"/>
        </w:rPr>
        <w:t>.</w:t>
      </w:r>
    </w:p>
    <w:p w14:paraId="70121347" w14:textId="25EE6355" w:rsidR="000E66F2" w:rsidRPr="00E82F43" w:rsidRDefault="00FD466C" w:rsidP="000E66F2">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u w:val="single"/>
          <w:lang w:eastAsia="lv-LV"/>
        </w:rPr>
        <w:t xml:space="preserve">Risku </w:t>
      </w:r>
      <w:r w:rsidR="001A64E9">
        <w:rPr>
          <w:rFonts w:ascii="Times New Roman" w:eastAsia="Times New Roman" w:hAnsi="Times New Roman" w:cs="Times New Roman"/>
          <w:color w:val="000000"/>
          <w:sz w:val="24"/>
          <w:szCs w:val="24"/>
          <w:u w:val="single"/>
          <w:lang w:eastAsia="lv-LV"/>
        </w:rPr>
        <w:t xml:space="preserve">mazināšanas </w:t>
      </w:r>
      <w:r w:rsidRPr="00E82F43">
        <w:rPr>
          <w:rFonts w:ascii="Times New Roman" w:eastAsia="Times New Roman" w:hAnsi="Times New Roman" w:cs="Times New Roman"/>
          <w:color w:val="000000"/>
          <w:sz w:val="24"/>
          <w:szCs w:val="24"/>
          <w:u w:val="single"/>
          <w:lang w:eastAsia="lv-LV"/>
        </w:rPr>
        <w:t>pasākumi</w:t>
      </w:r>
      <w:r w:rsidRPr="00E82F43">
        <w:rPr>
          <w:rFonts w:ascii="Times New Roman" w:eastAsia="Times New Roman" w:hAnsi="Times New Roman" w:cs="Times New Roman"/>
          <w:color w:val="000000"/>
          <w:sz w:val="24"/>
          <w:szCs w:val="24"/>
          <w:lang w:eastAsia="lv-LV"/>
        </w:rPr>
        <w:t xml:space="preserve">: </w:t>
      </w:r>
    </w:p>
    <w:p w14:paraId="007A914C" w14:textId="77777777" w:rsidR="000E66F2" w:rsidRPr="00E82F43" w:rsidRDefault="00FD466C" w:rsidP="000E66F2">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 xml:space="preserve">Naudas plūsmas plānošana, Sabiedrības </w:t>
      </w:r>
      <w:r w:rsidR="00F84BE8" w:rsidRPr="00E82F43">
        <w:rPr>
          <w:rFonts w:ascii="Times New Roman" w:eastAsia="Times New Roman" w:hAnsi="Times New Roman" w:cs="Times New Roman"/>
          <w:color w:val="000000"/>
          <w:sz w:val="24"/>
          <w:szCs w:val="24"/>
          <w:lang w:eastAsia="lv-LV"/>
        </w:rPr>
        <w:t>dalībnieka</w:t>
      </w:r>
      <w:r w:rsidR="00AB2B4A" w:rsidRPr="00E82F43">
        <w:rPr>
          <w:rFonts w:ascii="Times New Roman" w:eastAsia="Times New Roman" w:hAnsi="Times New Roman" w:cs="Times New Roman"/>
          <w:color w:val="000000"/>
          <w:sz w:val="24"/>
          <w:szCs w:val="24"/>
          <w:lang w:eastAsia="lv-LV"/>
        </w:rPr>
        <w:t xml:space="preserve"> </w:t>
      </w:r>
      <w:r w:rsidRPr="00E82F43">
        <w:rPr>
          <w:rFonts w:ascii="Times New Roman" w:eastAsia="Times New Roman" w:hAnsi="Times New Roman" w:cs="Times New Roman"/>
          <w:color w:val="000000"/>
          <w:sz w:val="24"/>
          <w:szCs w:val="24"/>
          <w:lang w:eastAsia="lv-LV"/>
        </w:rPr>
        <w:t>informēšana par potenciāliem sarežģījumiem, kredītlīnijas atvēršana kredītiestādēs, laicīga rēķinu izrakstīšana klientiem, samaksas termiņa noteikšana līdz katra mēneša 20.-25.datumam.</w:t>
      </w:r>
    </w:p>
    <w:p w14:paraId="7924B672" w14:textId="77777777" w:rsidR="000E66F2" w:rsidRPr="00E82F43" w:rsidRDefault="00FD466C" w:rsidP="000E66F2">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Regulāri sekot līdzi debitoru parādiem, laicīgi brīdināt debitorus un organizēt citas parādu piedziņas procedūras, ja nepieciešams.</w:t>
      </w:r>
    </w:p>
    <w:p w14:paraId="10782935" w14:textId="77777777" w:rsidR="000E66F2" w:rsidRPr="00E82F43" w:rsidRDefault="00FD466C" w:rsidP="000E66F2">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Inflācijas gadījumā vienīgā iespēja ir iesniegt jaunu</w:t>
      </w:r>
      <w:r w:rsidR="00BB093C" w:rsidRPr="00E82F43">
        <w:rPr>
          <w:rFonts w:ascii="Times New Roman" w:eastAsia="Times New Roman" w:hAnsi="Times New Roman" w:cs="Times New Roman"/>
          <w:color w:val="000000"/>
          <w:sz w:val="24"/>
          <w:szCs w:val="24"/>
          <w:lang w:eastAsia="lv-LV"/>
        </w:rPr>
        <w:t xml:space="preserve"> sabiedrisko</w:t>
      </w:r>
      <w:r w:rsidRPr="00E82F43">
        <w:rPr>
          <w:rFonts w:ascii="Times New Roman" w:eastAsia="Times New Roman" w:hAnsi="Times New Roman" w:cs="Times New Roman"/>
          <w:color w:val="000000"/>
          <w:sz w:val="24"/>
          <w:szCs w:val="24"/>
          <w:lang w:eastAsia="lv-LV"/>
        </w:rPr>
        <w:t xml:space="preserve"> pakalpojumu tarifu</w:t>
      </w:r>
      <w:r w:rsidR="00BB093C" w:rsidRPr="00E82F43">
        <w:rPr>
          <w:rFonts w:ascii="Times New Roman" w:eastAsia="Times New Roman" w:hAnsi="Times New Roman" w:cs="Times New Roman"/>
          <w:color w:val="000000"/>
          <w:sz w:val="24"/>
          <w:szCs w:val="24"/>
          <w:lang w:eastAsia="lv-LV"/>
        </w:rPr>
        <w:t xml:space="preserve"> projektu Sabiedrisko pakalpojumu regulēšanas komisijai.</w:t>
      </w:r>
    </w:p>
    <w:p w14:paraId="6CD18395" w14:textId="6B2E1624" w:rsidR="00DB00A3" w:rsidRPr="00E82F43" w:rsidRDefault="00FD466C" w:rsidP="007D1997">
      <w:pPr>
        <w:shd w:val="clear" w:color="auto" w:fill="FFFFFF"/>
        <w:spacing w:before="120" w:after="120" w:line="264" w:lineRule="auto"/>
        <w:jc w:val="both"/>
        <w:textAlignment w:val="baseline"/>
        <w:rPr>
          <w:rFonts w:ascii="Times New Roman" w:eastAsia="Times New Roman" w:hAnsi="Times New Roman" w:cs="Times New Roman"/>
          <w:b/>
          <w:bCs/>
          <w:color w:val="000000"/>
          <w:sz w:val="24"/>
          <w:szCs w:val="24"/>
          <w:bdr w:val="none" w:sz="0" w:space="0" w:color="auto" w:frame="1"/>
          <w:lang w:eastAsia="lv-LV"/>
        </w:rPr>
      </w:pPr>
      <w:r w:rsidRPr="00E82F43">
        <w:rPr>
          <w:rFonts w:ascii="Times New Roman" w:eastAsia="Times New Roman" w:hAnsi="Times New Roman" w:cs="Times New Roman"/>
          <w:b/>
          <w:bCs/>
          <w:color w:val="000000"/>
          <w:sz w:val="24"/>
          <w:szCs w:val="24"/>
          <w:bdr w:val="none" w:sz="0" w:space="0" w:color="auto" w:frame="1"/>
          <w:lang w:eastAsia="lv-LV"/>
        </w:rPr>
        <w:t>Tirgus riski</w:t>
      </w:r>
    </w:p>
    <w:p w14:paraId="31B2DED8" w14:textId="24F028E2" w:rsidR="00BB093C" w:rsidRPr="008D1E85" w:rsidRDefault="00FD466C">
      <w:pPr>
        <w:pStyle w:val="ListParagraph"/>
        <w:numPr>
          <w:ilvl w:val="1"/>
          <w:numId w:val="4"/>
        </w:numPr>
        <w:shd w:val="clear" w:color="auto" w:fill="FFFFFF"/>
        <w:spacing w:before="120" w:after="12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pieprasījuma samazināšanās</w:t>
      </w:r>
      <w:r w:rsidR="00224BA9" w:rsidRPr="00E82F43">
        <w:rPr>
          <w:rFonts w:ascii="Times New Roman" w:eastAsia="Times New Roman" w:hAnsi="Times New Roman" w:cs="Times New Roman"/>
          <w:color w:val="000000"/>
          <w:sz w:val="24"/>
          <w:szCs w:val="24"/>
          <w:lang w:eastAsia="lv-LV"/>
        </w:rPr>
        <w:t xml:space="preserve"> pēc siltuma ražošanas apjomiem</w:t>
      </w:r>
      <w:r w:rsidR="00772BD7" w:rsidRPr="00E82F43">
        <w:rPr>
          <w:rFonts w:ascii="Times New Roman" w:eastAsia="Times New Roman" w:hAnsi="Times New Roman" w:cs="Times New Roman"/>
          <w:color w:val="000000"/>
          <w:sz w:val="24"/>
          <w:szCs w:val="24"/>
          <w:lang w:eastAsia="lv-LV"/>
        </w:rPr>
        <w:t xml:space="preserve"> (ēku siltināšana)</w:t>
      </w:r>
      <w:r w:rsidRPr="00E82F43">
        <w:rPr>
          <w:rFonts w:ascii="Times New Roman" w:eastAsia="Times New Roman" w:hAnsi="Times New Roman" w:cs="Times New Roman"/>
          <w:color w:val="000000"/>
          <w:sz w:val="24"/>
          <w:szCs w:val="24"/>
          <w:lang w:eastAsia="lv-LV"/>
        </w:rPr>
        <w:t>;</w:t>
      </w:r>
    </w:p>
    <w:p w14:paraId="7AE84F6E" w14:textId="77777777" w:rsidR="00202CE4" w:rsidRPr="00E82F43" w:rsidRDefault="00FD466C" w:rsidP="000B1059">
      <w:pPr>
        <w:keepNext/>
        <w:shd w:val="clear" w:color="auto" w:fill="FFFFFF"/>
        <w:spacing w:before="120" w:after="120" w:line="264" w:lineRule="auto"/>
        <w:jc w:val="both"/>
        <w:textAlignment w:val="baseline"/>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bCs/>
          <w:color w:val="000000"/>
          <w:sz w:val="24"/>
          <w:szCs w:val="24"/>
          <w:bdr w:val="none" w:sz="0" w:space="0" w:color="auto" w:frame="1"/>
          <w:lang w:eastAsia="lv-LV"/>
        </w:rPr>
        <w:t>Cilvēciskā faktora riski</w:t>
      </w:r>
    </w:p>
    <w:p w14:paraId="3D3C2DAA" w14:textId="77777777" w:rsidR="0071482B" w:rsidRPr="00E82F43" w:rsidRDefault="00FD466C">
      <w:pPr>
        <w:pStyle w:val="ListParagraph"/>
        <w:keepNext/>
        <w:numPr>
          <w:ilvl w:val="0"/>
          <w:numId w:val="5"/>
        </w:numPr>
        <w:shd w:val="clear" w:color="auto" w:fill="FFFFFF"/>
        <w:spacing w:after="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personāla kļūdaina rīcība;</w:t>
      </w:r>
    </w:p>
    <w:p w14:paraId="48B0B297" w14:textId="77777777" w:rsidR="00202CE4" w:rsidRPr="00E82F43" w:rsidRDefault="00FD466C">
      <w:pPr>
        <w:pStyle w:val="ListParagraph"/>
        <w:numPr>
          <w:ilvl w:val="0"/>
          <w:numId w:val="5"/>
        </w:numPr>
        <w:shd w:val="clear" w:color="auto" w:fill="FFFFFF"/>
        <w:spacing w:after="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personāla tīša neatļauta vai kaitnieciska rīcība, zādzības, personāla zaudējums vai kādi citi nepareizi lēmumi attiecībā uz personālu</w:t>
      </w:r>
      <w:r w:rsidR="00B72632" w:rsidRPr="00E82F43">
        <w:rPr>
          <w:rFonts w:ascii="Times New Roman" w:eastAsia="Times New Roman" w:hAnsi="Times New Roman" w:cs="Times New Roman"/>
          <w:color w:val="000000"/>
          <w:sz w:val="24"/>
          <w:szCs w:val="24"/>
          <w:lang w:eastAsia="lv-LV"/>
        </w:rPr>
        <w:t>;</w:t>
      </w:r>
    </w:p>
    <w:p w14:paraId="3DC030E9" w14:textId="77777777" w:rsidR="00B72632" w:rsidRPr="00E82F43" w:rsidRDefault="00FD466C">
      <w:pPr>
        <w:pStyle w:val="ListParagraph"/>
        <w:numPr>
          <w:ilvl w:val="0"/>
          <w:numId w:val="5"/>
        </w:numPr>
        <w:shd w:val="clear" w:color="auto" w:fill="FFFFFF"/>
        <w:spacing w:after="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kvalificēta darbinieka aiziešana no uzņēmuma.</w:t>
      </w:r>
    </w:p>
    <w:p w14:paraId="11211D42" w14:textId="77777777" w:rsidR="009C1DAF" w:rsidRPr="00E82F43" w:rsidRDefault="00FD466C" w:rsidP="000266F9">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u w:val="single"/>
          <w:lang w:eastAsia="lv-LV"/>
        </w:rPr>
        <w:t>Risku novēršanas pasākumi</w:t>
      </w:r>
      <w:r w:rsidRPr="00E82F43">
        <w:rPr>
          <w:rFonts w:ascii="Times New Roman" w:eastAsia="Times New Roman" w:hAnsi="Times New Roman" w:cs="Times New Roman"/>
          <w:color w:val="000000"/>
          <w:sz w:val="24"/>
          <w:szCs w:val="24"/>
          <w:lang w:eastAsia="lv-LV"/>
        </w:rPr>
        <w:t>:</w:t>
      </w:r>
    </w:p>
    <w:p w14:paraId="3E6C32CF" w14:textId="40DE31BD" w:rsidR="000B1059" w:rsidRPr="00733336" w:rsidRDefault="00FD466C" w:rsidP="00C512F9">
      <w:pPr>
        <w:pStyle w:val="ListParagraph"/>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w:t>
      </w:r>
      <w:r w:rsidRPr="00733336">
        <w:rPr>
          <w:rFonts w:ascii="Times New Roman" w:eastAsia="Times New Roman" w:hAnsi="Times New Roman" w:cs="Times New Roman"/>
          <w:color w:val="000000"/>
          <w:sz w:val="24"/>
          <w:szCs w:val="24"/>
          <w:lang w:eastAsia="lv-LV"/>
        </w:rPr>
        <w:t>eikt regulāras personāla apmācības par iekārtu pareizu ekspluatāciju</w:t>
      </w:r>
      <w:r>
        <w:rPr>
          <w:rFonts w:ascii="Times New Roman" w:eastAsia="Times New Roman" w:hAnsi="Times New Roman" w:cs="Times New Roman"/>
          <w:color w:val="000000"/>
          <w:sz w:val="24"/>
          <w:szCs w:val="24"/>
          <w:lang w:eastAsia="lv-LV"/>
        </w:rPr>
        <w:t>.</w:t>
      </w:r>
    </w:p>
    <w:p w14:paraId="57E61420" w14:textId="68E4B6C7" w:rsidR="009C1DAF" w:rsidRPr="00733336" w:rsidRDefault="00FD466C" w:rsidP="00C512F9">
      <w:pPr>
        <w:pStyle w:val="ListParagraph"/>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P</w:t>
      </w:r>
      <w:r w:rsidRPr="00733336">
        <w:rPr>
          <w:rFonts w:ascii="Times New Roman" w:eastAsia="Times New Roman" w:hAnsi="Times New Roman" w:cs="Times New Roman"/>
          <w:color w:val="000000"/>
          <w:sz w:val="24"/>
          <w:szCs w:val="24"/>
          <w:lang w:eastAsia="lv-LV"/>
        </w:rPr>
        <w:t>ieņemt darbā darbiniekus ar atbilstošu kvalifikāciju vai regulāri nodrošināt profesionālās kvalifikācijas paaugstināšanas apmācības</w:t>
      </w:r>
      <w:r>
        <w:rPr>
          <w:rFonts w:ascii="Times New Roman" w:eastAsia="Times New Roman" w:hAnsi="Times New Roman" w:cs="Times New Roman"/>
          <w:color w:val="000000"/>
          <w:sz w:val="24"/>
          <w:szCs w:val="24"/>
          <w:lang w:eastAsia="lv-LV"/>
        </w:rPr>
        <w:t>.</w:t>
      </w:r>
    </w:p>
    <w:p w14:paraId="309F032A" w14:textId="50D17797" w:rsidR="009C1DAF" w:rsidRPr="00733336" w:rsidRDefault="00FD466C" w:rsidP="00C512F9">
      <w:pPr>
        <w:pStyle w:val="ListParagraph"/>
        <w:shd w:val="clear" w:color="auto" w:fill="FFFFFF"/>
        <w:spacing w:before="120" w:after="120" w:line="264" w:lineRule="auto"/>
        <w:jc w:val="both"/>
        <w:textAlignment w:val="baseline"/>
        <w:rPr>
          <w:rFonts w:ascii="Times New Roman" w:hAnsi="Times New Roman" w:cs="Times New Roman"/>
          <w:sz w:val="24"/>
          <w:szCs w:val="24"/>
        </w:rPr>
      </w:pPr>
      <w:r>
        <w:rPr>
          <w:rFonts w:ascii="Times New Roman" w:eastAsia="Times New Roman" w:hAnsi="Times New Roman" w:cs="Times New Roman"/>
          <w:color w:val="000000"/>
          <w:sz w:val="24"/>
          <w:szCs w:val="24"/>
          <w:lang w:eastAsia="lv-LV"/>
        </w:rPr>
        <w:t>R</w:t>
      </w:r>
      <w:r w:rsidRPr="00733336">
        <w:rPr>
          <w:rFonts w:ascii="Times New Roman" w:eastAsia="Times New Roman" w:hAnsi="Times New Roman" w:cs="Times New Roman"/>
          <w:color w:val="000000"/>
          <w:sz w:val="24"/>
          <w:szCs w:val="24"/>
          <w:lang w:eastAsia="lv-LV"/>
        </w:rPr>
        <w:t>ūpēties par darbinieku apmierinātību ar darbu</w:t>
      </w:r>
      <w:r w:rsidR="00B72632" w:rsidRPr="00733336">
        <w:rPr>
          <w:rFonts w:ascii="Times New Roman" w:eastAsia="Times New Roman" w:hAnsi="Times New Roman" w:cs="Times New Roman"/>
          <w:color w:val="000000"/>
          <w:sz w:val="24"/>
          <w:szCs w:val="24"/>
          <w:lang w:eastAsia="lv-LV"/>
        </w:rPr>
        <w:t xml:space="preserve"> (uzturēt atbilstošu uzņēmuma kultūru)</w:t>
      </w:r>
      <w:r>
        <w:rPr>
          <w:rFonts w:ascii="Times New Roman" w:eastAsia="Times New Roman" w:hAnsi="Times New Roman" w:cs="Times New Roman"/>
          <w:color w:val="000000"/>
          <w:sz w:val="24"/>
          <w:szCs w:val="24"/>
          <w:lang w:eastAsia="lv-LV"/>
        </w:rPr>
        <w:t>.</w:t>
      </w:r>
    </w:p>
    <w:p w14:paraId="5F493F8B" w14:textId="0EE5B64C" w:rsidR="00AC5A18" w:rsidRPr="00733336" w:rsidRDefault="00FD466C" w:rsidP="00C512F9">
      <w:pPr>
        <w:pStyle w:val="ListParagraph"/>
        <w:shd w:val="clear" w:color="auto" w:fill="FFFFFF"/>
        <w:spacing w:before="120" w:after="120" w:line="264" w:lineRule="auto"/>
        <w:jc w:val="both"/>
        <w:textAlignment w:val="baseline"/>
        <w:rPr>
          <w:rFonts w:ascii="Times New Roman" w:eastAsia="Times New Roman" w:hAnsi="Times New Roman" w:cs="Times New Roman"/>
          <w:bCs/>
          <w:color w:val="000000"/>
          <w:sz w:val="24"/>
          <w:szCs w:val="24"/>
          <w:bdr w:val="none" w:sz="0" w:space="0" w:color="auto" w:frame="1"/>
          <w:lang w:eastAsia="lv-LV"/>
        </w:rPr>
      </w:pPr>
      <w:r>
        <w:rPr>
          <w:rFonts w:ascii="Times New Roman" w:hAnsi="Times New Roman" w:cs="Times New Roman"/>
          <w:sz w:val="24"/>
          <w:szCs w:val="24"/>
        </w:rPr>
        <w:t>V</w:t>
      </w:r>
      <w:r w:rsidRPr="00733336">
        <w:rPr>
          <w:rFonts w:ascii="Times New Roman" w:hAnsi="Times New Roman" w:cs="Times New Roman"/>
          <w:sz w:val="24"/>
          <w:szCs w:val="24"/>
        </w:rPr>
        <w:t xml:space="preserve">eikt regulāras darbinieku </w:t>
      </w:r>
      <w:r w:rsidR="00193FC6" w:rsidRPr="00733336">
        <w:rPr>
          <w:rFonts w:ascii="Times New Roman" w:hAnsi="Times New Roman" w:cs="Times New Roman"/>
          <w:sz w:val="24"/>
          <w:szCs w:val="24"/>
        </w:rPr>
        <w:t>intervijas</w:t>
      </w:r>
      <w:r w:rsidRPr="00733336">
        <w:rPr>
          <w:rFonts w:ascii="Times New Roman" w:hAnsi="Times New Roman" w:cs="Times New Roman"/>
          <w:sz w:val="24"/>
          <w:szCs w:val="24"/>
        </w:rPr>
        <w:t xml:space="preserve">. Tas palīdz noskaidrot darbinieku viedokli par darba apstākļiem, darba devēju, kā arī ātrāk un efektīvāk novērst darbinieka neapmierinātību ar darbu, ieviešot darbinieku izteiktos priekšlikumus. </w:t>
      </w:r>
    </w:p>
    <w:p w14:paraId="181796CF" w14:textId="77777777" w:rsidR="00202CE4" w:rsidRPr="00E82F43" w:rsidRDefault="00FD466C" w:rsidP="000266F9">
      <w:pPr>
        <w:shd w:val="clear" w:color="auto" w:fill="FFFFFF"/>
        <w:spacing w:before="120" w:after="120" w:line="264" w:lineRule="auto"/>
        <w:jc w:val="both"/>
        <w:textAlignment w:val="baseline"/>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bCs/>
          <w:color w:val="000000"/>
          <w:sz w:val="24"/>
          <w:szCs w:val="24"/>
          <w:bdr w:val="none" w:sz="0" w:space="0" w:color="auto" w:frame="1"/>
          <w:lang w:eastAsia="lv-LV"/>
        </w:rPr>
        <w:t>Fiziski riski īpašumam</w:t>
      </w:r>
      <w:r w:rsidR="00880E91" w:rsidRPr="00E82F43">
        <w:rPr>
          <w:rFonts w:ascii="Times New Roman" w:eastAsia="Times New Roman" w:hAnsi="Times New Roman" w:cs="Times New Roman"/>
          <w:b/>
          <w:bCs/>
          <w:color w:val="000000"/>
          <w:sz w:val="24"/>
          <w:szCs w:val="24"/>
          <w:bdr w:val="none" w:sz="0" w:space="0" w:color="auto" w:frame="1"/>
          <w:lang w:eastAsia="lv-LV"/>
        </w:rPr>
        <w:t xml:space="preserve"> vai iekārtām</w:t>
      </w:r>
    </w:p>
    <w:p w14:paraId="5C013879" w14:textId="77777777" w:rsidR="007D1997" w:rsidRPr="00E82F43" w:rsidRDefault="00FD466C">
      <w:pPr>
        <w:pStyle w:val="ListParagraph"/>
        <w:numPr>
          <w:ilvl w:val="0"/>
          <w:numId w:val="5"/>
        </w:numPr>
        <w:shd w:val="clear" w:color="auto" w:fill="FFFFFF"/>
        <w:spacing w:before="120" w:after="12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hAnsi="Times New Roman" w:cs="Times New Roman"/>
          <w:sz w:val="24"/>
          <w:szCs w:val="24"/>
        </w:rPr>
        <w:t>u</w:t>
      </w:r>
      <w:r w:rsidR="001854C9" w:rsidRPr="00E82F43">
        <w:rPr>
          <w:rFonts w:ascii="Times New Roman" w:hAnsi="Times New Roman" w:cs="Times New Roman"/>
          <w:sz w:val="24"/>
          <w:szCs w:val="24"/>
        </w:rPr>
        <w:t>guns risks (ugu</w:t>
      </w:r>
      <w:r w:rsidR="009C1DAF" w:rsidRPr="00E82F43">
        <w:rPr>
          <w:rFonts w:ascii="Times New Roman" w:hAnsi="Times New Roman" w:cs="Times New Roman"/>
          <w:sz w:val="24"/>
          <w:szCs w:val="24"/>
        </w:rPr>
        <w:t>ns</w:t>
      </w:r>
      <w:r w:rsidR="001854C9" w:rsidRPr="00E82F43">
        <w:rPr>
          <w:rFonts w:ascii="Times New Roman" w:hAnsi="Times New Roman" w:cs="Times New Roman"/>
          <w:sz w:val="24"/>
          <w:szCs w:val="24"/>
        </w:rPr>
        <w:t>grēks, zibens spēriens, eksplozija)</w:t>
      </w:r>
      <w:r w:rsidRPr="00E82F43">
        <w:rPr>
          <w:rFonts w:ascii="Times New Roman" w:hAnsi="Times New Roman" w:cs="Times New Roman"/>
          <w:sz w:val="24"/>
          <w:szCs w:val="24"/>
        </w:rPr>
        <w:t>;</w:t>
      </w:r>
    </w:p>
    <w:p w14:paraId="35E0596B" w14:textId="77777777" w:rsidR="007D1997" w:rsidRPr="00E82F43" w:rsidRDefault="00FD466C">
      <w:pPr>
        <w:pStyle w:val="ListParagraph"/>
        <w:numPr>
          <w:ilvl w:val="0"/>
          <w:numId w:val="5"/>
        </w:numPr>
        <w:shd w:val="clear" w:color="auto" w:fill="FFFFFF"/>
        <w:spacing w:before="120" w:after="12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hAnsi="Times New Roman" w:cs="Times New Roman"/>
          <w:sz w:val="24"/>
          <w:szCs w:val="24"/>
        </w:rPr>
        <w:t>d</w:t>
      </w:r>
      <w:r w:rsidR="001854C9" w:rsidRPr="00E82F43">
        <w:rPr>
          <w:rFonts w:ascii="Times New Roman" w:hAnsi="Times New Roman" w:cs="Times New Roman"/>
          <w:sz w:val="24"/>
          <w:szCs w:val="24"/>
        </w:rPr>
        <w:t>abas stihisko postu risks (vētra, plūdi, krusa, nepārtraukta snigšana, koku (t.sk. zaru), mastu, stabu un citu konstrukciju uzkrišana uz īpašumu vai iekārtām</w:t>
      </w:r>
      <w:r w:rsidRPr="00E82F43">
        <w:rPr>
          <w:rFonts w:ascii="Times New Roman" w:hAnsi="Times New Roman" w:cs="Times New Roman"/>
          <w:sz w:val="24"/>
          <w:szCs w:val="24"/>
        </w:rPr>
        <w:t>);</w:t>
      </w:r>
    </w:p>
    <w:p w14:paraId="7AD32114" w14:textId="77777777" w:rsidR="007D1997" w:rsidRPr="00E82F43" w:rsidRDefault="00FD466C">
      <w:pPr>
        <w:pStyle w:val="ListParagraph"/>
        <w:numPr>
          <w:ilvl w:val="0"/>
          <w:numId w:val="5"/>
        </w:numPr>
        <w:shd w:val="clear" w:color="auto" w:fill="FFFFFF"/>
        <w:spacing w:before="120" w:after="12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hAnsi="Times New Roman" w:cs="Times New Roman"/>
          <w:sz w:val="24"/>
          <w:szCs w:val="24"/>
        </w:rPr>
        <w:t>š</w:t>
      </w:r>
      <w:r w:rsidR="001854C9" w:rsidRPr="00E82F43">
        <w:rPr>
          <w:rFonts w:ascii="Times New Roman" w:hAnsi="Times New Roman" w:cs="Times New Roman"/>
          <w:sz w:val="24"/>
          <w:szCs w:val="24"/>
        </w:rPr>
        <w:t>ķidruma vai tvaika noplūdes risks</w:t>
      </w:r>
      <w:r w:rsidRPr="00E82F43">
        <w:rPr>
          <w:rFonts w:ascii="Times New Roman" w:hAnsi="Times New Roman" w:cs="Times New Roman"/>
          <w:sz w:val="24"/>
          <w:szCs w:val="24"/>
        </w:rPr>
        <w:t xml:space="preserve"> (</w:t>
      </w:r>
      <w:r w:rsidR="001854C9" w:rsidRPr="00E82F43">
        <w:rPr>
          <w:rFonts w:ascii="Times New Roman" w:hAnsi="Times New Roman" w:cs="Times New Roman"/>
          <w:sz w:val="24"/>
          <w:szCs w:val="24"/>
        </w:rPr>
        <w:t>cauruļvadu, to ierīču un aprīkojuma avārija</w:t>
      </w:r>
      <w:r w:rsidRPr="00E82F43">
        <w:rPr>
          <w:rFonts w:ascii="Times New Roman" w:hAnsi="Times New Roman" w:cs="Times New Roman"/>
          <w:sz w:val="24"/>
          <w:szCs w:val="24"/>
        </w:rPr>
        <w:t xml:space="preserve">, </w:t>
      </w:r>
      <w:r w:rsidR="001854C9" w:rsidRPr="00E82F43">
        <w:rPr>
          <w:rFonts w:ascii="Times New Roman" w:hAnsi="Times New Roman" w:cs="Times New Roman"/>
          <w:sz w:val="24"/>
          <w:szCs w:val="24"/>
        </w:rPr>
        <w:t>darbinieku vai trešo personu darbība vai bezdarbība, kuras dēļ notikusi šķidruma vai tvaika noplūde</w:t>
      </w:r>
      <w:r w:rsidRPr="00E82F43">
        <w:rPr>
          <w:rFonts w:ascii="Times New Roman" w:hAnsi="Times New Roman" w:cs="Times New Roman"/>
          <w:sz w:val="24"/>
          <w:szCs w:val="24"/>
        </w:rPr>
        <w:t xml:space="preserve">, </w:t>
      </w:r>
      <w:r w:rsidR="001854C9" w:rsidRPr="00E82F43">
        <w:rPr>
          <w:rFonts w:ascii="Times New Roman" w:hAnsi="Times New Roman" w:cs="Times New Roman"/>
          <w:sz w:val="24"/>
          <w:szCs w:val="24"/>
        </w:rPr>
        <w:t>stacionāro automātisko ugunsgrēka dzēšanas sistēmu un iekārtu automātiskas reaģēšana</w:t>
      </w:r>
      <w:r w:rsidRPr="00E82F43">
        <w:rPr>
          <w:rFonts w:ascii="Times New Roman" w:hAnsi="Times New Roman" w:cs="Times New Roman"/>
          <w:sz w:val="24"/>
          <w:szCs w:val="24"/>
        </w:rPr>
        <w:t>s dēļ radusies šķidruma noplūde);</w:t>
      </w:r>
    </w:p>
    <w:p w14:paraId="10A8F9D9" w14:textId="1D8F3E4E" w:rsidR="007D1997" w:rsidRPr="00E82F43" w:rsidRDefault="00FD466C">
      <w:pPr>
        <w:pStyle w:val="ListParagraph"/>
        <w:numPr>
          <w:ilvl w:val="0"/>
          <w:numId w:val="5"/>
        </w:numPr>
        <w:shd w:val="clear" w:color="auto" w:fill="FFFFFF"/>
        <w:spacing w:before="120" w:after="12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hAnsi="Times New Roman" w:cs="Times New Roman"/>
          <w:sz w:val="24"/>
          <w:szCs w:val="24"/>
        </w:rPr>
        <w:t>t</w:t>
      </w:r>
      <w:r w:rsidR="001854C9" w:rsidRPr="00E82F43">
        <w:rPr>
          <w:rFonts w:ascii="Times New Roman" w:hAnsi="Times New Roman" w:cs="Times New Roman"/>
          <w:sz w:val="24"/>
          <w:szCs w:val="24"/>
        </w:rPr>
        <w:t>rešo personu ļaunprātīgas rīcības risks</w:t>
      </w:r>
      <w:r w:rsidRPr="00E82F43">
        <w:rPr>
          <w:rFonts w:ascii="Times New Roman" w:hAnsi="Times New Roman" w:cs="Times New Roman"/>
          <w:sz w:val="24"/>
          <w:szCs w:val="24"/>
        </w:rPr>
        <w:t xml:space="preserve"> (</w:t>
      </w:r>
      <w:r w:rsidR="001854C9" w:rsidRPr="00E82F43">
        <w:rPr>
          <w:rFonts w:ascii="Times New Roman" w:hAnsi="Times New Roman" w:cs="Times New Roman"/>
          <w:sz w:val="24"/>
          <w:szCs w:val="24"/>
        </w:rPr>
        <w:t>zādzība ar ielaušanos – tīša, prettiesiska svešas mantas paņemšana, nelikumīgi iekļūstot īpašumā</w:t>
      </w:r>
      <w:r w:rsidRPr="00E82F43">
        <w:rPr>
          <w:rFonts w:ascii="Times New Roman" w:hAnsi="Times New Roman" w:cs="Times New Roman"/>
          <w:sz w:val="24"/>
          <w:szCs w:val="24"/>
        </w:rPr>
        <w:t xml:space="preserve">, </w:t>
      </w:r>
      <w:r w:rsidR="001854C9" w:rsidRPr="00E82F43">
        <w:rPr>
          <w:rFonts w:ascii="Times New Roman" w:hAnsi="Times New Roman" w:cs="Times New Roman"/>
          <w:sz w:val="24"/>
          <w:szCs w:val="24"/>
        </w:rPr>
        <w:t>laupīšana</w:t>
      </w:r>
      <w:r w:rsidRPr="00E82F43">
        <w:rPr>
          <w:rFonts w:ascii="Times New Roman" w:hAnsi="Times New Roman" w:cs="Times New Roman"/>
          <w:sz w:val="24"/>
          <w:szCs w:val="24"/>
        </w:rPr>
        <w:t xml:space="preserve">, </w:t>
      </w:r>
      <w:r w:rsidR="001854C9" w:rsidRPr="00E82F43">
        <w:rPr>
          <w:rFonts w:ascii="Times New Roman" w:hAnsi="Times New Roman" w:cs="Times New Roman"/>
          <w:sz w:val="24"/>
          <w:szCs w:val="24"/>
        </w:rPr>
        <w:t>ļaunprātīgi bojājumi</w:t>
      </w:r>
      <w:r w:rsidRPr="00E82F43">
        <w:rPr>
          <w:rFonts w:ascii="Times New Roman" w:hAnsi="Times New Roman" w:cs="Times New Roman"/>
          <w:sz w:val="24"/>
          <w:szCs w:val="24"/>
        </w:rPr>
        <w:t xml:space="preserve">, </w:t>
      </w:r>
      <w:r w:rsidR="001854C9" w:rsidRPr="00E82F43">
        <w:rPr>
          <w:rFonts w:ascii="Times New Roman" w:hAnsi="Times New Roman" w:cs="Times New Roman"/>
          <w:sz w:val="24"/>
          <w:szCs w:val="24"/>
        </w:rPr>
        <w:t>stiklojuma bojājumi</w:t>
      </w:r>
      <w:r w:rsidRPr="00E82F43">
        <w:rPr>
          <w:rFonts w:ascii="Times New Roman" w:hAnsi="Times New Roman" w:cs="Times New Roman"/>
          <w:sz w:val="24"/>
          <w:szCs w:val="24"/>
        </w:rPr>
        <w:t>)</w:t>
      </w:r>
      <w:r>
        <w:rPr>
          <w:rFonts w:ascii="Times New Roman" w:hAnsi="Times New Roman" w:cs="Times New Roman"/>
          <w:sz w:val="24"/>
          <w:szCs w:val="24"/>
        </w:rPr>
        <w:t>.</w:t>
      </w:r>
    </w:p>
    <w:p w14:paraId="3D85BDCB" w14:textId="77777777" w:rsidR="009C1DAF" w:rsidRPr="00E82F43" w:rsidRDefault="00FD466C" w:rsidP="000B1059">
      <w:pPr>
        <w:keepNext/>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u w:val="single"/>
          <w:lang w:eastAsia="lv-LV"/>
        </w:rPr>
        <w:t>Risku novēršanas pasākumi</w:t>
      </w:r>
      <w:r w:rsidRPr="00E82F43">
        <w:rPr>
          <w:rFonts w:ascii="Times New Roman" w:eastAsia="Times New Roman" w:hAnsi="Times New Roman" w:cs="Times New Roman"/>
          <w:color w:val="000000"/>
          <w:sz w:val="24"/>
          <w:szCs w:val="24"/>
          <w:lang w:eastAsia="lv-LV"/>
        </w:rPr>
        <w:t>:</w:t>
      </w:r>
    </w:p>
    <w:p w14:paraId="4ECEE4EB" w14:textId="4AB559B3" w:rsidR="009C1DAF" w:rsidRPr="00E82F43" w:rsidRDefault="00FD466C" w:rsidP="00C512F9">
      <w:pPr>
        <w:pStyle w:val="ListParagraph"/>
        <w:keepNext/>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Pr="00E82F43">
        <w:rPr>
          <w:rFonts w:ascii="Times New Roman" w:eastAsia="Times New Roman" w:hAnsi="Times New Roman" w:cs="Times New Roman"/>
          <w:color w:val="000000"/>
          <w:sz w:val="24"/>
          <w:szCs w:val="24"/>
          <w:lang w:eastAsia="lv-LV"/>
        </w:rPr>
        <w:t>pdrošināt Sabiedrības darbībā izmantojamos īpašumus un iekārtas</w:t>
      </w:r>
      <w:r>
        <w:rPr>
          <w:rFonts w:ascii="Times New Roman" w:eastAsia="Times New Roman" w:hAnsi="Times New Roman" w:cs="Times New Roman"/>
          <w:color w:val="000000"/>
          <w:sz w:val="24"/>
          <w:szCs w:val="24"/>
          <w:lang w:eastAsia="lv-LV"/>
        </w:rPr>
        <w:t>.</w:t>
      </w:r>
    </w:p>
    <w:p w14:paraId="7230F2D8" w14:textId="4DA1FA0B" w:rsidR="00972179" w:rsidRPr="00E82F43" w:rsidRDefault="00FD466C" w:rsidP="00C512F9">
      <w:pPr>
        <w:pStyle w:val="ListParagraph"/>
        <w:keepNext/>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w:t>
      </w:r>
      <w:r w:rsidRPr="00E82F43">
        <w:rPr>
          <w:rFonts w:ascii="Times New Roman" w:eastAsia="Times New Roman" w:hAnsi="Times New Roman" w:cs="Times New Roman"/>
          <w:color w:val="000000"/>
          <w:sz w:val="24"/>
          <w:szCs w:val="24"/>
          <w:lang w:eastAsia="lv-LV"/>
        </w:rPr>
        <w:t>kām/būvēm izmantot ugunsdrošības un pretielaušanās signalizācijas, kuras pieslēgtas pie apsardzes kompānijas pults</w:t>
      </w:r>
      <w:r>
        <w:rPr>
          <w:rFonts w:ascii="Times New Roman" w:eastAsia="Times New Roman" w:hAnsi="Times New Roman" w:cs="Times New Roman"/>
          <w:color w:val="000000"/>
          <w:sz w:val="24"/>
          <w:szCs w:val="24"/>
          <w:lang w:eastAsia="lv-LV"/>
        </w:rPr>
        <w:t>.</w:t>
      </w:r>
    </w:p>
    <w:p w14:paraId="5AE142C0" w14:textId="29576A65" w:rsidR="00AC5A18" w:rsidRPr="00E82F43" w:rsidRDefault="00FD466C" w:rsidP="00C512F9">
      <w:pPr>
        <w:pStyle w:val="ListParagraph"/>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w:t>
      </w:r>
      <w:r w:rsidRPr="00E82F43">
        <w:rPr>
          <w:rFonts w:ascii="Times New Roman" w:eastAsia="Times New Roman" w:hAnsi="Times New Roman" w:cs="Times New Roman"/>
          <w:color w:val="000000"/>
          <w:sz w:val="24"/>
          <w:szCs w:val="24"/>
          <w:lang w:eastAsia="lv-LV"/>
        </w:rPr>
        <w:t>eikt regulāras personāla apmācības pa</w:t>
      </w:r>
      <w:r w:rsidR="009C1DAF" w:rsidRPr="00E82F43">
        <w:rPr>
          <w:rFonts w:ascii="Times New Roman" w:eastAsia="Times New Roman" w:hAnsi="Times New Roman" w:cs="Times New Roman"/>
          <w:color w:val="000000"/>
          <w:sz w:val="24"/>
          <w:szCs w:val="24"/>
          <w:lang w:eastAsia="lv-LV"/>
        </w:rPr>
        <w:t>r iekārtu pareizu ekspluatāciju</w:t>
      </w:r>
      <w:r>
        <w:rPr>
          <w:rFonts w:ascii="Times New Roman" w:eastAsia="Times New Roman" w:hAnsi="Times New Roman" w:cs="Times New Roman"/>
          <w:color w:val="000000"/>
          <w:sz w:val="24"/>
          <w:szCs w:val="24"/>
          <w:lang w:eastAsia="lv-LV"/>
        </w:rPr>
        <w:t>.</w:t>
      </w:r>
    </w:p>
    <w:p w14:paraId="0ECAAA60" w14:textId="199967C1" w:rsidR="009C1DAF" w:rsidRPr="00E82F43" w:rsidRDefault="00FD466C" w:rsidP="00C512F9">
      <w:pPr>
        <w:pStyle w:val="ListParagraph"/>
        <w:shd w:val="clear" w:color="auto" w:fill="FFFFFF"/>
        <w:spacing w:before="120" w:after="120" w:line="264" w:lineRule="auto"/>
        <w:jc w:val="both"/>
        <w:textAlignment w:val="baseline"/>
        <w:rPr>
          <w:rFonts w:ascii="Times New Roman" w:eastAsia="Times New Roman" w:hAnsi="Times New Roman" w:cs="Times New Roman"/>
          <w:bCs/>
          <w:color w:val="000000"/>
          <w:sz w:val="24"/>
          <w:szCs w:val="24"/>
          <w:bdr w:val="none" w:sz="0" w:space="0" w:color="auto" w:frame="1"/>
          <w:lang w:eastAsia="lv-LV"/>
        </w:rPr>
      </w:pPr>
      <w:r>
        <w:rPr>
          <w:rFonts w:ascii="Times New Roman" w:eastAsia="Times New Roman" w:hAnsi="Times New Roman" w:cs="Times New Roman"/>
          <w:color w:val="000000"/>
          <w:sz w:val="24"/>
          <w:szCs w:val="24"/>
          <w:lang w:eastAsia="lv-LV"/>
        </w:rPr>
        <w:t>R</w:t>
      </w:r>
      <w:r w:rsidRPr="00E82F43">
        <w:rPr>
          <w:rFonts w:ascii="Times New Roman" w:eastAsia="Times New Roman" w:hAnsi="Times New Roman" w:cs="Times New Roman"/>
          <w:color w:val="000000"/>
          <w:sz w:val="24"/>
          <w:szCs w:val="24"/>
          <w:lang w:eastAsia="lv-LV"/>
        </w:rPr>
        <w:t>egulāri uzturēt un apsaimniekot īpašumus, tajā skaitā iekārtas atbilstoši ražotāja instrukcijām un tehniskajām specifikācijām.</w:t>
      </w:r>
    </w:p>
    <w:p w14:paraId="0FF6EA90" w14:textId="77777777" w:rsidR="00202CE4" w:rsidRPr="00E82F43" w:rsidRDefault="00FD466C" w:rsidP="007D1997">
      <w:pPr>
        <w:shd w:val="clear" w:color="auto" w:fill="FFFFFF"/>
        <w:spacing w:before="120" w:after="120" w:line="264" w:lineRule="auto"/>
        <w:jc w:val="both"/>
        <w:textAlignment w:val="baseline"/>
        <w:rPr>
          <w:rFonts w:ascii="Times New Roman" w:eastAsia="Times New Roman" w:hAnsi="Times New Roman" w:cs="Times New Roman"/>
          <w:b/>
          <w:color w:val="000000"/>
          <w:sz w:val="24"/>
          <w:szCs w:val="24"/>
          <w:lang w:eastAsia="lv-LV"/>
        </w:rPr>
      </w:pPr>
      <w:r w:rsidRPr="00E82F43">
        <w:rPr>
          <w:rFonts w:ascii="Times New Roman" w:eastAsia="Times New Roman" w:hAnsi="Times New Roman" w:cs="Times New Roman"/>
          <w:b/>
          <w:bCs/>
          <w:color w:val="000000"/>
          <w:sz w:val="24"/>
          <w:szCs w:val="24"/>
          <w:bdr w:val="none" w:sz="0" w:space="0" w:color="auto" w:frame="1"/>
          <w:lang w:eastAsia="lv-LV"/>
        </w:rPr>
        <w:t>Dabas riski</w:t>
      </w:r>
    </w:p>
    <w:p w14:paraId="0E9146F2" w14:textId="77777777" w:rsidR="007D1997" w:rsidRPr="00E82F43" w:rsidRDefault="00FD466C">
      <w:pPr>
        <w:pStyle w:val="ListParagraph"/>
        <w:numPr>
          <w:ilvl w:val="0"/>
          <w:numId w:val="6"/>
        </w:numPr>
        <w:shd w:val="clear" w:color="auto" w:fill="FFFFFF"/>
        <w:spacing w:before="120" w:after="12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klimata izmaiņu riski;</w:t>
      </w:r>
    </w:p>
    <w:p w14:paraId="765B60F7" w14:textId="77777777" w:rsidR="007D1997" w:rsidRPr="00E82F43" w:rsidRDefault="00FD466C">
      <w:pPr>
        <w:pStyle w:val="ListParagraph"/>
        <w:numPr>
          <w:ilvl w:val="0"/>
          <w:numId w:val="6"/>
        </w:numPr>
        <w:shd w:val="clear" w:color="auto" w:fill="FFFFFF"/>
        <w:spacing w:before="120" w:after="120" w:line="264" w:lineRule="auto"/>
        <w:ind w:left="900" w:hanging="540"/>
        <w:contextualSpacing w:val="0"/>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d</w:t>
      </w:r>
      <w:r w:rsidR="00202CE4" w:rsidRPr="00E82F43">
        <w:rPr>
          <w:rFonts w:ascii="Times New Roman" w:eastAsia="Times New Roman" w:hAnsi="Times New Roman" w:cs="Times New Roman"/>
          <w:color w:val="000000"/>
          <w:sz w:val="24"/>
          <w:szCs w:val="24"/>
          <w:lang w:eastAsia="lv-LV"/>
        </w:rPr>
        <w:t>abas apstākļi, epidēmijas, pandēmijas un citi līdzīga rakstura riski</w:t>
      </w:r>
      <w:r w:rsidR="000B1059" w:rsidRPr="00E82F43">
        <w:rPr>
          <w:rFonts w:ascii="Times New Roman" w:eastAsia="Times New Roman" w:hAnsi="Times New Roman" w:cs="Times New Roman"/>
          <w:color w:val="000000"/>
          <w:sz w:val="24"/>
          <w:szCs w:val="24"/>
          <w:lang w:eastAsia="lv-LV"/>
        </w:rPr>
        <w:t>.</w:t>
      </w:r>
    </w:p>
    <w:p w14:paraId="26A0EF52" w14:textId="77777777" w:rsidR="00FD466C" w:rsidRDefault="00FD466C" w:rsidP="00A64994">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u w:val="single"/>
          <w:lang w:eastAsia="lv-LV"/>
        </w:rPr>
        <w:t xml:space="preserve">Risku novēršanas </w:t>
      </w:r>
      <w:r w:rsidR="000B6A6F" w:rsidRPr="00E82F43">
        <w:rPr>
          <w:rFonts w:ascii="Times New Roman" w:eastAsia="Times New Roman" w:hAnsi="Times New Roman" w:cs="Times New Roman"/>
          <w:color w:val="000000"/>
          <w:sz w:val="24"/>
          <w:szCs w:val="24"/>
          <w:u w:val="single"/>
          <w:lang w:eastAsia="lv-LV"/>
        </w:rPr>
        <w:t>pasākumi</w:t>
      </w:r>
      <w:r w:rsidRPr="00E82F43">
        <w:rPr>
          <w:rFonts w:ascii="Times New Roman" w:eastAsia="Times New Roman" w:hAnsi="Times New Roman" w:cs="Times New Roman"/>
          <w:color w:val="000000"/>
          <w:sz w:val="24"/>
          <w:szCs w:val="24"/>
          <w:lang w:eastAsia="lv-LV"/>
        </w:rPr>
        <w:t xml:space="preserve">: </w:t>
      </w:r>
    </w:p>
    <w:p w14:paraId="2AA3E6A2" w14:textId="07501777" w:rsidR="00A64994" w:rsidRPr="00E82F43" w:rsidRDefault="00FD466C" w:rsidP="00A64994">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Sabiedrība nevar novērst vides risku iestāšanos</w:t>
      </w:r>
      <w:r w:rsidR="000B6A6F" w:rsidRPr="00E82F43">
        <w:rPr>
          <w:rFonts w:ascii="Times New Roman" w:eastAsia="Times New Roman" w:hAnsi="Times New Roman" w:cs="Times New Roman"/>
          <w:color w:val="000000"/>
          <w:sz w:val="24"/>
          <w:szCs w:val="24"/>
          <w:lang w:eastAsia="lv-LV"/>
        </w:rPr>
        <w:t>, bet var veikt preventīvus pasākumus īpašumu apsaimniekošanai un uzturēšanai, proti, par tiem rūpēties kā krietns un rūpīgs saimnieks</w:t>
      </w:r>
      <w:r w:rsidRPr="00E82F43">
        <w:rPr>
          <w:rFonts w:ascii="Times New Roman" w:eastAsia="Times New Roman" w:hAnsi="Times New Roman" w:cs="Times New Roman"/>
          <w:color w:val="000000"/>
          <w:sz w:val="24"/>
          <w:szCs w:val="24"/>
          <w:lang w:eastAsia="lv-LV"/>
        </w:rPr>
        <w:t>.</w:t>
      </w:r>
    </w:p>
    <w:p w14:paraId="3BFFB030" w14:textId="7FE43B2A" w:rsidR="00965542" w:rsidRDefault="00FD466C">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br w:type="page"/>
      </w:r>
    </w:p>
    <w:p w14:paraId="2069AE49" w14:textId="5E43FA55" w:rsidR="00F62198" w:rsidRDefault="00FD466C">
      <w:pPr>
        <w:pStyle w:val="Heading2"/>
        <w:numPr>
          <w:ilvl w:val="0"/>
          <w:numId w:val="1"/>
        </w:numPr>
        <w:ind w:left="426" w:hanging="426"/>
        <w:jc w:val="center"/>
        <w:rPr>
          <w:rFonts w:ascii="Times New Roman" w:hAnsi="Times New Roman"/>
          <w:b/>
          <w:bCs/>
          <w:sz w:val="32"/>
          <w:szCs w:val="32"/>
        </w:rPr>
      </w:pPr>
      <w:bookmarkStart w:id="64" w:name="_Toc206694812"/>
      <w:r w:rsidRPr="00F62198">
        <w:rPr>
          <w:rFonts w:ascii="Times New Roman" w:hAnsi="Times New Roman"/>
          <w:b/>
          <w:bCs/>
          <w:sz w:val="32"/>
          <w:szCs w:val="32"/>
        </w:rPr>
        <w:lastRenderedPageBreak/>
        <w:t xml:space="preserve">  </w:t>
      </w:r>
      <w:bookmarkStart w:id="65" w:name="_Toc224568892"/>
      <w:r w:rsidR="00224BA9" w:rsidRPr="00F62198">
        <w:rPr>
          <w:rFonts w:ascii="Times New Roman" w:hAnsi="Times New Roman"/>
          <w:b/>
          <w:bCs/>
          <w:sz w:val="32"/>
          <w:szCs w:val="32"/>
        </w:rPr>
        <w:t>Stratēģiskie mērķi un uzdevumi</w:t>
      </w:r>
      <w:bookmarkEnd w:id="64"/>
      <w:bookmarkEnd w:id="65"/>
    </w:p>
    <w:p w14:paraId="77BA1057" w14:textId="77777777" w:rsidR="00F62198" w:rsidRPr="00F62198" w:rsidRDefault="00F62198" w:rsidP="00F62198">
      <w:pPr>
        <w:rPr>
          <w:lang w:eastAsia="lv-LV"/>
        </w:rPr>
      </w:pPr>
    </w:p>
    <w:p w14:paraId="2C77BA2A" w14:textId="52137234" w:rsidR="006A4F72" w:rsidRDefault="00FD466C" w:rsidP="00064E63">
      <w:pPr>
        <w:pStyle w:val="ListParagraph"/>
        <w:numPr>
          <w:ilvl w:val="0"/>
          <w:numId w:val="16"/>
        </w:numPr>
        <w:spacing w:before="240"/>
        <w:jc w:val="both"/>
        <w:rPr>
          <w:rFonts w:ascii="Times New Roman" w:hAnsi="Times New Roman" w:cs="Times New Roman"/>
          <w:sz w:val="24"/>
          <w:szCs w:val="24"/>
        </w:rPr>
      </w:pPr>
      <w:r w:rsidRPr="00315C92">
        <w:rPr>
          <w:rFonts w:ascii="Times New Roman" w:hAnsi="Times New Roman" w:cs="Times New Roman"/>
          <w:sz w:val="24"/>
          <w:szCs w:val="24"/>
        </w:rPr>
        <w:t>Ūdenssaimniecībā pāriet uz attālināto digitālo ūdensskaitītāju nolasīšanas sistēmu un savietojamību ar grāmatvedības programmu.</w:t>
      </w:r>
      <w:r w:rsidR="00AB2779">
        <w:rPr>
          <w:rFonts w:ascii="Times New Roman" w:hAnsi="Times New Roman" w:cs="Times New Roman"/>
          <w:sz w:val="24"/>
          <w:szCs w:val="24"/>
        </w:rPr>
        <w:t xml:space="preserve"> Ūdenssaimniecības darbības nodrošināšana ar pozitīvu bilanci.</w:t>
      </w:r>
    </w:p>
    <w:p w14:paraId="3B5289FC" w14:textId="63272085" w:rsidR="00372BAE" w:rsidRDefault="00372BAE" w:rsidP="00064E63">
      <w:pPr>
        <w:pStyle w:val="NormalWeb"/>
        <w:numPr>
          <w:ilvl w:val="0"/>
          <w:numId w:val="16"/>
        </w:numPr>
        <w:spacing w:before="240" w:beforeAutospacing="0"/>
      </w:pPr>
      <w:r>
        <w:t xml:space="preserve">Ūdenssaimniecības infrastruktūra novecojušo iekārtu un tīklu </w:t>
      </w:r>
      <w:r w:rsidR="0066277D">
        <w:t xml:space="preserve">pastāvīga </w:t>
      </w:r>
      <w:r>
        <w:t>modernizācija un paplašināšana, īpaši ņemot vērā iedzīvotāju skaita pieaugumu, sezonālās slodzes svārstības un piekrastes ģeogrāfiskos apstākļus.</w:t>
      </w:r>
    </w:p>
    <w:p w14:paraId="688454BF" w14:textId="77777777" w:rsidR="00372BAE" w:rsidRDefault="00372BAE" w:rsidP="00064E63">
      <w:pPr>
        <w:pStyle w:val="NormalWeb"/>
        <w:numPr>
          <w:ilvl w:val="0"/>
          <w:numId w:val="16"/>
        </w:numPr>
        <w:spacing w:before="240" w:beforeAutospacing="0"/>
      </w:pPr>
      <w:r>
        <w:t xml:space="preserve">Turpmākajā piecu gadu periodā uzņēmuma darbības prioritāte ir </w:t>
      </w:r>
      <w:r w:rsidRPr="00372BAE">
        <w:rPr>
          <w:rStyle w:val="Strong"/>
          <w:b w:val="0"/>
          <w:bCs w:val="0"/>
        </w:rPr>
        <w:t>droša, kvalitatīva un ilgtspējīga ūdensapgāde un notekūdeņu apsaimniekošana</w:t>
      </w:r>
      <w:r w:rsidRPr="00372BAE">
        <w:rPr>
          <w:b/>
        </w:rPr>
        <w:t>,</w:t>
      </w:r>
      <w:r>
        <w:t xml:space="preserve"> vienlaikus uzlabojot efektivitāti, energoresursu izmantošanu un klientu apmierinātību.</w:t>
      </w:r>
    </w:p>
    <w:p w14:paraId="52A45973" w14:textId="0F161625" w:rsidR="006A4F72" w:rsidRDefault="00FD466C" w:rsidP="00064E63">
      <w:pPr>
        <w:pStyle w:val="ListParagraph"/>
        <w:numPr>
          <w:ilvl w:val="0"/>
          <w:numId w:val="16"/>
        </w:numPr>
        <w:spacing w:before="240"/>
        <w:jc w:val="both"/>
        <w:rPr>
          <w:rFonts w:ascii="Times New Roman" w:hAnsi="Times New Roman" w:cs="Times New Roman"/>
          <w:sz w:val="24"/>
          <w:szCs w:val="24"/>
        </w:rPr>
      </w:pPr>
      <w:r w:rsidRPr="00315C92">
        <w:rPr>
          <w:rFonts w:ascii="Times New Roman" w:hAnsi="Times New Roman" w:cs="Times New Roman"/>
          <w:sz w:val="24"/>
          <w:szCs w:val="24"/>
        </w:rPr>
        <w:t>Siltumsaimniecības ražošanas nodrošināšanu ar</w:t>
      </w:r>
      <w:r w:rsidR="00772BD7" w:rsidRPr="00315C92">
        <w:rPr>
          <w:rFonts w:ascii="Times New Roman" w:hAnsi="Times New Roman" w:cs="Times New Roman"/>
          <w:sz w:val="24"/>
          <w:szCs w:val="24"/>
        </w:rPr>
        <w:t xml:space="preserve"> moderniem apkures katliem</w:t>
      </w:r>
      <w:r w:rsidR="00212966" w:rsidRPr="00315C92">
        <w:rPr>
          <w:rFonts w:ascii="Times New Roman" w:hAnsi="Times New Roman" w:cs="Times New Roman"/>
          <w:sz w:val="24"/>
          <w:szCs w:val="24"/>
        </w:rPr>
        <w:t>.</w:t>
      </w:r>
    </w:p>
    <w:p w14:paraId="4FF5B995" w14:textId="77777777" w:rsidR="00064E63" w:rsidRPr="00315C92" w:rsidRDefault="00064E63" w:rsidP="00064E63">
      <w:pPr>
        <w:pStyle w:val="ListParagraph"/>
        <w:spacing w:before="240"/>
        <w:jc w:val="both"/>
        <w:rPr>
          <w:rFonts w:ascii="Times New Roman" w:hAnsi="Times New Roman" w:cs="Times New Roman"/>
          <w:sz w:val="24"/>
          <w:szCs w:val="24"/>
        </w:rPr>
      </w:pPr>
    </w:p>
    <w:p w14:paraId="04571B48" w14:textId="5B160B11" w:rsidR="00971348" w:rsidRDefault="008550D0" w:rsidP="00971348">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w:t>
      </w:r>
      <w:r w:rsidR="0003378B" w:rsidRPr="00971348">
        <w:rPr>
          <w:rFonts w:ascii="Times New Roman" w:hAnsi="Times New Roman" w:cs="Times New Roman"/>
          <w:sz w:val="24"/>
          <w:szCs w:val="24"/>
        </w:rPr>
        <w:t xml:space="preserve">eļu </w:t>
      </w:r>
      <w:r>
        <w:rPr>
          <w:rFonts w:ascii="Times New Roman" w:hAnsi="Times New Roman" w:cs="Times New Roman"/>
          <w:sz w:val="24"/>
          <w:szCs w:val="24"/>
        </w:rPr>
        <w:t>uzturēšanas un meliorāciju sistēmu</w:t>
      </w:r>
      <w:r w:rsidRPr="00971348">
        <w:rPr>
          <w:rFonts w:ascii="Times New Roman" w:hAnsi="Times New Roman" w:cs="Times New Roman"/>
          <w:sz w:val="24"/>
          <w:szCs w:val="24"/>
        </w:rPr>
        <w:t xml:space="preserve"> </w:t>
      </w:r>
      <w:r>
        <w:rPr>
          <w:rFonts w:ascii="Times New Roman" w:hAnsi="Times New Roman" w:cs="Times New Roman"/>
          <w:sz w:val="24"/>
          <w:szCs w:val="24"/>
        </w:rPr>
        <w:t>kapacitātes stiprināšana būtiskai to stāvokļa uzlabošanai</w:t>
      </w:r>
      <w:r w:rsidR="00971348" w:rsidRPr="00971348">
        <w:rPr>
          <w:rFonts w:ascii="Times New Roman" w:hAnsi="Times New Roman" w:cs="Times New Roman"/>
          <w:sz w:val="24"/>
          <w:szCs w:val="24"/>
        </w:rPr>
        <w:t xml:space="preserve">. </w:t>
      </w:r>
    </w:p>
    <w:p w14:paraId="2854BE93" w14:textId="77777777" w:rsidR="008550D0" w:rsidRPr="00971348" w:rsidRDefault="008550D0" w:rsidP="008550D0">
      <w:pPr>
        <w:pStyle w:val="ListParagraph"/>
        <w:rPr>
          <w:rFonts w:ascii="Times New Roman" w:hAnsi="Times New Roman" w:cs="Times New Roman"/>
          <w:sz w:val="24"/>
          <w:szCs w:val="24"/>
        </w:rPr>
      </w:pPr>
    </w:p>
    <w:p w14:paraId="6CD394EA" w14:textId="3D509FCF" w:rsidR="002650D4" w:rsidRPr="00971348" w:rsidRDefault="0003378B" w:rsidP="00A64994">
      <w:pPr>
        <w:pStyle w:val="ListParagraph"/>
        <w:numPr>
          <w:ilvl w:val="0"/>
          <w:numId w:val="16"/>
        </w:num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971348">
        <w:rPr>
          <w:rFonts w:ascii="Times New Roman" w:hAnsi="Times New Roman" w:cs="Times New Roman"/>
          <w:sz w:val="24"/>
          <w:szCs w:val="24"/>
        </w:rPr>
        <w:t>Sabiedrība</w:t>
      </w:r>
      <w:r w:rsidR="008550D0">
        <w:rPr>
          <w:rFonts w:ascii="Times New Roman" w:hAnsi="Times New Roman" w:cs="Times New Roman"/>
          <w:sz w:val="24"/>
          <w:szCs w:val="24"/>
        </w:rPr>
        <w:t>s darbība</w:t>
      </w:r>
      <w:r w:rsidRPr="00971348">
        <w:rPr>
          <w:rFonts w:ascii="Times New Roman" w:hAnsi="Times New Roman" w:cs="Times New Roman"/>
          <w:sz w:val="24"/>
          <w:szCs w:val="24"/>
        </w:rPr>
        <w:t xml:space="preserve"> </w:t>
      </w:r>
      <w:r w:rsidR="00330395" w:rsidRPr="00971348">
        <w:rPr>
          <w:rFonts w:ascii="Times New Roman" w:hAnsi="Times New Roman" w:cs="Times New Roman"/>
          <w:sz w:val="24"/>
          <w:szCs w:val="24"/>
        </w:rPr>
        <w:t xml:space="preserve">ceļu </w:t>
      </w:r>
      <w:r w:rsidR="008550D0" w:rsidRPr="00971348">
        <w:rPr>
          <w:rFonts w:ascii="Times New Roman" w:hAnsi="Times New Roman" w:cs="Times New Roman"/>
          <w:sz w:val="24"/>
          <w:szCs w:val="24"/>
        </w:rPr>
        <w:t>uzturēšan</w:t>
      </w:r>
      <w:r w:rsidR="008550D0">
        <w:rPr>
          <w:rFonts w:ascii="Times New Roman" w:hAnsi="Times New Roman" w:cs="Times New Roman"/>
          <w:sz w:val="24"/>
          <w:szCs w:val="24"/>
        </w:rPr>
        <w:t>as jomā</w:t>
      </w:r>
      <w:r w:rsidR="008550D0" w:rsidRPr="00971348">
        <w:rPr>
          <w:rFonts w:ascii="Times New Roman" w:hAnsi="Times New Roman" w:cs="Times New Roman"/>
          <w:sz w:val="24"/>
          <w:szCs w:val="24"/>
        </w:rPr>
        <w:t xml:space="preserve"> </w:t>
      </w:r>
      <w:r w:rsidR="008550D0">
        <w:rPr>
          <w:rFonts w:ascii="Times New Roman" w:hAnsi="Times New Roman" w:cs="Times New Roman"/>
          <w:sz w:val="24"/>
          <w:szCs w:val="24"/>
        </w:rPr>
        <w:t>ar pozitīvu bilanci.</w:t>
      </w:r>
      <w:r w:rsidR="00971348" w:rsidRPr="00971348">
        <w:rPr>
          <w:rFonts w:ascii="Times New Roman" w:hAnsi="Times New Roman" w:cs="Times New Roman"/>
          <w:sz w:val="24"/>
          <w:szCs w:val="24"/>
        </w:rPr>
        <w:t xml:space="preserve"> </w:t>
      </w:r>
    </w:p>
    <w:p w14:paraId="0C04BA77" w14:textId="77777777" w:rsidR="002650D4" w:rsidRPr="00E82F43" w:rsidRDefault="002650D4" w:rsidP="00A64994">
      <w:pPr>
        <w:shd w:val="clear" w:color="auto" w:fill="FFFFFF"/>
        <w:spacing w:before="120" w:after="120" w:line="264" w:lineRule="auto"/>
        <w:jc w:val="both"/>
        <w:textAlignment w:val="baseline"/>
        <w:rPr>
          <w:rFonts w:ascii="Times New Roman" w:eastAsia="Times New Roman" w:hAnsi="Times New Roman" w:cs="Times New Roman"/>
          <w:color w:val="000000"/>
          <w:sz w:val="24"/>
          <w:szCs w:val="24"/>
          <w:lang w:eastAsia="lv-LV"/>
        </w:rPr>
      </w:pPr>
    </w:p>
    <w:p w14:paraId="2C72189C" w14:textId="2AC6E9DF" w:rsidR="002650D4" w:rsidRPr="00E82F43" w:rsidRDefault="00FD466C" w:rsidP="002650D4">
      <w:pPr>
        <w:shd w:val="clear" w:color="auto" w:fill="FFFFFF"/>
        <w:tabs>
          <w:tab w:val="right" w:pos="8789"/>
        </w:tabs>
        <w:spacing w:before="120" w:after="120" w:line="264" w:lineRule="auto"/>
        <w:jc w:val="both"/>
        <w:textAlignment w:val="baseline"/>
        <w:rPr>
          <w:rFonts w:ascii="Times New Roman" w:eastAsia="Times New Roman" w:hAnsi="Times New Roman" w:cs="Times New Roman"/>
          <w:color w:val="000000"/>
          <w:sz w:val="24"/>
          <w:szCs w:val="24"/>
          <w:lang w:eastAsia="lv-LV"/>
        </w:rPr>
      </w:pPr>
      <w:r w:rsidRPr="00E82F43">
        <w:rPr>
          <w:rFonts w:ascii="Times New Roman" w:eastAsia="Times New Roman" w:hAnsi="Times New Roman" w:cs="Times New Roman"/>
          <w:color w:val="000000"/>
          <w:sz w:val="24"/>
          <w:szCs w:val="24"/>
          <w:lang w:eastAsia="lv-LV"/>
        </w:rPr>
        <w:t>Valdes locekli</w:t>
      </w:r>
      <w:r w:rsidR="00352935">
        <w:rPr>
          <w:rFonts w:ascii="Times New Roman" w:eastAsia="Times New Roman" w:hAnsi="Times New Roman" w:cs="Times New Roman"/>
          <w:color w:val="000000"/>
          <w:sz w:val="24"/>
          <w:szCs w:val="24"/>
          <w:lang w:eastAsia="lv-LV"/>
        </w:rPr>
        <w:t xml:space="preserve">s </w:t>
      </w:r>
      <w:r w:rsidR="00AB2779">
        <w:rPr>
          <w:rFonts w:ascii="Times New Roman" w:eastAsia="Times New Roman" w:hAnsi="Times New Roman" w:cs="Times New Roman"/>
          <w:color w:val="000000"/>
          <w:sz w:val="24"/>
          <w:szCs w:val="24"/>
          <w:lang w:eastAsia="lv-LV"/>
        </w:rPr>
        <w:t xml:space="preserve">                                                                                                       </w:t>
      </w:r>
      <w:r w:rsidR="00DB1CAE" w:rsidRPr="00E82F43">
        <w:rPr>
          <w:rFonts w:ascii="Times New Roman" w:eastAsia="Times New Roman" w:hAnsi="Times New Roman" w:cs="Times New Roman"/>
          <w:color w:val="000000"/>
          <w:sz w:val="24"/>
          <w:szCs w:val="24"/>
          <w:lang w:eastAsia="lv-LV"/>
        </w:rPr>
        <w:t>G.Dzenis</w:t>
      </w:r>
    </w:p>
    <w:p w14:paraId="31E052B0" w14:textId="77777777" w:rsidR="00997597" w:rsidRPr="00E82F43" w:rsidRDefault="00997597" w:rsidP="002650D4">
      <w:pPr>
        <w:shd w:val="clear" w:color="auto" w:fill="FFFFFF"/>
        <w:tabs>
          <w:tab w:val="right" w:pos="8789"/>
        </w:tabs>
        <w:spacing w:before="120" w:after="120" w:line="264" w:lineRule="auto"/>
        <w:jc w:val="both"/>
        <w:textAlignment w:val="baseline"/>
        <w:rPr>
          <w:rFonts w:ascii="Times New Roman" w:eastAsia="Times New Roman" w:hAnsi="Times New Roman" w:cs="Times New Roman"/>
          <w:color w:val="000000"/>
          <w:sz w:val="24"/>
          <w:szCs w:val="24"/>
          <w:lang w:eastAsia="lv-LV"/>
        </w:rPr>
      </w:pPr>
    </w:p>
    <w:p w14:paraId="3CA210F3" w14:textId="77777777" w:rsidR="00997597" w:rsidRPr="00E82F43" w:rsidRDefault="00997597" w:rsidP="002650D4">
      <w:pPr>
        <w:shd w:val="clear" w:color="auto" w:fill="FFFFFF"/>
        <w:tabs>
          <w:tab w:val="right" w:pos="8789"/>
        </w:tabs>
        <w:spacing w:before="120" w:after="120" w:line="264" w:lineRule="auto"/>
        <w:jc w:val="both"/>
        <w:textAlignment w:val="baseline"/>
        <w:rPr>
          <w:rFonts w:ascii="Times New Roman" w:eastAsia="Times New Roman" w:hAnsi="Times New Roman" w:cs="Times New Roman"/>
          <w:color w:val="000000"/>
          <w:sz w:val="24"/>
          <w:szCs w:val="24"/>
          <w:lang w:eastAsia="lv-LV"/>
        </w:rPr>
      </w:pPr>
    </w:p>
    <w:p w14:paraId="7E8D8403" w14:textId="15075EDF" w:rsidR="00997597" w:rsidRPr="00E82F43" w:rsidRDefault="00997597" w:rsidP="002650D4">
      <w:pPr>
        <w:shd w:val="clear" w:color="auto" w:fill="FFFFFF"/>
        <w:tabs>
          <w:tab w:val="right" w:pos="8789"/>
        </w:tabs>
        <w:spacing w:before="120" w:after="120" w:line="264" w:lineRule="auto"/>
        <w:jc w:val="both"/>
        <w:textAlignment w:val="baseline"/>
        <w:rPr>
          <w:rFonts w:ascii="Times New Roman" w:eastAsia="Times New Roman" w:hAnsi="Times New Roman" w:cs="Times New Roman"/>
          <w:color w:val="000000"/>
          <w:sz w:val="24"/>
          <w:szCs w:val="24"/>
          <w:lang w:eastAsia="lv-LV"/>
        </w:rPr>
      </w:pPr>
    </w:p>
    <w:sectPr w:rsidR="00997597" w:rsidRPr="00E82F43" w:rsidSect="00531110">
      <w:pgSz w:w="11906" w:h="16838"/>
      <w:pgMar w:top="1440" w:right="1109" w:bottom="1440" w:left="1886" w:header="706"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2181A" w14:textId="77777777" w:rsidR="00506D89" w:rsidRDefault="00506D89">
      <w:pPr>
        <w:spacing w:after="0" w:line="240" w:lineRule="auto"/>
      </w:pPr>
      <w:r>
        <w:separator/>
      </w:r>
    </w:p>
  </w:endnote>
  <w:endnote w:type="continuationSeparator" w:id="0">
    <w:p w14:paraId="54B6B373" w14:textId="77777777" w:rsidR="00506D89" w:rsidRDefault="00506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44571"/>
      <w:docPartObj>
        <w:docPartGallery w:val="Page Numbers (Bottom of Page)"/>
        <w:docPartUnique/>
      </w:docPartObj>
    </w:sdtPr>
    <w:sdtEndPr/>
    <w:sdtContent>
      <w:p w14:paraId="1C845BCC" w14:textId="7136FEE0" w:rsidR="005146C3" w:rsidRDefault="00FD466C">
        <w:pPr>
          <w:pStyle w:val="Footer"/>
          <w:jc w:val="center"/>
        </w:pPr>
        <w:r>
          <w:rPr>
            <w:noProof/>
            <w:lang w:eastAsia="lv-LV"/>
          </w:rPr>
          <mc:AlternateContent>
            <mc:Choice Requires="wps">
              <w:drawing>
                <wp:inline distT="0" distB="0" distL="0" distR="0" wp14:anchorId="1DC93022" wp14:editId="4A4856E0">
                  <wp:extent cx="5467350" cy="45085"/>
                  <wp:effectExtent l="9525" t="9525" r="0" b="2540"/>
                  <wp:docPr id="790801536" name="Flowchart: Decision 1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AF4D94" id="_x0000_t110" coordsize="21600,21600" o:spt="110" path="m10800,l,10800,10800,21600,21600,10800xe">
                  <v:stroke joinstyle="miter"/>
                  <v:path gradientshapeok="t" o:connecttype="rect" textboxrect="5400,5400,16200,16200"/>
                </v:shapetype>
                <v:shape id="Flowchart: Decision 1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" fillcolor="black" stroked="f">
                  <v:fill r:id="rId1" o:title="" type="pattern"/>
                  <w10:anchorlock/>
                </v:shape>
              </w:pict>
            </mc:Fallback>
          </mc:AlternateContent>
        </w:r>
      </w:p>
      <w:p w14:paraId="1CC25423" w14:textId="77777777" w:rsidR="005146C3" w:rsidRDefault="00FD466C" w:rsidP="004E2933">
        <w:pPr>
          <w:pStyle w:val="Footer"/>
          <w:jc w:val="center"/>
        </w:pPr>
        <w:r>
          <w:fldChar w:fldCharType="begin"/>
        </w:r>
        <w:r>
          <w:instrText xml:space="preserve"> PAGE    \* MERGEFORMAT </w:instrText>
        </w:r>
        <w:r>
          <w:fldChar w:fldCharType="separate"/>
        </w:r>
        <w:r w:rsidR="00CF44DA">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41358" w14:textId="77777777" w:rsidR="00506D89" w:rsidRDefault="00506D89" w:rsidP="004E2933">
      <w:pPr>
        <w:spacing w:after="0" w:line="240" w:lineRule="auto"/>
      </w:pPr>
      <w:r>
        <w:separator/>
      </w:r>
    </w:p>
  </w:footnote>
  <w:footnote w:type="continuationSeparator" w:id="0">
    <w:p w14:paraId="17F959F1" w14:textId="77777777" w:rsidR="00506D89" w:rsidRDefault="00506D89" w:rsidP="004E2933">
      <w:pPr>
        <w:spacing w:after="0" w:line="240" w:lineRule="auto"/>
      </w:pPr>
      <w:r>
        <w:continuationSeparator/>
      </w:r>
    </w:p>
  </w:footnote>
  <w:footnote w:id="1">
    <w:p w14:paraId="7B99241F" w14:textId="77777777" w:rsidR="00D2010A" w:rsidRDefault="00FD466C" w:rsidP="00D746D2">
      <w:pPr>
        <w:pStyle w:val="FootnoteText"/>
        <w:jc w:val="both"/>
      </w:pPr>
      <w:r>
        <w:rPr>
          <w:rStyle w:val="FootnoteReference"/>
        </w:rPr>
        <w:footnoteRef/>
      </w:r>
      <w:r>
        <w:t xml:space="preserve"> Pieņemot, ka:</w:t>
      </w:r>
    </w:p>
    <w:p w14:paraId="030B1C42" w14:textId="7F7A9AC0" w:rsidR="00D2010A" w:rsidRDefault="00FD466C">
      <w:pPr>
        <w:pStyle w:val="FootnoteText"/>
        <w:numPr>
          <w:ilvl w:val="0"/>
          <w:numId w:val="10"/>
        </w:numPr>
        <w:jc w:val="both"/>
      </w:pPr>
      <w:r>
        <w:t>202</w:t>
      </w:r>
      <w:r w:rsidR="00A53773">
        <w:t>6-</w:t>
      </w:r>
      <w:r>
        <w:t>202</w:t>
      </w:r>
      <w:r w:rsidR="004D6C18">
        <w:t>8</w:t>
      </w:r>
      <w:r>
        <w:t>.</w:t>
      </w:r>
      <w:r w:rsidR="004D6C18">
        <w:t xml:space="preserve"> </w:t>
      </w:r>
      <w:r>
        <w:t>gadā starp Sabiedrību un Saulkrastu novada pašvaldību</w:t>
      </w:r>
      <w:r w:rsidRPr="00D746D2">
        <w:t xml:space="preserve"> </w:t>
      </w:r>
      <w:r>
        <w:t xml:space="preserve">būs noslēgts deleģēšanas līgums par ielu un ceļu uzturēšanu, </w:t>
      </w:r>
      <w:r w:rsidR="003E2145">
        <w:t>caurteku un grāvju uzturēšanu, ielu, laukumu apgaismes tīklu</w:t>
      </w:r>
      <w:r>
        <w:t xml:space="preserve"> uzturēšanu</w:t>
      </w:r>
      <w:r w:rsidR="003E2145">
        <w:t xml:space="preserve"> un apsaimniekošanu</w:t>
      </w:r>
      <w:r w:rsidR="00A53773">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8C6E4" w14:textId="66829BB3" w:rsidR="005146C3" w:rsidRDefault="00FD466C" w:rsidP="00B577B0">
    <w:pPr>
      <w:pStyle w:val="Header"/>
      <w:tabs>
        <w:tab w:val="clear" w:pos="4153"/>
        <w:tab w:val="clear" w:pos="8306"/>
      </w:tabs>
      <w:jc w:val="right"/>
      <w:rPr>
        <w:rFonts w:ascii="Times New Roman" w:hAnsi="Times New Roman" w:cs="Times New Roman"/>
      </w:rPr>
    </w:pPr>
    <w:r>
      <w:rPr>
        <w:rFonts w:ascii="Times New Roman" w:hAnsi="Times New Roman" w:cs="Times New Roman"/>
      </w:rPr>
      <w:t xml:space="preserve">SIA „Saulkrastu komunālserviss” vidēja termiņa darbības stratēģija </w:t>
    </w:r>
    <w:r w:rsidR="004A445B">
      <w:rPr>
        <w:rFonts w:ascii="Times New Roman" w:hAnsi="Times New Roman" w:cs="Times New Roman"/>
      </w:rPr>
      <w:t>202</w:t>
    </w:r>
    <w:r w:rsidR="00335FFF">
      <w:rPr>
        <w:rFonts w:ascii="Times New Roman" w:hAnsi="Times New Roman" w:cs="Times New Roman"/>
      </w:rPr>
      <w:t>6</w:t>
    </w:r>
    <w:r>
      <w:rPr>
        <w:rFonts w:ascii="Times New Roman" w:hAnsi="Times New Roman" w:cs="Times New Roman"/>
      </w:rPr>
      <w:t>-</w:t>
    </w:r>
    <w:r w:rsidR="004A445B">
      <w:rPr>
        <w:rFonts w:ascii="Times New Roman" w:hAnsi="Times New Roman" w:cs="Times New Roman"/>
      </w:rPr>
      <w:t>202</w:t>
    </w:r>
    <w:r w:rsidR="00164470">
      <w:rPr>
        <w:rFonts w:ascii="Times New Roman" w:hAnsi="Times New Roman" w:cs="Times New Roman"/>
      </w:rPr>
      <w:t>8</w:t>
    </w:r>
  </w:p>
  <w:p w14:paraId="6D3F211B" w14:textId="77777777" w:rsidR="00164470" w:rsidRPr="002F2AEA" w:rsidRDefault="00164470" w:rsidP="00B577B0">
    <w:pPr>
      <w:pStyle w:val="Header"/>
      <w:tabs>
        <w:tab w:val="clear" w:pos="4153"/>
        <w:tab w:val="clear" w:pos="8306"/>
      </w:tabs>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C85"/>
    <w:multiLevelType w:val="hybridMultilevel"/>
    <w:tmpl w:val="95A0BDEC"/>
    <w:lvl w:ilvl="0" w:tplc="C764CC28">
      <w:start w:val="1"/>
      <w:numFmt w:val="bullet"/>
      <w:lvlText w:val=""/>
      <w:lvlJc w:val="left"/>
      <w:pPr>
        <w:ind w:left="1440" w:hanging="360"/>
      </w:pPr>
      <w:rPr>
        <w:rFonts w:ascii="Symbol" w:hAnsi="Symbol" w:hint="default"/>
      </w:rPr>
    </w:lvl>
    <w:lvl w:ilvl="1" w:tplc="CDCCA646" w:tentative="1">
      <w:start w:val="1"/>
      <w:numFmt w:val="bullet"/>
      <w:lvlText w:val="o"/>
      <w:lvlJc w:val="left"/>
      <w:pPr>
        <w:ind w:left="2160" w:hanging="360"/>
      </w:pPr>
      <w:rPr>
        <w:rFonts w:ascii="Courier New" w:hAnsi="Courier New" w:cs="Courier New" w:hint="default"/>
      </w:rPr>
    </w:lvl>
    <w:lvl w:ilvl="2" w:tplc="34CE4E02" w:tentative="1">
      <w:start w:val="1"/>
      <w:numFmt w:val="bullet"/>
      <w:lvlText w:val=""/>
      <w:lvlJc w:val="left"/>
      <w:pPr>
        <w:ind w:left="2880" w:hanging="360"/>
      </w:pPr>
      <w:rPr>
        <w:rFonts w:ascii="Wingdings" w:hAnsi="Wingdings" w:hint="default"/>
      </w:rPr>
    </w:lvl>
    <w:lvl w:ilvl="3" w:tplc="38187222" w:tentative="1">
      <w:start w:val="1"/>
      <w:numFmt w:val="bullet"/>
      <w:lvlText w:val=""/>
      <w:lvlJc w:val="left"/>
      <w:pPr>
        <w:ind w:left="3600" w:hanging="360"/>
      </w:pPr>
      <w:rPr>
        <w:rFonts w:ascii="Symbol" w:hAnsi="Symbol" w:hint="default"/>
      </w:rPr>
    </w:lvl>
    <w:lvl w:ilvl="4" w:tplc="0F465B74" w:tentative="1">
      <w:start w:val="1"/>
      <w:numFmt w:val="bullet"/>
      <w:lvlText w:val="o"/>
      <w:lvlJc w:val="left"/>
      <w:pPr>
        <w:ind w:left="4320" w:hanging="360"/>
      </w:pPr>
      <w:rPr>
        <w:rFonts w:ascii="Courier New" w:hAnsi="Courier New" w:cs="Courier New" w:hint="default"/>
      </w:rPr>
    </w:lvl>
    <w:lvl w:ilvl="5" w:tplc="0242D7C4" w:tentative="1">
      <w:start w:val="1"/>
      <w:numFmt w:val="bullet"/>
      <w:lvlText w:val=""/>
      <w:lvlJc w:val="left"/>
      <w:pPr>
        <w:ind w:left="5040" w:hanging="360"/>
      </w:pPr>
      <w:rPr>
        <w:rFonts w:ascii="Wingdings" w:hAnsi="Wingdings" w:hint="default"/>
      </w:rPr>
    </w:lvl>
    <w:lvl w:ilvl="6" w:tplc="0B2ACEEC" w:tentative="1">
      <w:start w:val="1"/>
      <w:numFmt w:val="bullet"/>
      <w:lvlText w:val=""/>
      <w:lvlJc w:val="left"/>
      <w:pPr>
        <w:ind w:left="5760" w:hanging="360"/>
      </w:pPr>
      <w:rPr>
        <w:rFonts w:ascii="Symbol" w:hAnsi="Symbol" w:hint="default"/>
      </w:rPr>
    </w:lvl>
    <w:lvl w:ilvl="7" w:tplc="A86241DA" w:tentative="1">
      <w:start w:val="1"/>
      <w:numFmt w:val="bullet"/>
      <w:lvlText w:val="o"/>
      <w:lvlJc w:val="left"/>
      <w:pPr>
        <w:ind w:left="6480" w:hanging="360"/>
      </w:pPr>
      <w:rPr>
        <w:rFonts w:ascii="Courier New" w:hAnsi="Courier New" w:cs="Courier New" w:hint="default"/>
      </w:rPr>
    </w:lvl>
    <w:lvl w:ilvl="8" w:tplc="A6ACAB2A" w:tentative="1">
      <w:start w:val="1"/>
      <w:numFmt w:val="bullet"/>
      <w:lvlText w:val=""/>
      <w:lvlJc w:val="left"/>
      <w:pPr>
        <w:ind w:left="7200" w:hanging="360"/>
      </w:pPr>
      <w:rPr>
        <w:rFonts w:ascii="Wingdings" w:hAnsi="Wingdings" w:hint="default"/>
      </w:rPr>
    </w:lvl>
  </w:abstractNum>
  <w:abstractNum w:abstractNumId="1" w15:restartNumberingAfterBreak="0">
    <w:nsid w:val="101C2378"/>
    <w:multiLevelType w:val="hybridMultilevel"/>
    <w:tmpl w:val="F60AA38E"/>
    <w:lvl w:ilvl="0" w:tplc="9A540884">
      <w:start w:val="1"/>
      <w:numFmt w:val="bullet"/>
      <w:lvlText w:val=""/>
      <w:lvlJc w:val="left"/>
      <w:pPr>
        <w:ind w:left="720" w:hanging="360"/>
      </w:pPr>
      <w:rPr>
        <w:rFonts w:ascii="Symbol" w:hAnsi="Symbol" w:hint="default"/>
      </w:rPr>
    </w:lvl>
    <w:lvl w:ilvl="1" w:tplc="1DCA24A8" w:tentative="1">
      <w:start w:val="1"/>
      <w:numFmt w:val="bullet"/>
      <w:lvlText w:val="o"/>
      <w:lvlJc w:val="left"/>
      <w:pPr>
        <w:ind w:left="1440" w:hanging="360"/>
      </w:pPr>
      <w:rPr>
        <w:rFonts w:ascii="Courier New" w:hAnsi="Courier New" w:cs="Courier New" w:hint="default"/>
      </w:rPr>
    </w:lvl>
    <w:lvl w:ilvl="2" w:tplc="9E86037A" w:tentative="1">
      <w:start w:val="1"/>
      <w:numFmt w:val="bullet"/>
      <w:lvlText w:val=""/>
      <w:lvlJc w:val="left"/>
      <w:pPr>
        <w:ind w:left="2160" w:hanging="360"/>
      </w:pPr>
      <w:rPr>
        <w:rFonts w:ascii="Wingdings" w:hAnsi="Wingdings" w:hint="default"/>
      </w:rPr>
    </w:lvl>
    <w:lvl w:ilvl="3" w:tplc="DB2A6750" w:tentative="1">
      <w:start w:val="1"/>
      <w:numFmt w:val="bullet"/>
      <w:lvlText w:val=""/>
      <w:lvlJc w:val="left"/>
      <w:pPr>
        <w:ind w:left="2880" w:hanging="360"/>
      </w:pPr>
      <w:rPr>
        <w:rFonts w:ascii="Symbol" w:hAnsi="Symbol" w:hint="default"/>
      </w:rPr>
    </w:lvl>
    <w:lvl w:ilvl="4" w:tplc="F05ECAEC" w:tentative="1">
      <w:start w:val="1"/>
      <w:numFmt w:val="bullet"/>
      <w:lvlText w:val="o"/>
      <w:lvlJc w:val="left"/>
      <w:pPr>
        <w:ind w:left="3600" w:hanging="360"/>
      </w:pPr>
      <w:rPr>
        <w:rFonts w:ascii="Courier New" w:hAnsi="Courier New" w:cs="Courier New" w:hint="default"/>
      </w:rPr>
    </w:lvl>
    <w:lvl w:ilvl="5" w:tplc="75F8476C" w:tentative="1">
      <w:start w:val="1"/>
      <w:numFmt w:val="bullet"/>
      <w:lvlText w:val=""/>
      <w:lvlJc w:val="left"/>
      <w:pPr>
        <w:ind w:left="4320" w:hanging="360"/>
      </w:pPr>
      <w:rPr>
        <w:rFonts w:ascii="Wingdings" w:hAnsi="Wingdings" w:hint="default"/>
      </w:rPr>
    </w:lvl>
    <w:lvl w:ilvl="6" w:tplc="6AF23722" w:tentative="1">
      <w:start w:val="1"/>
      <w:numFmt w:val="bullet"/>
      <w:lvlText w:val=""/>
      <w:lvlJc w:val="left"/>
      <w:pPr>
        <w:ind w:left="5040" w:hanging="360"/>
      </w:pPr>
      <w:rPr>
        <w:rFonts w:ascii="Symbol" w:hAnsi="Symbol" w:hint="default"/>
      </w:rPr>
    </w:lvl>
    <w:lvl w:ilvl="7" w:tplc="9F12F4EA" w:tentative="1">
      <w:start w:val="1"/>
      <w:numFmt w:val="bullet"/>
      <w:lvlText w:val="o"/>
      <w:lvlJc w:val="left"/>
      <w:pPr>
        <w:ind w:left="5760" w:hanging="360"/>
      </w:pPr>
      <w:rPr>
        <w:rFonts w:ascii="Courier New" w:hAnsi="Courier New" w:cs="Courier New" w:hint="default"/>
      </w:rPr>
    </w:lvl>
    <w:lvl w:ilvl="8" w:tplc="73CCDFFA" w:tentative="1">
      <w:start w:val="1"/>
      <w:numFmt w:val="bullet"/>
      <w:lvlText w:val=""/>
      <w:lvlJc w:val="left"/>
      <w:pPr>
        <w:ind w:left="6480" w:hanging="360"/>
      </w:pPr>
      <w:rPr>
        <w:rFonts w:ascii="Wingdings" w:hAnsi="Wingdings" w:hint="default"/>
      </w:rPr>
    </w:lvl>
  </w:abstractNum>
  <w:abstractNum w:abstractNumId="2" w15:restartNumberingAfterBreak="0">
    <w:nsid w:val="1D9D59F7"/>
    <w:multiLevelType w:val="hybridMultilevel"/>
    <w:tmpl w:val="5BE24F6A"/>
    <w:lvl w:ilvl="0" w:tplc="C5BC3390">
      <w:start w:val="1"/>
      <w:numFmt w:val="bullet"/>
      <w:lvlText w:val=""/>
      <w:lvlJc w:val="left"/>
      <w:pPr>
        <w:ind w:left="720" w:hanging="360"/>
      </w:pPr>
      <w:rPr>
        <w:rFonts w:ascii="Symbol" w:hAnsi="Symbol" w:hint="default"/>
      </w:rPr>
    </w:lvl>
    <w:lvl w:ilvl="1" w:tplc="A2622E50" w:tentative="1">
      <w:start w:val="1"/>
      <w:numFmt w:val="bullet"/>
      <w:lvlText w:val="o"/>
      <w:lvlJc w:val="left"/>
      <w:pPr>
        <w:ind w:left="1440" w:hanging="360"/>
      </w:pPr>
      <w:rPr>
        <w:rFonts w:ascii="Courier New" w:hAnsi="Courier New" w:cs="Courier New" w:hint="default"/>
      </w:rPr>
    </w:lvl>
    <w:lvl w:ilvl="2" w:tplc="2552204A" w:tentative="1">
      <w:start w:val="1"/>
      <w:numFmt w:val="bullet"/>
      <w:lvlText w:val=""/>
      <w:lvlJc w:val="left"/>
      <w:pPr>
        <w:ind w:left="2160" w:hanging="360"/>
      </w:pPr>
      <w:rPr>
        <w:rFonts w:ascii="Wingdings" w:hAnsi="Wingdings" w:hint="default"/>
      </w:rPr>
    </w:lvl>
    <w:lvl w:ilvl="3" w:tplc="3A485FC4" w:tentative="1">
      <w:start w:val="1"/>
      <w:numFmt w:val="bullet"/>
      <w:lvlText w:val=""/>
      <w:lvlJc w:val="left"/>
      <w:pPr>
        <w:ind w:left="2880" w:hanging="360"/>
      </w:pPr>
      <w:rPr>
        <w:rFonts w:ascii="Symbol" w:hAnsi="Symbol" w:hint="default"/>
      </w:rPr>
    </w:lvl>
    <w:lvl w:ilvl="4" w:tplc="77EE840E" w:tentative="1">
      <w:start w:val="1"/>
      <w:numFmt w:val="bullet"/>
      <w:lvlText w:val="o"/>
      <w:lvlJc w:val="left"/>
      <w:pPr>
        <w:ind w:left="3600" w:hanging="360"/>
      </w:pPr>
      <w:rPr>
        <w:rFonts w:ascii="Courier New" w:hAnsi="Courier New" w:cs="Courier New" w:hint="default"/>
      </w:rPr>
    </w:lvl>
    <w:lvl w:ilvl="5" w:tplc="9F96EE18" w:tentative="1">
      <w:start w:val="1"/>
      <w:numFmt w:val="bullet"/>
      <w:lvlText w:val=""/>
      <w:lvlJc w:val="left"/>
      <w:pPr>
        <w:ind w:left="4320" w:hanging="360"/>
      </w:pPr>
      <w:rPr>
        <w:rFonts w:ascii="Wingdings" w:hAnsi="Wingdings" w:hint="default"/>
      </w:rPr>
    </w:lvl>
    <w:lvl w:ilvl="6" w:tplc="AF1A2A78" w:tentative="1">
      <w:start w:val="1"/>
      <w:numFmt w:val="bullet"/>
      <w:lvlText w:val=""/>
      <w:lvlJc w:val="left"/>
      <w:pPr>
        <w:ind w:left="5040" w:hanging="360"/>
      </w:pPr>
      <w:rPr>
        <w:rFonts w:ascii="Symbol" w:hAnsi="Symbol" w:hint="default"/>
      </w:rPr>
    </w:lvl>
    <w:lvl w:ilvl="7" w:tplc="C1349B26" w:tentative="1">
      <w:start w:val="1"/>
      <w:numFmt w:val="bullet"/>
      <w:lvlText w:val="o"/>
      <w:lvlJc w:val="left"/>
      <w:pPr>
        <w:ind w:left="5760" w:hanging="360"/>
      </w:pPr>
      <w:rPr>
        <w:rFonts w:ascii="Courier New" w:hAnsi="Courier New" w:cs="Courier New" w:hint="default"/>
      </w:rPr>
    </w:lvl>
    <w:lvl w:ilvl="8" w:tplc="9C62E8C6" w:tentative="1">
      <w:start w:val="1"/>
      <w:numFmt w:val="bullet"/>
      <w:lvlText w:val=""/>
      <w:lvlJc w:val="left"/>
      <w:pPr>
        <w:ind w:left="6480" w:hanging="360"/>
      </w:pPr>
      <w:rPr>
        <w:rFonts w:ascii="Wingdings" w:hAnsi="Wingdings" w:hint="default"/>
      </w:rPr>
    </w:lvl>
  </w:abstractNum>
  <w:abstractNum w:abstractNumId="3" w15:restartNumberingAfterBreak="0">
    <w:nsid w:val="213945A7"/>
    <w:multiLevelType w:val="hybridMultilevel"/>
    <w:tmpl w:val="966C522A"/>
    <w:lvl w:ilvl="0" w:tplc="6DD043F4">
      <w:start w:val="1"/>
      <w:numFmt w:val="bullet"/>
      <w:lvlText w:val=""/>
      <w:lvlJc w:val="left"/>
      <w:pPr>
        <w:ind w:left="720" w:hanging="360"/>
      </w:pPr>
      <w:rPr>
        <w:rFonts w:ascii="Wingdings" w:hAnsi="Wingdings" w:hint="default"/>
      </w:rPr>
    </w:lvl>
    <w:lvl w:ilvl="1" w:tplc="574A2200" w:tentative="1">
      <w:start w:val="1"/>
      <w:numFmt w:val="bullet"/>
      <w:lvlText w:val="o"/>
      <w:lvlJc w:val="left"/>
      <w:pPr>
        <w:ind w:left="1440" w:hanging="360"/>
      </w:pPr>
      <w:rPr>
        <w:rFonts w:ascii="Courier New" w:hAnsi="Courier New" w:cs="Courier New" w:hint="default"/>
      </w:rPr>
    </w:lvl>
    <w:lvl w:ilvl="2" w:tplc="A36004C2" w:tentative="1">
      <w:start w:val="1"/>
      <w:numFmt w:val="bullet"/>
      <w:lvlText w:val=""/>
      <w:lvlJc w:val="left"/>
      <w:pPr>
        <w:ind w:left="2160" w:hanging="360"/>
      </w:pPr>
      <w:rPr>
        <w:rFonts w:ascii="Wingdings" w:hAnsi="Wingdings" w:hint="default"/>
      </w:rPr>
    </w:lvl>
    <w:lvl w:ilvl="3" w:tplc="F7A41B06" w:tentative="1">
      <w:start w:val="1"/>
      <w:numFmt w:val="bullet"/>
      <w:lvlText w:val=""/>
      <w:lvlJc w:val="left"/>
      <w:pPr>
        <w:ind w:left="2880" w:hanging="360"/>
      </w:pPr>
      <w:rPr>
        <w:rFonts w:ascii="Symbol" w:hAnsi="Symbol" w:hint="default"/>
      </w:rPr>
    </w:lvl>
    <w:lvl w:ilvl="4" w:tplc="2B0CC514" w:tentative="1">
      <w:start w:val="1"/>
      <w:numFmt w:val="bullet"/>
      <w:lvlText w:val="o"/>
      <w:lvlJc w:val="left"/>
      <w:pPr>
        <w:ind w:left="3600" w:hanging="360"/>
      </w:pPr>
      <w:rPr>
        <w:rFonts w:ascii="Courier New" w:hAnsi="Courier New" w:cs="Courier New" w:hint="default"/>
      </w:rPr>
    </w:lvl>
    <w:lvl w:ilvl="5" w:tplc="4BAECF5E" w:tentative="1">
      <w:start w:val="1"/>
      <w:numFmt w:val="bullet"/>
      <w:lvlText w:val=""/>
      <w:lvlJc w:val="left"/>
      <w:pPr>
        <w:ind w:left="4320" w:hanging="360"/>
      </w:pPr>
      <w:rPr>
        <w:rFonts w:ascii="Wingdings" w:hAnsi="Wingdings" w:hint="default"/>
      </w:rPr>
    </w:lvl>
    <w:lvl w:ilvl="6" w:tplc="C2C8F8A2" w:tentative="1">
      <w:start w:val="1"/>
      <w:numFmt w:val="bullet"/>
      <w:lvlText w:val=""/>
      <w:lvlJc w:val="left"/>
      <w:pPr>
        <w:ind w:left="5040" w:hanging="360"/>
      </w:pPr>
      <w:rPr>
        <w:rFonts w:ascii="Symbol" w:hAnsi="Symbol" w:hint="default"/>
      </w:rPr>
    </w:lvl>
    <w:lvl w:ilvl="7" w:tplc="F9A25D1C" w:tentative="1">
      <w:start w:val="1"/>
      <w:numFmt w:val="bullet"/>
      <w:lvlText w:val="o"/>
      <w:lvlJc w:val="left"/>
      <w:pPr>
        <w:ind w:left="5760" w:hanging="360"/>
      </w:pPr>
      <w:rPr>
        <w:rFonts w:ascii="Courier New" w:hAnsi="Courier New" w:cs="Courier New" w:hint="default"/>
      </w:rPr>
    </w:lvl>
    <w:lvl w:ilvl="8" w:tplc="81E4A17C" w:tentative="1">
      <w:start w:val="1"/>
      <w:numFmt w:val="bullet"/>
      <w:lvlText w:val=""/>
      <w:lvlJc w:val="left"/>
      <w:pPr>
        <w:ind w:left="6480" w:hanging="360"/>
      </w:pPr>
      <w:rPr>
        <w:rFonts w:ascii="Wingdings" w:hAnsi="Wingdings" w:hint="default"/>
      </w:rPr>
    </w:lvl>
  </w:abstractNum>
  <w:abstractNum w:abstractNumId="4" w15:restartNumberingAfterBreak="0">
    <w:nsid w:val="27634688"/>
    <w:multiLevelType w:val="hybridMultilevel"/>
    <w:tmpl w:val="349CA8F6"/>
    <w:lvl w:ilvl="0" w:tplc="467A145C">
      <w:start w:val="1"/>
      <w:numFmt w:val="bullet"/>
      <w:lvlText w:val=""/>
      <w:lvlJc w:val="left"/>
      <w:pPr>
        <w:ind w:left="720" w:hanging="360"/>
      </w:pPr>
      <w:rPr>
        <w:rFonts w:ascii="Symbol" w:hAnsi="Symbol" w:hint="default"/>
      </w:rPr>
    </w:lvl>
    <w:lvl w:ilvl="1" w:tplc="7DFCC346" w:tentative="1">
      <w:start w:val="1"/>
      <w:numFmt w:val="bullet"/>
      <w:lvlText w:val="o"/>
      <w:lvlJc w:val="left"/>
      <w:pPr>
        <w:ind w:left="1440" w:hanging="360"/>
      </w:pPr>
      <w:rPr>
        <w:rFonts w:ascii="Courier New" w:hAnsi="Courier New" w:cs="Courier New" w:hint="default"/>
      </w:rPr>
    </w:lvl>
    <w:lvl w:ilvl="2" w:tplc="0C463C58" w:tentative="1">
      <w:start w:val="1"/>
      <w:numFmt w:val="bullet"/>
      <w:lvlText w:val=""/>
      <w:lvlJc w:val="left"/>
      <w:pPr>
        <w:ind w:left="2160" w:hanging="360"/>
      </w:pPr>
      <w:rPr>
        <w:rFonts w:ascii="Wingdings" w:hAnsi="Wingdings" w:hint="default"/>
      </w:rPr>
    </w:lvl>
    <w:lvl w:ilvl="3" w:tplc="620E33EE" w:tentative="1">
      <w:start w:val="1"/>
      <w:numFmt w:val="bullet"/>
      <w:lvlText w:val=""/>
      <w:lvlJc w:val="left"/>
      <w:pPr>
        <w:ind w:left="2880" w:hanging="360"/>
      </w:pPr>
      <w:rPr>
        <w:rFonts w:ascii="Symbol" w:hAnsi="Symbol" w:hint="default"/>
      </w:rPr>
    </w:lvl>
    <w:lvl w:ilvl="4" w:tplc="7A384084" w:tentative="1">
      <w:start w:val="1"/>
      <w:numFmt w:val="bullet"/>
      <w:lvlText w:val="o"/>
      <w:lvlJc w:val="left"/>
      <w:pPr>
        <w:ind w:left="3600" w:hanging="360"/>
      </w:pPr>
      <w:rPr>
        <w:rFonts w:ascii="Courier New" w:hAnsi="Courier New" w:cs="Courier New" w:hint="default"/>
      </w:rPr>
    </w:lvl>
    <w:lvl w:ilvl="5" w:tplc="97CAC28A" w:tentative="1">
      <w:start w:val="1"/>
      <w:numFmt w:val="bullet"/>
      <w:lvlText w:val=""/>
      <w:lvlJc w:val="left"/>
      <w:pPr>
        <w:ind w:left="4320" w:hanging="360"/>
      </w:pPr>
      <w:rPr>
        <w:rFonts w:ascii="Wingdings" w:hAnsi="Wingdings" w:hint="default"/>
      </w:rPr>
    </w:lvl>
    <w:lvl w:ilvl="6" w:tplc="C00882E2" w:tentative="1">
      <w:start w:val="1"/>
      <w:numFmt w:val="bullet"/>
      <w:lvlText w:val=""/>
      <w:lvlJc w:val="left"/>
      <w:pPr>
        <w:ind w:left="5040" w:hanging="360"/>
      </w:pPr>
      <w:rPr>
        <w:rFonts w:ascii="Symbol" w:hAnsi="Symbol" w:hint="default"/>
      </w:rPr>
    </w:lvl>
    <w:lvl w:ilvl="7" w:tplc="AAC4C50A" w:tentative="1">
      <w:start w:val="1"/>
      <w:numFmt w:val="bullet"/>
      <w:lvlText w:val="o"/>
      <w:lvlJc w:val="left"/>
      <w:pPr>
        <w:ind w:left="5760" w:hanging="360"/>
      </w:pPr>
      <w:rPr>
        <w:rFonts w:ascii="Courier New" w:hAnsi="Courier New" w:cs="Courier New" w:hint="default"/>
      </w:rPr>
    </w:lvl>
    <w:lvl w:ilvl="8" w:tplc="8DD48EE4" w:tentative="1">
      <w:start w:val="1"/>
      <w:numFmt w:val="bullet"/>
      <w:lvlText w:val=""/>
      <w:lvlJc w:val="left"/>
      <w:pPr>
        <w:ind w:left="6480" w:hanging="360"/>
      </w:pPr>
      <w:rPr>
        <w:rFonts w:ascii="Wingdings" w:hAnsi="Wingdings" w:hint="default"/>
      </w:rPr>
    </w:lvl>
  </w:abstractNum>
  <w:abstractNum w:abstractNumId="5" w15:restartNumberingAfterBreak="0">
    <w:nsid w:val="2ABA4C4C"/>
    <w:multiLevelType w:val="multilevel"/>
    <w:tmpl w:val="B9580E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E5E1237"/>
    <w:multiLevelType w:val="hybridMultilevel"/>
    <w:tmpl w:val="DA5EE764"/>
    <w:lvl w:ilvl="0" w:tplc="764CCC28">
      <w:start w:val="781"/>
      <w:numFmt w:val="bullet"/>
      <w:lvlText w:val="-"/>
      <w:lvlJc w:val="left"/>
      <w:pPr>
        <w:ind w:left="1287" w:hanging="360"/>
      </w:pPr>
      <w:rPr>
        <w:rFonts w:ascii="Times New Roman" w:eastAsiaTheme="minorHAnsi" w:hAnsi="Times New Roman" w:cs="Times New Roman" w:hint="default"/>
      </w:rPr>
    </w:lvl>
    <w:lvl w:ilvl="1" w:tplc="D8D04460" w:tentative="1">
      <w:start w:val="1"/>
      <w:numFmt w:val="bullet"/>
      <w:lvlText w:val="o"/>
      <w:lvlJc w:val="left"/>
      <w:pPr>
        <w:ind w:left="2007" w:hanging="360"/>
      </w:pPr>
      <w:rPr>
        <w:rFonts w:ascii="Courier New" w:hAnsi="Courier New" w:cs="Courier New" w:hint="default"/>
      </w:rPr>
    </w:lvl>
    <w:lvl w:ilvl="2" w:tplc="7DEAFE1E" w:tentative="1">
      <w:start w:val="1"/>
      <w:numFmt w:val="bullet"/>
      <w:lvlText w:val=""/>
      <w:lvlJc w:val="left"/>
      <w:pPr>
        <w:ind w:left="2727" w:hanging="360"/>
      </w:pPr>
      <w:rPr>
        <w:rFonts w:ascii="Wingdings" w:hAnsi="Wingdings" w:hint="default"/>
      </w:rPr>
    </w:lvl>
    <w:lvl w:ilvl="3" w:tplc="58D8DE28" w:tentative="1">
      <w:start w:val="1"/>
      <w:numFmt w:val="bullet"/>
      <w:lvlText w:val=""/>
      <w:lvlJc w:val="left"/>
      <w:pPr>
        <w:ind w:left="3447" w:hanging="360"/>
      </w:pPr>
      <w:rPr>
        <w:rFonts w:ascii="Symbol" w:hAnsi="Symbol" w:hint="default"/>
      </w:rPr>
    </w:lvl>
    <w:lvl w:ilvl="4" w:tplc="1D885D06" w:tentative="1">
      <w:start w:val="1"/>
      <w:numFmt w:val="bullet"/>
      <w:lvlText w:val="o"/>
      <w:lvlJc w:val="left"/>
      <w:pPr>
        <w:ind w:left="4167" w:hanging="360"/>
      </w:pPr>
      <w:rPr>
        <w:rFonts w:ascii="Courier New" w:hAnsi="Courier New" w:cs="Courier New" w:hint="default"/>
      </w:rPr>
    </w:lvl>
    <w:lvl w:ilvl="5" w:tplc="062AC766" w:tentative="1">
      <w:start w:val="1"/>
      <w:numFmt w:val="bullet"/>
      <w:lvlText w:val=""/>
      <w:lvlJc w:val="left"/>
      <w:pPr>
        <w:ind w:left="4887" w:hanging="360"/>
      </w:pPr>
      <w:rPr>
        <w:rFonts w:ascii="Wingdings" w:hAnsi="Wingdings" w:hint="default"/>
      </w:rPr>
    </w:lvl>
    <w:lvl w:ilvl="6" w:tplc="158C0DBE" w:tentative="1">
      <w:start w:val="1"/>
      <w:numFmt w:val="bullet"/>
      <w:lvlText w:val=""/>
      <w:lvlJc w:val="left"/>
      <w:pPr>
        <w:ind w:left="5607" w:hanging="360"/>
      </w:pPr>
      <w:rPr>
        <w:rFonts w:ascii="Symbol" w:hAnsi="Symbol" w:hint="default"/>
      </w:rPr>
    </w:lvl>
    <w:lvl w:ilvl="7" w:tplc="AB7C2FAE" w:tentative="1">
      <w:start w:val="1"/>
      <w:numFmt w:val="bullet"/>
      <w:lvlText w:val="o"/>
      <w:lvlJc w:val="left"/>
      <w:pPr>
        <w:ind w:left="6327" w:hanging="360"/>
      </w:pPr>
      <w:rPr>
        <w:rFonts w:ascii="Courier New" w:hAnsi="Courier New" w:cs="Courier New" w:hint="default"/>
      </w:rPr>
    </w:lvl>
    <w:lvl w:ilvl="8" w:tplc="97284D72" w:tentative="1">
      <w:start w:val="1"/>
      <w:numFmt w:val="bullet"/>
      <w:lvlText w:val=""/>
      <w:lvlJc w:val="left"/>
      <w:pPr>
        <w:ind w:left="7047" w:hanging="360"/>
      </w:pPr>
      <w:rPr>
        <w:rFonts w:ascii="Wingdings" w:hAnsi="Wingdings" w:hint="default"/>
      </w:rPr>
    </w:lvl>
  </w:abstractNum>
  <w:abstractNum w:abstractNumId="7" w15:restartNumberingAfterBreak="0">
    <w:nsid w:val="315669A4"/>
    <w:multiLevelType w:val="hybridMultilevel"/>
    <w:tmpl w:val="4D32F696"/>
    <w:lvl w:ilvl="0" w:tplc="0DF82412">
      <w:start w:val="1"/>
      <w:numFmt w:val="decimal"/>
      <w:lvlText w:val="%1."/>
      <w:lvlJc w:val="left"/>
      <w:pPr>
        <w:ind w:left="643" w:hanging="360"/>
      </w:pPr>
      <w:rPr>
        <w:rFonts w:hint="default"/>
      </w:rPr>
    </w:lvl>
    <w:lvl w:ilvl="1" w:tplc="532E9E4C" w:tentative="1">
      <w:start w:val="1"/>
      <w:numFmt w:val="lowerLetter"/>
      <w:lvlText w:val="%2."/>
      <w:lvlJc w:val="left"/>
      <w:pPr>
        <w:ind w:left="1363" w:hanging="360"/>
      </w:pPr>
    </w:lvl>
    <w:lvl w:ilvl="2" w:tplc="473ADC18" w:tentative="1">
      <w:start w:val="1"/>
      <w:numFmt w:val="lowerRoman"/>
      <w:lvlText w:val="%3."/>
      <w:lvlJc w:val="right"/>
      <w:pPr>
        <w:ind w:left="2083" w:hanging="180"/>
      </w:pPr>
    </w:lvl>
    <w:lvl w:ilvl="3" w:tplc="008695E0" w:tentative="1">
      <w:start w:val="1"/>
      <w:numFmt w:val="decimal"/>
      <w:lvlText w:val="%4."/>
      <w:lvlJc w:val="left"/>
      <w:pPr>
        <w:ind w:left="2803" w:hanging="360"/>
      </w:pPr>
    </w:lvl>
    <w:lvl w:ilvl="4" w:tplc="4F8C45F2" w:tentative="1">
      <w:start w:val="1"/>
      <w:numFmt w:val="lowerLetter"/>
      <w:lvlText w:val="%5."/>
      <w:lvlJc w:val="left"/>
      <w:pPr>
        <w:ind w:left="3523" w:hanging="360"/>
      </w:pPr>
    </w:lvl>
    <w:lvl w:ilvl="5" w:tplc="A0C636F8" w:tentative="1">
      <w:start w:val="1"/>
      <w:numFmt w:val="lowerRoman"/>
      <w:lvlText w:val="%6."/>
      <w:lvlJc w:val="right"/>
      <w:pPr>
        <w:ind w:left="4243" w:hanging="180"/>
      </w:pPr>
    </w:lvl>
    <w:lvl w:ilvl="6" w:tplc="566AA5EE" w:tentative="1">
      <w:start w:val="1"/>
      <w:numFmt w:val="decimal"/>
      <w:lvlText w:val="%7."/>
      <w:lvlJc w:val="left"/>
      <w:pPr>
        <w:ind w:left="4963" w:hanging="360"/>
      </w:pPr>
    </w:lvl>
    <w:lvl w:ilvl="7" w:tplc="328EECC4" w:tentative="1">
      <w:start w:val="1"/>
      <w:numFmt w:val="lowerLetter"/>
      <w:lvlText w:val="%8."/>
      <w:lvlJc w:val="left"/>
      <w:pPr>
        <w:ind w:left="5683" w:hanging="360"/>
      </w:pPr>
    </w:lvl>
    <w:lvl w:ilvl="8" w:tplc="9A5655B4" w:tentative="1">
      <w:start w:val="1"/>
      <w:numFmt w:val="lowerRoman"/>
      <w:lvlText w:val="%9."/>
      <w:lvlJc w:val="right"/>
      <w:pPr>
        <w:ind w:left="6403" w:hanging="180"/>
      </w:pPr>
    </w:lvl>
  </w:abstractNum>
  <w:abstractNum w:abstractNumId="8" w15:restartNumberingAfterBreak="0">
    <w:nsid w:val="42E50ADB"/>
    <w:multiLevelType w:val="hybridMultilevel"/>
    <w:tmpl w:val="CAFE1EEC"/>
    <w:lvl w:ilvl="0" w:tplc="FB0CAEE0">
      <w:start w:val="1"/>
      <w:numFmt w:val="decimal"/>
      <w:lvlText w:val="%1."/>
      <w:lvlJc w:val="left"/>
      <w:pPr>
        <w:ind w:left="720" w:hanging="360"/>
      </w:pPr>
      <w:rPr>
        <w:rFonts w:hint="default"/>
      </w:rPr>
    </w:lvl>
    <w:lvl w:ilvl="1" w:tplc="493A9678" w:tentative="1">
      <w:start w:val="1"/>
      <w:numFmt w:val="lowerLetter"/>
      <w:lvlText w:val="%2."/>
      <w:lvlJc w:val="left"/>
      <w:pPr>
        <w:ind w:left="1440" w:hanging="360"/>
      </w:pPr>
    </w:lvl>
    <w:lvl w:ilvl="2" w:tplc="E2603DC2" w:tentative="1">
      <w:start w:val="1"/>
      <w:numFmt w:val="lowerRoman"/>
      <w:lvlText w:val="%3."/>
      <w:lvlJc w:val="right"/>
      <w:pPr>
        <w:ind w:left="2160" w:hanging="180"/>
      </w:pPr>
    </w:lvl>
    <w:lvl w:ilvl="3" w:tplc="BB2ABD3E" w:tentative="1">
      <w:start w:val="1"/>
      <w:numFmt w:val="decimal"/>
      <w:lvlText w:val="%4."/>
      <w:lvlJc w:val="left"/>
      <w:pPr>
        <w:ind w:left="2880" w:hanging="360"/>
      </w:pPr>
    </w:lvl>
    <w:lvl w:ilvl="4" w:tplc="883E3C34" w:tentative="1">
      <w:start w:val="1"/>
      <w:numFmt w:val="lowerLetter"/>
      <w:lvlText w:val="%5."/>
      <w:lvlJc w:val="left"/>
      <w:pPr>
        <w:ind w:left="3600" w:hanging="360"/>
      </w:pPr>
    </w:lvl>
    <w:lvl w:ilvl="5" w:tplc="EFC60252" w:tentative="1">
      <w:start w:val="1"/>
      <w:numFmt w:val="lowerRoman"/>
      <w:lvlText w:val="%6."/>
      <w:lvlJc w:val="right"/>
      <w:pPr>
        <w:ind w:left="4320" w:hanging="180"/>
      </w:pPr>
    </w:lvl>
    <w:lvl w:ilvl="6" w:tplc="72E4FF70" w:tentative="1">
      <w:start w:val="1"/>
      <w:numFmt w:val="decimal"/>
      <w:lvlText w:val="%7."/>
      <w:lvlJc w:val="left"/>
      <w:pPr>
        <w:ind w:left="5040" w:hanging="360"/>
      </w:pPr>
    </w:lvl>
    <w:lvl w:ilvl="7" w:tplc="F3DA9D0E" w:tentative="1">
      <w:start w:val="1"/>
      <w:numFmt w:val="lowerLetter"/>
      <w:lvlText w:val="%8."/>
      <w:lvlJc w:val="left"/>
      <w:pPr>
        <w:ind w:left="5760" w:hanging="360"/>
      </w:pPr>
    </w:lvl>
    <w:lvl w:ilvl="8" w:tplc="B89E2A44" w:tentative="1">
      <w:start w:val="1"/>
      <w:numFmt w:val="lowerRoman"/>
      <w:lvlText w:val="%9."/>
      <w:lvlJc w:val="right"/>
      <w:pPr>
        <w:ind w:left="6480" w:hanging="180"/>
      </w:pPr>
    </w:lvl>
  </w:abstractNum>
  <w:abstractNum w:abstractNumId="9" w15:restartNumberingAfterBreak="0">
    <w:nsid w:val="497006A3"/>
    <w:multiLevelType w:val="hybridMultilevel"/>
    <w:tmpl w:val="944E19AC"/>
    <w:lvl w:ilvl="0" w:tplc="BC384A3A">
      <w:start w:val="1"/>
      <w:numFmt w:val="bullet"/>
      <w:lvlText w:val=""/>
      <w:lvlJc w:val="left"/>
      <w:pPr>
        <w:ind w:left="1287" w:hanging="360"/>
      </w:pPr>
      <w:rPr>
        <w:rFonts w:ascii="Symbol" w:hAnsi="Symbol" w:hint="default"/>
      </w:rPr>
    </w:lvl>
    <w:lvl w:ilvl="1" w:tplc="F46A2466" w:tentative="1">
      <w:start w:val="1"/>
      <w:numFmt w:val="bullet"/>
      <w:lvlText w:val="o"/>
      <w:lvlJc w:val="left"/>
      <w:pPr>
        <w:ind w:left="2007" w:hanging="360"/>
      </w:pPr>
      <w:rPr>
        <w:rFonts w:ascii="Courier New" w:hAnsi="Courier New" w:cs="Courier New" w:hint="default"/>
      </w:rPr>
    </w:lvl>
    <w:lvl w:ilvl="2" w:tplc="9E328506" w:tentative="1">
      <w:start w:val="1"/>
      <w:numFmt w:val="bullet"/>
      <w:lvlText w:val=""/>
      <w:lvlJc w:val="left"/>
      <w:pPr>
        <w:ind w:left="2727" w:hanging="360"/>
      </w:pPr>
      <w:rPr>
        <w:rFonts w:ascii="Wingdings" w:hAnsi="Wingdings" w:hint="default"/>
      </w:rPr>
    </w:lvl>
    <w:lvl w:ilvl="3" w:tplc="D722C030" w:tentative="1">
      <w:start w:val="1"/>
      <w:numFmt w:val="bullet"/>
      <w:lvlText w:val=""/>
      <w:lvlJc w:val="left"/>
      <w:pPr>
        <w:ind w:left="3447" w:hanging="360"/>
      </w:pPr>
      <w:rPr>
        <w:rFonts w:ascii="Symbol" w:hAnsi="Symbol" w:hint="default"/>
      </w:rPr>
    </w:lvl>
    <w:lvl w:ilvl="4" w:tplc="6CAC59C6" w:tentative="1">
      <w:start w:val="1"/>
      <w:numFmt w:val="bullet"/>
      <w:lvlText w:val="o"/>
      <w:lvlJc w:val="left"/>
      <w:pPr>
        <w:ind w:left="4167" w:hanging="360"/>
      </w:pPr>
      <w:rPr>
        <w:rFonts w:ascii="Courier New" w:hAnsi="Courier New" w:cs="Courier New" w:hint="default"/>
      </w:rPr>
    </w:lvl>
    <w:lvl w:ilvl="5" w:tplc="8654C1A4" w:tentative="1">
      <w:start w:val="1"/>
      <w:numFmt w:val="bullet"/>
      <w:lvlText w:val=""/>
      <w:lvlJc w:val="left"/>
      <w:pPr>
        <w:ind w:left="4887" w:hanging="360"/>
      </w:pPr>
      <w:rPr>
        <w:rFonts w:ascii="Wingdings" w:hAnsi="Wingdings" w:hint="default"/>
      </w:rPr>
    </w:lvl>
    <w:lvl w:ilvl="6" w:tplc="530C7838" w:tentative="1">
      <w:start w:val="1"/>
      <w:numFmt w:val="bullet"/>
      <w:lvlText w:val=""/>
      <w:lvlJc w:val="left"/>
      <w:pPr>
        <w:ind w:left="5607" w:hanging="360"/>
      </w:pPr>
      <w:rPr>
        <w:rFonts w:ascii="Symbol" w:hAnsi="Symbol" w:hint="default"/>
      </w:rPr>
    </w:lvl>
    <w:lvl w:ilvl="7" w:tplc="5D6A08EC" w:tentative="1">
      <w:start w:val="1"/>
      <w:numFmt w:val="bullet"/>
      <w:lvlText w:val="o"/>
      <w:lvlJc w:val="left"/>
      <w:pPr>
        <w:ind w:left="6327" w:hanging="360"/>
      </w:pPr>
      <w:rPr>
        <w:rFonts w:ascii="Courier New" w:hAnsi="Courier New" w:cs="Courier New" w:hint="default"/>
      </w:rPr>
    </w:lvl>
    <w:lvl w:ilvl="8" w:tplc="A2841DD0" w:tentative="1">
      <w:start w:val="1"/>
      <w:numFmt w:val="bullet"/>
      <w:lvlText w:val=""/>
      <w:lvlJc w:val="left"/>
      <w:pPr>
        <w:ind w:left="7047" w:hanging="360"/>
      </w:pPr>
      <w:rPr>
        <w:rFonts w:ascii="Wingdings" w:hAnsi="Wingdings" w:hint="default"/>
      </w:rPr>
    </w:lvl>
  </w:abstractNum>
  <w:abstractNum w:abstractNumId="10" w15:restartNumberingAfterBreak="0">
    <w:nsid w:val="52972C5C"/>
    <w:multiLevelType w:val="hybridMultilevel"/>
    <w:tmpl w:val="2466C724"/>
    <w:lvl w:ilvl="0" w:tplc="E2CC50A6">
      <w:start w:val="1"/>
      <w:numFmt w:val="bullet"/>
      <w:lvlText w:val=""/>
      <w:lvlJc w:val="left"/>
      <w:pPr>
        <w:ind w:left="1440" w:hanging="360"/>
      </w:pPr>
      <w:rPr>
        <w:rFonts w:ascii="Symbol" w:hAnsi="Symbol" w:hint="default"/>
      </w:rPr>
    </w:lvl>
    <w:lvl w:ilvl="1" w:tplc="6B86811E" w:tentative="1">
      <w:start w:val="1"/>
      <w:numFmt w:val="bullet"/>
      <w:lvlText w:val="o"/>
      <w:lvlJc w:val="left"/>
      <w:pPr>
        <w:ind w:left="2160" w:hanging="360"/>
      </w:pPr>
      <w:rPr>
        <w:rFonts w:ascii="Courier New" w:hAnsi="Courier New" w:cs="Courier New" w:hint="default"/>
      </w:rPr>
    </w:lvl>
    <w:lvl w:ilvl="2" w:tplc="E00E3B98" w:tentative="1">
      <w:start w:val="1"/>
      <w:numFmt w:val="bullet"/>
      <w:lvlText w:val=""/>
      <w:lvlJc w:val="left"/>
      <w:pPr>
        <w:ind w:left="2880" w:hanging="360"/>
      </w:pPr>
      <w:rPr>
        <w:rFonts w:ascii="Wingdings" w:hAnsi="Wingdings" w:hint="default"/>
      </w:rPr>
    </w:lvl>
    <w:lvl w:ilvl="3" w:tplc="BBBA46FA" w:tentative="1">
      <w:start w:val="1"/>
      <w:numFmt w:val="bullet"/>
      <w:lvlText w:val=""/>
      <w:lvlJc w:val="left"/>
      <w:pPr>
        <w:ind w:left="3600" w:hanging="360"/>
      </w:pPr>
      <w:rPr>
        <w:rFonts w:ascii="Symbol" w:hAnsi="Symbol" w:hint="default"/>
      </w:rPr>
    </w:lvl>
    <w:lvl w:ilvl="4" w:tplc="49525EC8" w:tentative="1">
      <w:start w:val="1"/>
      <w:numFmt w:val="bullet"/>
      <w:lvlText w:val="o"/>
      <w:lvlJc w:val="left"/>
      <w:pPr>
        <w:ind w:left="4320" w:hanging="360"/>
      </w:pPr>
      <w:rPr>
        <w:rFonts w:ascii="Courier New" w:hAnsi="Courier New" w:cs="Courier New" w:hint="default"/>
      </w:rPr>
    </w:lvl>
    <w:lvl w:ilvl="5" w:tplc="AD52B470" w:tentative="1">
      <w:start w:val="1"/>
      <w:numFmt w:val="bullet"/>
      <w:lvlText w:val=""/>
      <w:lvlJc w:val="left"/>
      <w:pPr>
        <w:ind w:left="5040" w:hanging="360"/>
      </w:pPr>
      <w:rPr>
        <w:rFonts w:ascii="Wingdings" w:hAnsi="Wingdings" w:hint="default"/>
      </w:rPr>
    </w:lvl>
    <w:lvl w:ilvl="6" w:tplc="E2F09EE4" w:tentative="1">
      <w:start w:val="1"/>
      <w:numFmt w:val="bullet"/>
      <w:lvlText w:val=""/>
      <w:lvlJc w:val="left"/>
      <w:pPr>
        <w:ind w:left="5760" w:hanging="360"/>
      </w:pPr>
      <w:rPr>
        <w:rFonts w:ascii="Symbol" w:hAnsi="Symbol" w:hint="default"/>
      </w:rPr>
    </w:lvl>
    <w:lvl w:ilvl="7" w:tplc="0B484198" w:tentative="1">
      <w:start w:val="1"/>
      <w:numFmt w:val="bullet"/>
      <w:lvlText w:val="o"/>
      <w:lvlJc w:val="left"/>
      <w:pPr>
        <w:ind w:left="6480" w:hanging="360"/>
      </w:pPr>
      <w:rPr>
        <w:rFonts w:ascii="Courier New" w:hAnsi="Courier New" w:cs="Courier New" w:hint="default"/>
      </w:rPr>
    </w:lvl>
    <w:lvl w:ilvl="8" w:tplc="DE66ADB6" w:tentative="1">
      <w:start w:val="1"/>
      <w:numFmt w:val="bullet"/>
      <w:lvlText w:val=""/>
      <w:lvlJc w:val="left"/>
      <w:pPr>
        <w:ind w:left="7200" w:hanging="360"/>
      </w:pPr>
      <w:rPr>
        <w:rFonts w:ascii="Wingdings" w:hAnsi="Wingdings" w:hint="default"/>
      </w:rPr>
    </w:lvl>
  </w:abstractNum>
  <w:abstractNum w:abstractNumId="11" w15:restartNumberingAfterBreak="0">
    <w:nsid w:val="56B2238E"/>
    <w:multiLevelType w:val="hybridMultilevel"/>
    <w:tmpl w:val="DFDA6FF8"/>
    <w:lvl w:ilvl="0" w:tplc="13063572">
      <w:start w:val="1"/>
      <w:numFmt w:val="bullet"/>
      <w:lvlText w:val=""/>
      <w:lvlJc w:val="left"/>
      <w:pPr>
        <w:ind w:left="720" w:hanging="360"/>
      </w:pPr>
      <w:rPr>
        <w:rFonts w:ascii="Wingdings" w:hAnsi="Wingdings" w:hint="default"/>
      </w:rPr>
    </w:lvl>
    <w:lvl w:ilvl="1" w:tplc="A0C8A834" w:tentative="1">
      <w:start w:val="1"/>
      <w:numFmt w:val="bullet"/>
      <w:lvlText w:val="o"/>
      <w:lvlJc w:val="left"/>
      <w:pPr>
        <w:ind w:left="1440" w:hanging="360"/>
      </w:pPr>
      <w:rPr>
        <w:rFonts w:ascii="Courier New" w:hAnsi="Courier New" w:cs="Courier New" w:hint="default"/>
      </w:rPr>
    </w:lvl>
    <w:lvl w:ilvl="2" w:tplc="5ED22B98" w:tentative="1">
      <w:start w:val="1"/>
      <w:numFmt w:val="bullet"/>
      <w:lvlText w:val=""/>
      <w:lvlJc w:val="left"/>
      <w:pPr>
        <w:ind w:left="2160" w:hanging="360"/>
      </w:pPr>
      <w:rPr>
        <w:rFonts w:ascii="Wingdings" w:hAnsi="Wingdings" w:hint="default"/>
      </w:rPr>
    </w:lvl>
    <w:lvl w:ilvl="3" w:tplc="B8704D5C" w:tentative="1">
      <w:start w:val="1"/>
      <w:numFmt w:val="bullet"/>
      <w:lvlText w:val=""/>
      <w:lvlJc w:val="left"/>
      <w:pPr>
        <w:ind w:left="2880" w:hanging="360"/>
      </w:pPr>
      <w:rPr>
        <w:rFonts w:ascii="Symbol" w:hAnsi="Symbol" w:hint="default"/>
      </w:rPr>
    </w:lvl>
    <w:lvl w:ilvl="4" w:tplc="127C796C" w:tentative="1">
      <w:start w:val="1"/>
      <w:numFmt w:val="bullet"/>
      <w:lvlText w:val="o"/>
      <w:lvlJc w:val="left"/>
      <w:pPr>
        <w:ind w:left="3600" w:hanging="360"/>
      </w:pPr>
      <w:rPr>
        <w:rFonts w:ascii="Courier New" w:hAnsi="Courier New" w:cs="Courier New" w:hint="default"/>
      </w:rPr>
    </w:lvl>
    <w:lvl w:ilvl="5" w:tplc="BF2A3E60" w:tentative="1">
      <w:start w:val="1"/>
      <w:numFmt w:val="bullet"/>
      <w:lvlText w:val=""/>
      <w:lvlJc w:val="left"/>
      <w:pPr>
        <w:ind w:left="4320" w:hanging="360"/>
      </w:pPr>
      <w:rPr>
        <w:rFonts w:ascii="Wingdings" w:hAnsi="Wingdings" w:hint="default"/>
      </w:rPr>
    </w:lvl>
    <w:lvl w:ilvl="6" w:tplc="5040271A" w:tentative="1">
      <w:start w:val="1"/>
      <w:numFmt w:val="bullet"/>
      <w:lvlText w:val=""/>
      <w:lvlJc w:val="left"/>
      <w:pPr>
        <w:ind w:left="5040" w:hanging="360"/>
      </w:pPr>
      <w:rPr>
        <w:rFonts w:ascii="Symbol" w:hAnsi="Symbol" w:hint="default"/>
      </w:rPr>
    </w:lvl>
    <w:lvl w:ilvl="7" w:tplc="74AC84A6" w:tentative="1">
      <w:start w:val="1"/>
      <w:numFmt w:val="bullet"/>
      <w:lvlText w:val="o"/>
      <w:lvlJc w:val="left"/>
      <w:pPr>
        <w:ind w:left="5760" w:hanging="360"/>
      </w:pPr>
      <w:rPr>
        <w:rFonts w:ascii="Courier New" w:hAnsi="Courier New" w:cs="Courier New" w:hint="default"/>
      </w:rPr>
    </w:lvl>
    <w:lvl w:ilvl="8" w:tplc="70DC0EBE" w:tentative="1">
      <w:start w:val="1"/>
      <w:numFmt w:val="bullet"/>
      <w:lvlText w:val=""/>
      <w:lvlJc w:val="left"/>
      <w:pPr>
        <w:ind w:left="6480" w:hanging="360"/>
      </w:pPr>
      <w:rPr>
        <w:rFonts w:ascii="Wingdings" w:hAnsi="Wingdings" w:hint="default"/>
      </w:rPr>
    </w:lvl>
  </w:abstractNum>
  <w:abstractNum w:abstractNumId="12" w15:restartNumberingAfterBreak="0">
    <w:nsid w:val="56EB4971"/>
    <w:multiLevelType w:val="hybridMultilevel"/>
    <w:tmpl w:val="5A76B5EE"/>
    <w:lvl w:ilvl="0" w:tplc="1A4053CA">
      <w:start w:val="1"/>
      <w:numFmt w:val="bullet"/>
      <w:lvlText w:val=""/>
      <w:lvlJc w:val="left"/>
      <w:pPr>
        <w:ind w:left="720" w:hanging="360"/>
      </w:pPr>
      <w:rPr>
        <w:rFonts w:ascii="Wingdings" w:hAnsi="Wingdings" w:hint="default"/>
      </w:rPr>
    </w:lvl>
    <w:lvl w:ilvl="1" w:tplc="F6D4A6BA" w:tentative="1">
      <w:start w:val="1"/>
      <w:numFmt w:val="bullet"/>
      <w:lvlText w:val="o"/>
      <w:lvlJc w:val="left"/>
      <w:pPr>
        <w:ind w:left="1440" w:hanging="360"/>
      </w:pPr>
      <w:rPr>
        <w:rFonts w:ascii="Courier New" w:hAnsi="Courier New" w:cs="Courier New" w:hint="default"/>
      </w:rPr>
    </w:lvl>
    <w:lvl w:ilvl="2" w:tplc="BBA06036" w:tentative="1">
      <w:start w:val="1"/>
      <w:numFmt w:val="bullet"/>
      <w:lvlText w:val=""/>
      <w:lvlJc w:val="left"/>
      <w:pPr>
        <w:ind w:left="2160" w:hanging="360"/>
      </w:pPr>
      <w:rPr>
        <w:rFonts w:ascii="Wingdings" w:hAnsi="Wingdings" w:hint="default"/>
      </w:rPr>
    </w:lvl>
    <w:lvl w:ilvl="3" w:tplc="5F40A07A" w:tentative="1">
      <w:start w:val="1"/>
      <w:numFmt w:val="bullet"/>
      <w:lvlText w:val=""/>
      <w:lvlJc w:val="left"/>
      <w:pPr>
        <w:ind w:left="2880" w:hanging="360"/>
      </w:pPr>
      <w:rPr>
        <w:rFonts w:ascii="Symbol" w:hAnsi="Symbol" w:hint="default"/>
      </w:rPr>
    </w:lvl>
    <w:lvl w:ilvl="4" w:tplc="1180ABC4" w:tentative="1">
      <w:start w:val="1"/>
      <w:numFmt w:val="bullet"/>
      <w:lvlText w:val="o"/>
      <w:lvlJc w:val="left"/>
      <w:pPr>
        <w:ind w:left="3600" w:hanging="360"/>
      </w:pPr>
      <w:rPr>
        <w:rFonts w:ascii="Courier New" w:hAnsi="Courier New" w:cs="Courier New" w:hint="default"/>
      </w:rPr>
    </w:lvl>
    <w:lvl w:ilvl="5" w:tplc="1CE27BCE" w:tentative="1">
      <w:start w:val="1"/>
      <w:numFmt w:val="bullet"/>
      <w:lvlText w:val=""/>
      <w:lvlJc w:val="left"/>
      <w:pPr>
        <w:ind w:left="4320" w:hanging="360"/>
      </w:pPr>
      <w:rPr>
        <w:rFonts w:ascii="Wingdings" w:hAnsi="Wingdings" w:hint="default"/>
      </w:rPr>
    </w:lvl>
    <w:lvl w:ilvl="6" w:tplc="183AD6AA" w:tentative="1">
      <w:start w:val="1"/>
      <w:numFmt w:val="bullet"/>
      <w:lvlText w:val=""/>
      <w:lvlJc w:val="left"/>
      <w:pPr>
        <w:ind w:left="5040" w:hanging="360"/>
      </w:pPr>
      <w:rPr>
        <w:rFonts w:ascii="Symbol" w:hAnsi="Symbol" w:hint="default"/>
      </w:rPr>
    </w:lvl>
    <w:lvl w:ilvl="7" w:tplc="D5800B8A" w:tentative="1">
      <w:start w:val="1"/>
      <w:numFmt w:val="bullet"/>
      <w:lvlText w:val="o"/>
      <w:lvlJc w:val="left"/>
      <w:pPr>
        <w:ind w:left="5760" w:hanging="360"/>
      </w:pPr>
      <w:rPr>
        <w:rFonts w:ascii="Courier New" w:hAnsi="Courier New" w:cs="Courier New" w:hint="default"/>
      </w:rPr>
    </w:lvl>
    <w:lvl w:ilvl="8" w:tplc="08841900" w:tentative="1">
      <w:start w:val="1"/>
      <w:numFmt w:val="bullet"/>
      <w:lvlText w:val=""/>
      <w:lvlJc w:val="left"/>
      <w:pPr>
        <w:ind w:left="6480" w:hanging="360"/>
      </w:pPr>
      <w:rPr>
        <w:rFonts w:ascii="Wingdings" w:hAnsi="Wingdings" w:hint="default"/>
      </w:rPr>
    </w:lvl>
  </w:abstractNum>
  <w:abstractNum w:abstractNumId="13" w15:restartNumberingAfterBreak="0">
    <w:nsid w:val="64FF4578"/>
    <w:multiLevelType w:val="hybridMultilevel"/>
    <w:tmpl w:val="9A8A2A66"/>
    <w:lvl w:ilvl="0" w:tplc="44C492FA">
      <w:start w:val="1"/>
      <w:numFmt w:val="bullet"/>
      <w:lvlText w:val=""/>
      <w:lvlJc w:val="left"/>
      <w:pPr>
        <w:ind w:left="720" w:hanging="360"/>
      </w:pPr>
      <w:rPr>
        <w:rFonts w:ascii="Symbol" w:hAnsi="Symbol" w:hint="default"/>
      </w:rPr>
    </w:lvl>
    <w:lvl w:ilvl="1" w:tplc="15B2A7D2" w:tentative="1">
      <w:start w:val="1"/>
      <w:numFmt w:val="bullet"/>
      <w:lvlText w:val="o"/>
      <w:lvlJc w:val="left"/>
      <w:pPr>
        <w:ind w:left="1440" w:hanging="360"/>
      </w:pPr>
      <w:rPr>
        <w:rFonts w:ascii="Courier New" w:hAnsi="Courier New" w:cs="Courier New" w:hint="default"/>
      </w:rPr>
    </w:lvl>
    <w:lvl w:ilvl="2" w:tplc="A64C4AA0" w:tentative="1">
      <w:start w:val="1"/>
      <w:numFmt w:val="bullet"/>
      <w:lvlText w:val=""/>
      <w:lvlJc w:val="left"/>
      <w:pPr>
        <w:ind w:left="2160" w:hanging="360"/>
      </w:pPr>
      <w:rPr>
        <w:rFonts w:ascii="Wingdings" w:hAnsi="Wingdings" w:hint="default"/>
      </w:rPr>
    </w:lvl>
    <w:lvl w:ilvl="3" w:tplc="4724C3D4" w:tentative="1">
      <w:start w:val="1"/>
      <w:numFmt w:val="bullet"/>
      <w:lvlText w:val=""/>
      <w:lvlJc w:val="left"/>
      <w:pPr>
        <w:ind w:left="2880" w:hanging="360"/>
      </w:pPr>
      <w:rPr>
        <w:rFonts w:ascii="Symbol" w:hAnsi="Symbol" w:hint="default"/>
      </w:rPr>
    </w:lvl>
    <w:lvl w:ilvl="4" w:tplc="25BAB4C8" w:tentative="1">
      <w:start w:val="1"/>
      <w:numFmt w:val="bullet"/>
      <w:lvlText w:val="o"/>
      <w:lvlJc w:val="left"/>
      <w:pPr>
        <w:ind w:left="3600" w:hanging="360"/>
      </w:pPr>
      <w:rPr>
        <w:rFonts w:ascii="Courier New" w:hAnsi="Courier New" w:cs="Courier New" w:hint="default"/>
      </w:rPr>
    </w:lvl>
    <w:lvl w:ilvl="5" w:tplc="03D09510" w:tentative="1">
      <w:start w:val="1"/>
      <w:numFmt w:val="bullet"/>
      <w:lvlText w:val=""/>
      <w:lvlJc w:val="left"/>
      <w:pPr>
        <w:ind w:left="4320" w:hanging="360"/>
      </w:pPr>
      <w:rPr>
        <w:rFonts w:ascii="Wingdings" w:hAnsi="Wingdings" w:hint="default"/>
      </w:rPr>
    </w:lvl>
    <w:lvl w:ilvl="6" w:tplc="242855DC" w:tentative="1">
      <w:start w:val="1"/>
      <w:numFmt w:val="bullet"/>
      <w:lvlText w:val=""/>
      <w:lvlJc w:val="left"/>
      <w:pPr>
        <w:ind w:left="5040" w:hanging="360"/>
      </w:pPr>
      <w:rPr>
        <w:rFonts w:ascii="Symbol" w:hAnsi="Symbol" w:hint="default"/>
      </w:rPr>
    </w:lvl>
    <w:lvl w:ilvl="7" w:tplc="2BF26D90" w:tentative="1">
      <w:start w:val="1"/>
      <w:numFmt w:val="bullet"/>
      <w:lvlText w:val="o"/>
      <w:lvlJc w:val="left"/>
      <w:pPr>
        <w:ind w:left="5760" w:hanging="360"/>
      </w:pPr>
      <w:rPr>
        <w:rFonts w:ascii="Courier New" w:hAnsi="Courier New" w:cs="Courier New" w:hint="default"/>
      </w:rPr>
    </w:lvl>
    <w:lvl w:ilvl="8" w:tplc="AC62C198" w:tentative="1">
      <w:start w:val="1"/>
      <w:numFmt w:val="bullet"/>
      <w:lvlText w:val=""/>
      <w:lvlJc w:val="left"/>
      <w:pPr>
        <w:ind w:left="6480" w:hanging="360"/>
      </w:pPr>
      <w:rPr>
        <w:rFonts w:ascii="Wingdings" w:hAnsi="Wingdings" w:hint="default"/>
      </w:rPr>
    </w:lvl>
  </w:abstractNum>
  <w:abstractNum w:abstractNumId="14" w15:restartNumberingAfterBreak="0">
    <w:nsid w:val="6C4A1E3B"/>
    <w:multiLevelType w:val="hybridMultilevel"/>
    <w:tmpl w:val="0B9A654A"/>
    <w:lvl w:ilvl="0" w:tplc="A934C3D8">
      <w:start w:val="1"/>
      <w:numFmt w:val="bullet"/>
      <w:lvlText w:val=""/>
      <w:lvlJc w:val="left"/>
      <w:pPr>
        <w:ind w:left="720" w:hanging="360"/>
      </w:pPr>
      <w:rPr>
        <w:rFonts w:ascii="Wingdings" w:hAnsi="Wingdings" w:hint="default"/>
      </w:rPr>
    </w:lvl>
    <w:lvl w:ilvl="1" w:tplc="F252B2C0" w:tentative="1">
      <w:start w:val="1"/>
      <w:numFmt w:val="bullet"/>
      <w:lvlText w:val="o"/>
      <w:lvlJc w:val="left"/>
      <w:pPr>
        <w:ind w:left="1440" w:hanging="360"/>
      </w:pPr>
      <w:rPr>
        <w:rFonts w:ascii="Courier New" w:hAnsi="Courier New" w:cs="Courier New" w:hint="default"/>
      </w:rPr>
    </w:lvl>
    <w:lvl w:ilvl="2" w:tplc="0FD80EF8" w:tentative="1">
      <w:start w:val="1"/>
      <w:numFmt w:val="bullet"/>
      <w:lvlText w:val=""/>
      <w:lvlJc w:val="left"/>
      <w:pPr>
        <w:ind w:left="2160" w:hanging="360"/>
      </w:pPr>
      <w:rPr>
        <w:rFonts w:ascii="Wingdings" w:hAnsi="Wingdings" w:hint="default"/>
      </w:rPr>
    </w:lvl>
    <w:lvl w:ilvl="3" w:tplc="B8C617D2" w:tentative="1">
      <w:start w:val="1"/>
      <w:numFmt w:val="bullet"/>
      <w:lvlText w:val=""/>
      <w:lvlJc w:val="left"/>
      <w:pPr>
        <w:ind w:left="2880" w:hanging="360"/>
      </w:pPr>
      <w:rPr>
        <w:rFonts w:ascii="Symbol" w:hAnsi="Symbol" w:hint="default"/>
      </w:rPr>
    </w:lvl>
    <w:lvl w:ilvl="4" w:tplc="22021ED2" w:tentative="1">
      <w:start w:val="1"/>
      <w:numFmt w:val="bullet"/>
      <w:lvlText w:val="o"/>
      <w:lvlJc w:val="left"/>
      <w:pPr>
        <w:ind w:left="3600" w:hanging="360"/>
      </w:pPr>
      <w:rPr>
        <w:rFonts w:ascii="Courier New" w:hAnsi="Courier New" w:cs="Courier New" w:hint="default"/>
      </w:rPr>
    </w:lvl>
    <w:lvl w:ilvl="5" w:tplc="E26858FC" w:tentative="1">
      <w:start w:val="1"/>
      <w:numFmt w:val="bullet"/>
      <w:lvlText w:val=""/>
      <w:lvlJc w:val="left"/>
      <w:pPr>
        <w:ind w:left="4320" w:hanging="360"/>
      </w:pPr>
      <w:rPr>
        <w:rFonts w:ascii="Wingdings" w:hAnsi="Wingdings" w:hint="default"/>
      </w:rPr>
    </w:lvl>
    <w:lvl w:ilvl="6" w:tplc="16CE3E20" w:tentative="1">
      <w:start w:val="1"/>
      <w:numFmt w:val="bullet"/>
      <w:lvlText w:val=""/>
      <w:lvlJc w:val="left"/>
      <w:pPr>
        <w:ind w:left="5040" w:hanging="360"/>
      </w:pPr>
      <w:rPr>
        <w:rFonts w:ascii="Symbol" w:hAnsi="Symbol" w:hint="default"/>
      </w:rPr>
    </w:lvl>
    <w:lvl w:ilvl="7" w:tplc="C5AC03E6" w:tentative="1">
      <w:start w:val="1"/>
      <w:numFmt w:val="bullet"/>
      <w:lvlText w:val="o"/>
      <w:lvlJc w:val="left"/>
      <w:pPr>
        <w:ind w:left="5760" w:hanging="360"/>
      </w:pPr>
      <w:rPr>
        <w:rFonts w:ascii="Courier New" w:hAnsi="Courier New" w:cs="Courier New" w:hint="default"/>
      </w:rPr>
    </w:lvl>
    <w:lvl w:ilvl="8" w:tplc="DA7AFEF6" w:tentative="1">
      <w:start w:val="1"/>
      <w:numFmt w:val="bullet"/>
      <w:lvlText w:val=""/>
      <w:lvlJc w:val="left"/>
      <w:pPr>
        <w:ind w:left="6480" w:hanging="360"/>
      </w:pPr>
      <w:rPr>
        <w:rFonts w:ascii="Wingdings" w:hAnsi="Wingdings" w:hint="default"/>
      </w:rPr>
    </w:lvl>
  </w:abstractNum>
  <w:abstractNum w:abstractNumId="15" w15:restartNumberingAfterBreak="0">
    <w:nsid w:val="6F670805"/>
    <w:multiLevelType w:val="hybridMultilevel"/>
    <w:tmpl w:val="2CF63A1A"/>
    <w:lvl w:ilvl="0" w:tplc="DCE4A53E">
      <w:start w:val="1"/>
      <w:numFmt w:val="bullet"/>
      <w:lvlText w:val=""/>
      <w:lvlJc w:val="left"/>
      <w:pPr>
        <w:ind w:left="1440" w:hanging="360"/>
      </w:pPr>
      <w:rPr>
        <w:rFonts w:ascii="Wingdings" w:hAnsi="Wingdings" w:hint="default"/>
      </w:rPr>
    </w:lvl>
    <w:lvl w:ilvl="1" w:tplc="D35AE116">
      <w:start w:val="1"/>
      <w:numFmt w:val="bullet"/>
      <w:lvlText w:val=""/>
      <w:lvlJc w:val="left"/>
      <w:pPr>
        <w:ind w:left="2160" w:hanging="360"/>
      </w:pPr>
      <w:rPr>
        <w:rFonts w:ascii="Wingdings" w:hAnsi="Wingdings" w:hint="default"/>
        <w:b/>
      </w:rPr>
    </w:lvl>
    <w:lvl w:ilvl="2" w:tplc="B9601506" w:tentative="1">
      <w:start w:val="1"/>
      <w:numFmt w:val="bullet"/>
      <w:lvlText w:val=""/>
      <w:lvlJc w:val="left"/>
      <w:pPr>
        <w:ind w:left="2880" w:hanging="360"/>
      </w:pPr>
      <w:rPr>
        <w:rFonts w:ascii="Wingdings" w:hAnsi="Wingdings" w:hint="default"/>
      </w:rPr>
    </w:lvl>
    <w:lvl w:ilvl="3" w:tplc="08F0388A" w:tentative="1">
      <w:start w:val="1"/>
      <w:numFmt w:val="bullet"/>
      <w:lvlText w:val=""/>
      <w:lvlJc w:val="left"/>
      <w:pPr>
        <w:ind w:left="3600" w:hanging="360"/>
      </w:pPr>
      <w:rPr>
        <w:rFonts w:ascii="Symbol" w:hAnsi="Symbol" w:hint="default"/>
      </w:rPr>
    </w:lvl>
    <w:lvl w:ilvl="4" w:tplc="6E927012" w:tentative="1">
      <w:start w:val="1"/>
      <w:numFmt w:val="bullet"/>
      <w:lvlText w:val="o"/>
      <w:lvlJc w:val="left"/>
      <w:pPr>
        <w:ind w:left="4320" w:hanging="360"/>
      </w:pPr>
      <w:rPr>
        <w:rFonts w:ascii="Courier New" w:hAnsi="Courier New" w:cs="Courier New" w:hint="default"/>
      </w:rPr>
    </w:lvl>
    <w:lvl w:ilvl="5" w:tplc="DF901944" w:tentative="1">
      <w:start w:val="1"/>
      <w:numFmt w:val="bullet"/>
      <w:lvlText w:val=""/>
      <w:lvlJc w:val="left"/>
      <w:pPr>
        <w:ind w:left="5040" w:hanging="360"/>
      </w:pPr>
      <w:rPr>
        <w:rFonts w:ascii="Wingdings" w:hAnsi="Wingdings" w:hint="default"/>
      </w:rPr>
    </w:lvl>
    <w:lvl w:ilvl="6" w:tplc="8AD8E38A" w:tentative="1">
      <w:start w:val="1"/>
      <w:numFmt w:val="bullet"/>
      <w:lvlText w:val=""/>
      <w:lvlJc w:val="left"/>
      <w:pPr>
        <w:ind w:left="5760" w:hanging="360"/>
      </w:pPr>
      <w:rPr>
        <w:rFonts w:ascii="Symbol" w:hAnsi="Symbol" w:hint="default"/>
      </w:rPr>
    </w:lvl>
    <w:lvl w:ilvl="7" w:tplc="D2EC3B26" w:tentative="1">
      <w:start w:val="1"/>
      <w:numFmt w:val="bullet"/>
      <w:lvlText w:val="o"/>
      <w:lvlJc w:val="left"/>
      <w:pPr>
        <w:ind w:left="6480" w:hanging="360"/>
      </w:pPr>
      <w:rPr>
        <w:rFonts w:ascii="Courier New" w:hAnsi="Courier New" w:cs="Courier New" w:hint="default"/>
      </w:rPr>
    </w:lvl>
    <w:lvl w:ilvl="8" w:tplc="7E785296" w:tentative="1">
      <w:start w:val="1"/>
      <w:numFmt w:val="bullet"/>
      <w:lvlText w:val=""/>
      <w:lvlJc w:val="left"/>
      <w:pPr>
        <w:ind w:left="7200" w:hanging="360"/>
      </w:pPr>
      <w:rPr>
        <w:rFonts w:ascii="Wingdings" w:hAnsi="Wingdings" w:hint="default"/>
      </w:rPr>
    </w:lvl>
  </w:abstractNum>
  <w:abstractNum w:abstractNumId="16" w15:restartNumberingAfterBreak="0">
    <w:nsid w:val="7D311962"/>
    <w:multiLevelType w:val="hybridMultilevel"/>
    <w:tmpl w:val="166A22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2"/>
  </w:num>
  <w:num w:numId="3">
    <w:abstractNumId w:val="14"/>
  </w:num>
  <w:num w:numId="4">
    <w:abstractNumId w:val="15"/>
  </w:num>
  <w:num w:numId="5">
    <w:abstractNumId w:val="11"/>
  </w:num>
  <w:num w:numId="6">
    <w:abstractNumId w:val="3"/>
  </w:num>
  <w:num w:numId="7">
    <w:abstractNumId w:val="9"/>
  </w:num>
  <w:num w:numId="8">
    <w:abstractNumId w:val="10"/>
  </w:num>
  <w:num w:numId="9">
    <w:abstractNumId w:val="6"/>
  </w:num>
  <w:num w:numId="10">
    <w:abstractNumId w:val="1"/>
  </w:num>
  <w:num w:numId="11">
    <w:abstractNumId w:val="13"/>
  </w:num>
  <w:num w:numId="12">
    <w:abstractNumId w:val="2"/>
  </w:num>
  <w:num w:numId="13">
    <w:abstractNumId w:val="4"/>
  </w:num>
  <w:num w:numId="14">
    <w:abstractNumId w:val="0"/>
  </w:num>
  <w:num w:numId="15">
    <w:abstractNumId w:val="7"/>
  </w:num>
  <w:num w:numId="16">
    <w:abstractNumId w:val="8"/>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39"/>
    <w:rsid w:val="00000CCB"/>
    <w:rsid w:val="00001192"/>
    <w:rsid w:val="00005CA2"/>
    <w:rsid w:val="00006682"/>
    <w:rsid w:val="00007B80"/>
    <w:rsid w:val="00007F74"/>
    <w:rsid w:val="00014E99"/>
    <w:rsid w:val="00015467"/>
    <w:rsid w:val="000155A5"/>
    <w:rsid w:val="00015C91"/>
    <w:rsid w:val="000209F8"/>
    <w:rsid w:val="00021066"/>
    <w:rsid w:val="00022E95"/>
    <w:rsid w:val="000233F1"/>
    <w:rsid w:val="00024E7B"/>
    <w:rsid w:val="00025896"/>
    <w:rsid w:val="000266F9"/>
    <w:rsid w:val="00027FDC"/>
    <w:rsid w:val="000323F0"/>
    <w:rsid w:val="00032627"/>
    <w:rsid w:val="00032CC8"/>
    <w:rsid w:val="0003378B"/>
    <w:rsid w:val="00040946"/>
    <w:rsid w:val="000419F8"/>
    <w:rsid w:val="00043D71"/>
    <w:rsid w:val="00046D53"/>
    <w:rsid w:val="00051CC9"/>
    <w:rsid w:val="00052B42"/>
    <w:rsid w:val="00054435"/>
    <w:rsid w:val="0006101C"/>
    <w:rsid w:val="00061ECC"/>
    <w:rsid w:val="00061FC1"/>
    <w:rsid w:val="00064379"/>
    <w:rsid w:val="00064E63"/>
    <w:rsid w:val="00073290"/>
    <w:rsid w:val="00074F8D"/>
    <w:rsid w:val="00075A33"/>
    <w:rsid w:val="00075D08"/>
    <w:rsid w:val="00080614"/>
    <w:rsid w:val="00080CCE"/>
    <w:rsid w:val="00083D54"/>
    <w:rsid w:val="000851C4"/>
    <w:rsid w:val="0008551A"/>
    <w:rsid w:val="00091666"/>
    <w:rsid w:val="000918DE"/>
    <w:rsid w:val="00091BA3"/>
    <w:rsid w:val="00091EFA"/>
    <w:rsid w:val="000928C5"/>
    <w:rsid w:val="00096037"/>
    <w:rsid w:val="000965EF"/>
    <w:rsid w:val="00097414"/>
    <w:rsid w:val="00097730"/>
    <w:rsid w:val="000A05DB"/>
    <w:rsid w:val="000A0624"/>
    <w:rsid w:val="000A1399"/>
    <w:rsid w:val="000A3CAC"/>
    <w:rsid w:val="000A551A"/>
    <w:rsid w:val="000A70DA"/>
    <w:rsid w:val="000B1059"/>
    <w:rsid w:val="000B135D"/>
    <w:rsid w:val="000B448D"/>
    <w:rsid w:val="000B4B27"/>
    <w:rsid w:val="000B691B"/>
    <w:rsid w:val="000B6A6F"/>
    <w:rsid w:val="000B71F0"/>
    <w:rsid w:val="000B7BD9"/>
    <w:rsid w:val="000C4919"/>
    <w:rsid w:val="000C64E1"/>
    <w:rsid w:val="000C6BB3"/>
    <w:rsid w:val="000D3311"/>
    <w:rsid w:val="000D3FDB"/>
    <w:rsid w:val="000D4FD0"/>
    <w:rsid w:val="000D5FBE"/>
    <w:rsid w:val="000E15FA"/>
    <w:rsid w:val="000E4084"/>
    <w:rsid w:val="000E4D97"/>
    <w:rsid w:val="000E58B1"/>
    <w:rsid w:val="000E66F2"/>
    <w:rsid w:val="000E7E37"/>
    <w:rsid w:val="000F1C1F"/>
    <w:rsid w:val="000F5827"/>
    <w:rsid w:val="000F6358"/>
    <w:rsid w:val="0010210F"/>
    <w:rsid w:val="00110767"/>
    <w:rsid w:val="001115F3"/>
    <w:rsid w:val="00111E8F"/>
    <w:rsid w:val="00112F14"/>
    <w:rsid w:val="00112F74"/>
    <w:rsid w:val="00114F6E"/>
    <w:rsid w:val="00116294"/>
    <w:rsid w:val="00121265"/>
    <w:rsid w:val="00122EA5"/>
    <w:rsid w:val="00122EA9"/>
    <w:rsid w:val="00123E78"/>
    <w:rsid w:val="00124F3C"/>
    <w:rsid w:val="00125750"/>
    <w:rsid w:val="00127CC5"/>
    <w:rsid w:val="001321D2"/>
    <w:rsid w:val="0013231A"/>
    <w:rsid w:val="001323F4"/>
    <w:rsid w:val="001344DC"/>
    <w:rsid w:val="00134E99"/>
    <w:rsid w:val="00135297"/>
    <w:rsid w:val="00136F73"/>
    <w:rsid w:val="001375D9"/>
    <w:rsid w:val="0014713E"/>
    <w:rsid w:val="00151405"/>
    <w:rsid w:val="00153080"/>
    <w:rsid w:val="00153628"/>
    <w:rsid w:val="00153BA9"/>
    <w:rsid w:val="00154F6F"/>
    <w:rsid w:val="001555EE"/>
    <w:rsid w:val="00155BCA"/>
    <w:rsid w:val="0015709D"/>
    <w:rsid w:val="001609FC"/>
    <w:rsid w:val="00160A0D"/>
    <w:rsid w:val="00163C6C"/>
    <w:rsid w:val="00164119"/>
    <w:rsid w:val="00164470"/>
    <w:rsid w:val="00166BB7"/>
    <w:rsid w:val="00166CCC"/>
    <w:rsid w:val="001738AF"/>
    <w:rsid w:val="00175E6D"/>
    <w:rsid w:val="0018040D"/>
    <w:rsid w:val="0018057C"/>
    <w:rsid w:val="00183B3A"/>
    <w:rsid w:val="001854C9"/>
    <w:rsid w:val="00186B45"/>
    <w:rsid w:val="00191662"/>
    <w:rsid w:val="00191AB9"/>
    <w:rsid w:val="00192571"/>
    <w:rsid w:val="00193004"/>
    <w:rsid w:val="0019303F"/>
    <w:rsid w:val="00193FC6"/>
    <w:rsid w:val="001944EC"/>
    <w:rsid w:val="00194AFD"/>
    <w:rsid w:val="001978FA"/>
    <w:rsid w:val="001A64E9"/>
    <w:rsid w:val="001A726D"/>
    <w:rsid w:val="001B0CCD"/>
    <w:rsid w:val="001B17CD"/>
    <w:rsid w:val="001B1B02"/>
    <w:rsid w:val="001C50DF"/>
    <w:rsid w:val="001C5C8D"/>
    <w:rsid w:val="001C5FB8"/>
    <w:rsid w:val="001C7304"/>
    <w:rsid w:val="001C7A8B"/>
    <w:rsid w:val="001D34ED"/>
    <w:rsid w:val="001D3C07"/>
    <w:rsid w:val="001D4448"/>
    <w:rsid w:val="001D4CBC"/>
    <w:rsid w:val="001D65C7"/>
    <w:rsid w:val="001E16AB"/>
    <w:rsid w:val="001E1C38"/>
    <w:rsid w:val="001E35A1"/>
    <w:rsid w:val="001E3A33"/>
    <w:rsid w:val="001E788D"/>
    <w:rsid w:val="001F02A9"/>
    <w:rsid w:val="001F051A"/>
    <w:rsid w:val="001F0670"/>
    <w:rsid w:val="001F1661"/>
    <w:rsid w:val="001F4D79"/>
    <w:rsid w:val="001F6144"/>
    <w:rsid w:val="001F7140"/>
    <w:rsid w:val="001F71C5"/>
    <w:rsid w:val="00201365"/>
    <w:rsid w:val="00202CE4"/>
    <w:rsid w:val="00204C94"/>
    <w:rsid w:val="002062F7"/>
    <w:rsid w:val="00206D99"/>
    <w:rsid w:val="00212966"/>
    <w:rsid w:val="00212B36"/>
    <w:rsid w:val="00214CE5"/>
    <w:rsid w:val="00216E8A"/>
    <w:rsid w:val="00217345"/>
    <w:rsid w:val="0021776D"/>
    <w:rsid w:val="002213B9"/>
    <w:rsid w:val="002238E4"/>
    <w:rsid w:val="002239DA"/>
    <w:rsid w:val="0022409D"/>
    <w:rsid w:val="00224BA9"/>
    <w:rsid w:val="00230F0D"/>
    <w:rsid w:val="00231C32"/>
    <w:rsid w:val="00232A70"/>
    <w:rsid w:val="00234981"/>
    <w:rsid w:val="002418B0"/>
    <w:rsid w:val="002428D0"/>
    <w:rsid w:val="00243BA9"/>
    <w:rsid w:val="002441CE"/>
    <w:rsid w:val="002455CA"/>
    <w:rsid w:val="00246980"/>
    <w:rsid w:val="00246E35"/>
    <w:rsid w:val="002510EE"/>
    <w:rsid w:val="0025135C"/>
    <w:rsid w:val="002550FD"/>
    <w:rsid w:val="0025557F"/>
    <w:rsid w:val="0025599F"/>
    <w:rsid w:val="0025786D"/>
    <w:rsid w:val="00262A51"/>
    <w:rsid w:val="002650D4"/>
    <w:rsid w:val="0026559C"/>
    <w:rsid w:val="00266103"/>
    <w:rsid w:val="00267CFC"/>
    <w:rsid w:val="00272F0E"/>
    <w:rsid w:val="00273E1D"/>
    <w:rsid w:val="00274819"/>
    <w:rsid w:val="00276C55"/>
    <w:rsid w:val="00276CBD"/>
    <w:rsid w:val="00276F6C"/>
    <w:rsid w:val="002804C7"/>
    <w:rsid w:val="00283D46"/>
    <w:rsid w:val="00292657"/>
    <w:rsid w:val="00293C42"/>
    <w:rsid w:val="00295D15"/>
    <w:rsid w:val="0029792F"/>
    <w:rsid w:val="002A33F2"/>
    <w:rsid w:val="002A58A3"/>
    <w:rsid w:val="002A6C64"/>
    <w:rsid w:val="002B12F5"/>
    <w:rsid w:val="002B2E6C"/>
    <w:rsid w:val="002B70A3"/>
    <w:rsid w:val="002C0176"/>
    <w:rsid w:val="002C02C3"/>
    <w:rsid w:val="002C0947"/>
    <w:rsid w:val="002C0DC8"/>
    <w:rsid w:val="002C127E"/>
    <w:rsid w:val="002C490A"/>
    <w:rsid w:val="002D13D5"/>
    <w:rsid w:val="002D5801"/>
    <w:rsid w:val="002D614D"/>
    <w:rsid w:val="002D6425"/>
    <w:rsid w:val="002D6F03"/>
    <w:rsid w:val="002E3B14"/>
    <w:rsid w:val="002E3C9D"/>
    <w:rsid w:val="002E41B2"/>
    <w:rsid w:val="002E6B7C"/>
    <w:rsid w:val="002E7C3C"/>
    <w:rsid w:val="002F1281"/>
    <w:rsid w:val="002F2AEA"/>
    <w:rsid w:val="002F4DE2"/>
    <w:rsid w:val="002F4DE5"/>
    <w:rsid w:val="002F75C3"/>
    <w:rsid w:val="00300D70"/>
    <w:rsid w:val="0030162D"/>
    <w:rsid w:val="0030233E"/>
    <w:rsid w:val="00302782"/>
    <w:rsid w:val="003029C1"/>
    <w:rsid w:val="00302AAE"/>
    <w:rsid w:val="00302F6B"/>
    <w:rsid w:val="0030394C"/>
    <w:rsid w:val="003040AA"/>
    <w:rsid w:val="0030442E"/>
    <w:rsid w:val="00304857"/>
    <w:rsid w:val="00305FFD"/>
    <w:rsid w:val="00306DD7"/>
    <w:rsid w:val="00311D02"/>
    <w:rsid w:val="00315C92"/>
    <w:rsid w:val="00315F48"/>
    <w:rsid w:val="00316BBA"/>
    <w:rsid w:val="00316C21"/>
    <w:rsid w:val="00316E72"/>
    <w:rsid w:val="00326E8D"/>
    <w:rsid w:val="00330395"/>
    <w:rsid w:val="003305D2"/>
    <w:rsid w:val="00330BB4"/>
    <w:rsid w:val="00330BB9"/>
    <w:rsid w:val="00332A1C"/>
    <w:rsid w:val="00335FFF"/>
    <w:rsid w:val="00337234"/>
    <w:rsid w:val="00337DE9"/>
    <w:rsid w:val="00342920"/>
    <w:rsid w:val="00342C53"/>
    <w:rsid w:val="003462B6"/>
    <w:rsid w:val="003467B3"/>
    <w:rsid w:val="00346A13"/>
    <w:rsid w:val="00347042"/>
    <w:rsid w:val="00350080"/>
    <w:rsid w:val="00352935"/>
    <w:rsid w:val="00352E8D"/>
    <w:rsid w:val="003532DC"/>
    <w:rsid w:val="0035552E"/>
    <w:rsid w:val="003555DA"/>
    <w:rsid w:val="00360432"/>
    <w:rsid w:val="003612D8"/>
    <w:rsid w:val="00366175"/>
    <w:rsid w:val="003666C4"/>
    <w:rsid w:val="00366875"/>
    <w:rsid w:val="0036744A"/>
    <w:rsid w:val="00367C33"/>
    <w:rsid w:val="00367CDE"/>
    <w:rsid w:val="00370114"/>
    <w:rsid w:val="0037072B"/>
    <w:rsid w:val="00371F48"/>
    <w:rsid w:val="00372BAE"/>
    <w:rsid w:val="003754F3"/>
    <w:rsid w:val="003801BD"/>
    <w:rsid w:val="00383881"/>
    <w:rsid w:val="003850CA"/>
    <w:rsid w:val="00394725"/>
    <w:rsid w:val="003A060F"/>
    <w:rsid w:val="003A14A4"/>
    <w:rsid w:val="003A4F93"/>
    <w:rsid w:val="003A5688"/>
    <w:rsid w:val="003A5EBA"/>
    <w:rsid w:val="003A7E6B"/>
    <w:rsid w:val="003B0050"/>
    <w:rsid w:val="003B08E1"/>
    <w:rsid w:val="003B257D"/>
    <w:rsid w:val="003B37F8"/>
    <w:rsid w:val="003B39AD"/>
    <w:rsid w:val="003B45E4"/>
    <w:rsid w:val="003B53AC"/>
    <w:rsid w:val="003B5F04"/>
    <w:rsid w:val="003C35D2"/>
    <w:rsid w:val="003C4923"/>
    <w:rsid w:val="003C4BB2"/>
    <w:rsid w:val="003C5A1D"/>
    <w:rsid w:val="003C70E4"/>
    <w:rsid w:val="003D0168"/>
    <w:rsid w:val="003D02C9"/>
    <w:rsid w:val="003D149B"/>
    <w:rsid w:val="003D1A41"/>
    <w:rsid w:val="003D32A4"/>
    <w:rsid w:val="003D6A1F"/>
    <w:rsid w:val="003E004A"/>
    <w:rsid w:val="003E1578"/>
    <w:rsid w:val="003E2145"/>
    <w:rsid w:val="003E2A48"/>
    <w:rsid w:val="003E3FFC"/>
    <w:rsid w:val="003E49F3"/>
    <w:rsid w:val="003E68BF"/>
    <w:rsid w:val="003E698B"/>
    <w:rsid w:val="003F0362"/>
    <w:rsid w:val="003F0CA4"/>
    <w:rsid w:val="003F3381"/>
    <w:rsid w:val="003F3943"/>
    <w:rsid w:val="003F39D9"/>
    <w:rsid w:val="003F55FA"/>
    <w:rsid w:val="003F5768"/>
    <w:rsid w:val="003F7773"/>
    <w:rsid w:val="00400DC0"/>
    <w:rsid w:val="004012B4"/>
    <w:rsid w:val="004049F5"/>
    <w:rsid w:val="00405F32"/>
    <w:rsid w:val="00406DE3"/>
    <w:rsid w:val="004078E7"/>
    <w:rsid w:val="00413D5D"/>
    <w:rsid w:val="004147D3"/>
    <w:rsid w:val="0041619E"/>
    <w:rsid w:val="0042310E"/>
    <w:rsid w:val="004265D6"/>
    <w:rsid w:val="00427E63"/>
    <w:rsid w:val="004320B3"/>
    <w:rsid w:val="0043346F"/>
    <w:rsid w:val="00435BDE"/>
    <w:rsid w:val="00435CA8"/>
    <w:rsid w:val="004369FB"/>
    <w:rsid w:val="00441AA8"/>
    <w:rsid w:val="00441BA9"/>
    <w:rsid w:val="00446785"/>
    <w:rsid w:val="00454AC2"/>
    <w:rsid w:val="004553C8"/>
    <w:rsid w:val="00455692"/>
    <w:rsid w:val="00455BC2"/>
    <w:rsid w:val="00456437"/>
    <w:rsid w:val="00457D0B"/>
    <w:rsid w:val="0046097A"/>
    <w:rsid w:val="00466394"/>
    <w:rsid w:val="00467CCB"/>
    <w:rsid w:val="004703DB"/>
    <w:rsid w:val="0047066B"/>
    <w:rsid w:val="0047200F"/>
    <w:rsid w:val="00477A0E"/>
    <w:rsid w:val="00483F4D"/>
    <w:rsid w:val="004844A8"/>
    <w:rsid w:val="00484F1A"/>
    <w:rsid w:val="00485E88"/>
    <w:rsid w:val="00487840"/>
    <w:rsid w:val="00490847"/>
    <w:rsid w:val="00490B6B"/>
    <w:rsid w:val="004920CB"/>
    <w:rsid w:val="004923AA"/>
    <w:rsid w:val="004935D0"/>
    <w:rsid w:val="0049367A"/>
    <w:rsid w:val="00494723"/>
    <w:rsid w:val="00494EC1"/>
    <w:rsid w:val="00497137"/>
    <w:rsid w:val="004A32BD"/>
    <w:rsid w:val="004A3C7A"/>
    <w:rsid w:val="004A3F4D"/>
    <w:rsid w:val="004A445B"/>
    <w:rsid w:val="004A5003"/>
    <w:rsid w:val="004B24B3"/>
    <w:rsid w:val="004B289B"/>
    <w:rsid w:val="004B3F28"/>
    <w:rsid w:val="004B400F"/>
    <w:rsid w:val="004B62E3"/>
    <w:rsid w:val="004B68FB"/>
    <w:rsid w:val="004B7416"/>
    <w:rsid w:val="004B787F"/>
    <w:rsid w:val="004C08AC"/>
    <w:rsid w:val="004C10E3"/>
    <w:rsid w:val="004C2C8A"/>
    <w:rsid w:val="004C4B22"/>
    <w:rsid w:val="004C5A84"/>
    <w:rsid w:val="004C6137"/>
    <w:rsid w:val="004C6C7B"/>
    <w:rsid w:val="004D6C18"/>
    <w:rsid w:val="004E0EAB"/>
    <w:rsid w:val="004E2933"/>
    <w:rsid w:val="004E339D"/>
    <w:rsid w:val="004E3EF9"/>
    <w:rsid w:val="004E42C6"/>
    <w:rsid w:val="004E7486"/>
    <w:rsid w:val="004F0320"/>
    <w:rsid w:val="004F05AC"/>
    <w:rsid w:val="004F31FC"/>
    <w:rsid w:val="004F5C9A"/>
    <w:rsid w:val="004F602D"/>
    <w:rsid w:val="004F69D5"/>
    <w:rsid w:val="004F77C7"/>
    <w:rsid w:val="004F7AFB"/>
    <w:rsid w:val="00500061"/>
    <w:rsid w:val="00500325"/>
    <w:rsid w:val="00501A85"/>
    <w:rsid w:val="0050231E"/>
    <w:rsid w:val="00503DDC"/>
    <w:rsid w:val="00505C16"/>
    <w:rsid w:val="00505D44"/>
    <w:rsid w:val="0050650D"/>
    <w:rsid w:val="00506858"/>
    <w:rsid w:val="00506D89"/>
    <w:rsid w:val="00510BA2"/>
    <w:rsid w:val="0051110C"/>
    <w:rsid w:val="0051126B"/>
    <w:rsid w:val="0051276B"/>
    <w:rsid w:val="00513904"/>
    <w:rsid w:val="00514053"/>
    <w:rsid w:val="005146C3"/>
    <w:rsid w:val="00515F8B"/>
    <w:rsid w:val="005228E0"/>
    <w:rsid w:val="00527632"/>
    <w:rsid w:val="00531110"/>
    <w:rsid w:val="00532956"/>
    <w:rsid w:val="00533A54"/>
    <w:rsid w:val="00534147"/>
    <w:rsid w:val="00535D0E"/>
    <w:rsid w:val="0054154A"/>
    <w:rsid w:val="00545382"/>
    <w:rsid w:val="005462F5"/>
    <w:rsid w:val="005473A6"/>
    <w:rsid w:val="005515F6"/>
    <w:rsid w:val="00556DE4"/>
    <w:rsid w:val="00561E85"/>
    <w:rsid w:val="0056474E"/>
    <w:rsid w:val="00570085"/>
    <w:rsid w:val="005718B6"/>
    <w:rsid w:val="0057294F"/>
    <w:rsid w:val="00574157"/>
    <w:rsid w:val="005743B1"/>
    <w:rsid w:val="00574EA2"/>
    <w:rsid w:val="00575AD2"/>
    <w:rsid w:val="00576B0D"/>
    <w:rsid w:val="0057761B"/>
    <w:rsid w:val="00577B27"/>
    <w:rsid w:val="00582217"/>
    <w:rsid w:val="00583A71"/>
    <w:rsid w:val="00583C4B"/>
    <w:rsid w:val="00584375"/>
    <w:rsid w:val="005847F1"/>
    <w:rsid w:val="00590218"/>
    <w:rsid w:val="0059315F"/>
    <w:rsid w:val="005A45C9"/>
    <w:rsid w:val="005A4C47"/>
    <w:rsid w:val="005A6DDD"/>
    <w:rsid w:val="005B131B"/>
    <w:rsid w:val="005B3371"/>
    <w:rsid w:val="005B5990"/>
    <w:rsid w:val="005B65CE"/>
    <w:rsid w:val="005C11C2"/>
    <w:rsid w:val="005D0E51"/>
    <w:rsid w:val="005D21FE"/>
    <w:rsid w:val="005D2305"/>
    <w:rsid w:val="005D24D4"/>
    <w:rsid w:val="005D2C42"/>
    <w:rsid w:val="005D65C9"/>
    <w:rsid w:val="005E034A"/>
    <w:rsid w:val="005E47F0"/>
    <w:rsid w:val="005E5DFD"/>
    <w:rsid w:val="005E69DF"/>
    <w:rsid w:val="005F09A3"/>
    <w:rsid w:val="005F179E"/>
    <w:rsid w:val="005F1BC9"/>
    <w:rsid w:val="005F1DC6"/>
    <w:rsid w:val="005F2D5F"/>
    <w:rsid w:val="005F3E99"/>
    <w:rsid w:val="005F42F0"/>
    <w:rsid w:val="005F53BB"/>
    <w:rsid w:val="005F692F"/>
    <w:rsid w:val="00600EFE"/>
    <w:rsid w:val="00600F51"/>
    <w:rsid w:val="0060129B"/>
    <w:rsid w:val="00601FBD"/>
    <w:rsid w:val="0060345D"/>
    <w:rsid w:val="00605E4B"/>
    <w:rsid w:val="00605ED1"/>
    <w:rsid w:val="00606E67"/>
    <w:rsid w:val="00607A3F"/>
    <w:rsid w:val="0061139F"/>
    <w:rsid w:val="00614ED9"/>
    <w:rsid w:val="00621BFC"/>
    <w:rsid w:val="00622DA5"/>
    <w:rsid w:val="00624033"/>
    <w:rsid w:val="00637942"/>
    <w:rsid w:val="00644467"/>
    <w:rsid w:val="00645F81"/>
    <w:rsid w:val="006501EB"/>
    <w:rsid w:val="00650F18"/>
    <w:rsid w:val="00651059"/>
    <w:rsid w:val="00651630"/>
    <w:rsid w:val="00651B80"/>
    <w:rsid w:val="00654B7D"/>
    <w:rsid w:val="00654C5C"/>
    <w:rsid w:val="00655061"/>
    <w:rsid w:val="0065702E"/>
    <w:rsid w:val="00660594"/>
    <w:rsid w:val="0066184D"/>
    <w:rsid w:val="0066277D"/>
    <w:rsid w:val="00662E52"/>
    <w:rsid w:val="00666341"/>
    <w:rsid w:val="00671061"/>
    <w:rsid w:val="0067115F"/>
    <w:rsid w:val="0067149C"/>
    <w:rsid w:val="00671D5E"/>
    <w:rsid w:val="00671FE5"/>
    <w:rsid w:val="00673697"/>
    <w:rsid w:val="00674A04"/>
    <w:rsid w:val="00675F81"/>
    <w:rsid w:val="00676937"/>
    <w:rsid w:val="00677312"/>
    <w:rsid w:val="00677539"/>
    <w:rsid w:val="00683DC2"/>
    <w:rsid w:val="006858B3"/>
    <w:rsid w:val="00685A74"/>
    <w:rsid w:val="00687C4E"/>
    <w:rsid w:val="00691250"/>
    <w:rsid w:val="00691284"/>
    <w:rsid w:val="0069384A"/>
    <w:rsid w:val="006945CF"/>
    <w:rsid w:val="006945D1"/>
    <w:rsid w:val="0069720F"/>
    <w:rsid w:val="0069738E"/>
    <w:rsid w:val="006A03CB"/>
    <w:rsid w:val="006A18C9"/>
    <w:rsid w:val="006A1922"/>
    <w:rsid w:val="006A4669"/>
    <w:rsid w:val="006A4F72"/>
    <w:rsid w:val="006A68B2"/>
    <w:rsid w:val="006B2577"/>
    <w:rsid w:val="006B2E10"/>
    <w:rsid w:val="006B33F9"/>
    <w:rsid w:val="006B3B91"/>
    <w:rsid w:val="006B3FC5"/>
    <w:rsid w:val="006B5D2A"/>
    <w:rsid w:val="006B5F41"/>
    <w:rsid w:val="006B60E8"/>
    <w:rsid w:val="006B72E8"/>
    <w:rsid w:val="006C1BAD"/>
    <w:rsid w:val="006C339F"/>
    <w:rsid w:val="006C4352"/>
    <w:rsid w:val="006C5190"/>
    <w:rsid w:val="006C5A37"/>
    <w:rsid w:val="006C6FFD"/>
    <w:rsid w:val="006C7BA5"/>
    <w:rsid w:val="006D109E"/>
    <w:rsid w:val="006D40AB"/>
    <w:rsid w:val="006D447D"/>
    <w:rsid w:val="006D4FD0"/>
    <w:rsid w:val="006D5163"/>
    <w:rsid w:val="006D5EDC"/>
    <w:rsid w:val="006E05BF"/>
    <w:rsid w:val="006E0764"/>
    <w:rsid w:val="006E2D83"/>
    <w:rsid w:val="006E674F"/>
    <w:rsid w:val="006E72E7"/>
    <w:rsid w:val="006E7DFB"/>
    <w:rsid w:val="006F13CF"/>
    <w:rsid w:val="006F704D"/>
    <w:rsid w:val="006F7F69"/>
    <w:rsid w:val="007025A6"/>
    <w:rsid w:val="00704684"/>
    <w:rsid w:val="0070653E"/>
    <w:rsid w:val="0070721B"/>
    <w:rsid w:val="0071482B"/>
    <w:rsid w:val="00716C48"/>
    <w:rsid w:val="007252E2"/>
    <w:rsid w:val="007259B2"/>
    <w:rsid w:val="00727EA4"/>
    <w:rsid w:val="00733336"/>
    <w:rsid w:val="007340CC"/>
    <w:rsid w:val="007342F0"/>
    <w:rsid w:val="007346C8"/>
    <w:rsid w:val="007360D2"/>
    <w:rsid w:val="007364D0"/>
    <w:rsid w:val="00737ECD"/>
    <w:rsid w:val="00740464"/>
    <w:rsid w:val="00742324"/>
    <w:rsid w:val="007438D3"/>
    <w:rsid w:val="007438EE"/>
    <w:rsid w:val="0074502F"/>
    <w:rsid w:val="00747022"/>
    <w:rsid w:val="007472CA"/>
    <w:rsid w:val="00752BC4"/>
    <w:rsid w:val="0075379B"/>
    <w:rsid w:val="00754AA8"/>
    <w:rsid w:val="00756653"/>
    <w:rsid w:val="00757D43"/>
    <w:rsid w:val="007605F0"/>
    <w:rsid w:val="00767465"/>
    <w:rsid w:val="007679DF"/>
    <w:rsid w:val="00770F76"/>
    <w:rsid w:val="00772BD7"/>
    <w:rsid w:val="0077411B"/>
    <w:rsid w:val="007745BA"/>
    <w:rsid w:val="00774619"/>
    <w:rsid w:val="00776344"/>
    <w:rsid w:val="00776BDD"/>
    <w:rsid w:val="00777571"/>
    <w:rsid w:val="00780A88"/>
    <w:rsid w:val="007811E8"/>
    <w:rsid w:val="0078168E"/>
    <w:rsid w:val="00781CDC"/>
    <w:rsid w:val="00782741"/>
    <w:rsid w:val="00785ADD"/>
    <w:rsid w:val="00786221"/>
    <w:rsid w:val="00787E6E"/>
    <w:rsid w:val="00790D5E"/>
    <w:rsid w:val="00791285"/>
    <w:rsid w:val="00793B2A"/>
    <w:rsid w:val="00795005"/>
    <w:rsid w:val="0079535C"/>
    <w:rsid w:val="00795A4F"/>
    <w:rsid w:val="00796D50"/>
    <w:rsid w:val="00796D53"/>
    <w:rsid w:val="0079722E"/>
    <w:rsid w:val="007A0B5E"/>
    <w:rsid w:val="007A2EF9"/>
    <w:rsid w:val="007A4A42"/>
    <w:rsid w:val="007B09A3"/>
    <w:rsid w:val="007B36D0"/>
    <w:rsid w:val="007B64CE"/>
    <w:rsid w:val="007B657F"/>
    <w:rsid w:val="007C16A8"/>
    <w:rsid w:val="007C17C9"/>
    <w:rsid w:val="007C29F4"/>
    <w:rsid w:val="007C3B16"/>
    <w:rsid w:val="007C4608"/>
    <w:rsid w:val="007C51C8"/>
    <w:rsid w:val="007C780A"/>
    <w:rsid w:val="007D1997"/>
    <w:rsid w:val="007D52F3"/>
    <w:rsid w:val="007D5570"/>
    <w:rsid w:val="007D5DB8"/>
    <w:rsid w:val="007D6723"/>
    <w:rsid w:val="007D69A3"/>
    <w:rsid w:val="007D754F"/>
    <w:rsid w:val="007E514C"/>
    <w:rsid w:val="007E63E3"/>
    <w:rsid w:val="007F4D51"/>
    <w:rsid w:val="007F5BFC"/>
    <w:rsid w:val="007F74A7"/>
    <w:rsid w:val="00800459"/>
    <w:rsid w:val="008013DE"/>
    <w:rsid w:val="00802840"/>
    <w:rsid w:val="00805C87"/>
    <w:rsid w:val="0081337A"/>
    <w:rsid w:val="008134BD"/>
    <w:rsid w:val="00814324"/>
    <w:rsid w:val="008148EE"/>
    <w:rsid w:val="0081640E"/>
    <w:rsid w:val="00816D34"/>
    <w:rsid w:val="008174A4"/>
    <w:rsid w:val="00821B9E"/>
    <w:rsid w:val="00822755"/>
    <w:rsid w:val="00831594"/>
    <w:rsid w:val="008336D0"/>
    <w:rsid w:val="00834B34"/>
    <w:rsid w:val="00835E88"/>
    <w:rsid w:val="008363A9"/>
    <w:rsid w:val="008379C3"/>
    <w:rsid w:val="008441F6"/>
    <w:rsid w:val="0084730C"/>
    <w:rsid w:val="00847496"/>
    <w:rsid w:val="008512D3"/>
    <w:rsid w:val="0085222D"/>
    <w:rsid w:val="00853F1D"/>
    <w:rsid w:val="00854148"/>
    <w:rsid w:val="008550D0"/>
    <w:rsid w:val="00855B87"/>
    <w:rsid w:val="00861424"/>
    <w:rsid w:val="008615A6"/>
    <w:rsid w:val="00861CE7"/>
    <w:rsid w:val="00863AA7"/>
    <w:rsid w:val="008661E9"/>
    <w:rsid w:val="0086633D"/>
    <w:rsid w:val="00870D22"/>
    <w:rsid w:val="00871289"/>
    <w:rsid w:val="00871F39"/>
    <w:rsid w:val="008736BC"/>
    <w:rsid w:val="00873A22"/>
    <w:rsid w:val="008742F0"/>
    <w:rsid w:val="00874638"/>
    <w:rsid w:val="008767F3"/>
    <w:rsid w:val="00877151"/>
    <w:rsid w:val="00877EB0"/>
    <w:rsid w:val="00880A96"/>
    <w:rsid w:val="00880E91"/>
    <w:rsid w:val="008824AA"/>
    <w:rsid w:val="008837CA"/>
    <w:rsid w:val="008842FE"/>
    <w:rsid w:val="0088467E"/>
    <w:rsid w:val="008877D6"/>
    <w:rsid w:val="00892B0C"/>
    <w:rsid w:val="008A03EF"/>
    <w:rsid w:val="008A22C7"/>
    <w:rsid w:val="008A2DD7"/>
    <w:rsid w:val="008A40C9"/>
    <w:rsid w:val="008A4A7C"/>
    <w:rsid w:val="008A51A1"/>
    <w:rsid w:val="008A623F"/>
    <w:rsid w:val="008A6500"/>
    <w:rsid w:val="008B0F0D"/>
    <w:rsid w:val="008B20C2"/>
    <w:rsid w:val="008B2ECE"/>
    <w:rsid w:val="008B4791"/>
    <w:rsid w:val="008B4CC6"/>
    <w:rsid w:val="008B6D24"/>
    <w:rsid w:val="008B7D2A"/>
    <w:rsid w:val="008C05B2"/>
    <w:rsid w:val="008C1C02"/>
    <w:rsid w:val="008C4283"/>
    <w:rsid w:val="008C457B"/>
    <w:rsid w:val="008C4BA7"/>
    <w:rsid w:val="008C5903"/>
    <w:rsid w:val="008D1C85"/>
    <w:rsid w:val="008D1E85"/>
    <w:rsid w:val="008D2B6F"/>
    <w:rsid w:val="008D3639"/>
    <w:rsid w:val="008D3FDF"/>
    <w:rsid w:val="008D50FF"/>
    <w:rsid w:val="008D6742"/>
    <w:rsid w:val="008D6A2E"/>
    <w:rsid w:val="008D6F86"/>
    <w:rsid w:val="008E71B9"/>
    <w:rsid w:val="008F302C"/>
    <w:rsid w:val="008F3B1C"/>
    <w:rsid w:val="008F43B5"/>
    <w:rsid w:val="008F45C6"/>
    <w:rsid w:val="008F4B20"/>
    <w:rsid w:val="008F4DAE"/>
    <w:rsid w:val="008F4E30"/>
    <w:rsid w:val="009006AE"/>
    <w:rsid w:val="00901328"/>
    <w:rsid w:val="009029EC"/>
    <w:rsid w:val="0090502F"/>
    <w:rsid w:val="00907357"/>
    <w:rsid w:val="00907C05"/>
    <w:rsid w:val="00910853"/>
    <w:rsid w:val="009117A4"/>
    <w:rsid w:val="00911B75"/>
    <w:rsid w:val="00914068"/>
    <w:rsid w:val="009140C8"/>
    <w:rsid w:val="00917760"/>
    <w:rsid w:val="0092044F"/>
    <w:rsid w:val="009205C3"/>
    <w:rsid w:val="00920668"/>
    <w:rsid w:val="00922424"/>
    <w:rsid w:val="00922DAB"/>
    <w:rsid w:val="00923504"/>
    <w:rsid w:val="00924664"/>
    <w:rsid w:val="0093028F"/>
    <w:rsid w:val="00931FD7"/>
    <w:rsid w:val="00932437"/>
    <w:rsid w:val="00940596"/>
    <w:rsid w:val="00941EAF"/>
    <w:rsid w:val="0094252D"/>
    <w:rsid w:val="009426F1"/>
    <w:rsid w:val="00943126"/>
    <w:rsid w:val="00944009"/>
    <w:rsid w:val="009442A8"/>
    <w:rsid w:val="009442CF"/>
    <w:rsid w:val="00944F81"/>
    <w:rsid w:val="009468F3"/>
    <w:rsid w:val="00946AB4"/>
    <w:rsid w:val="009471A0"/>
    <w:rsid w:val="00951983"/>
    <w:rsid w:val="00951CB1"/>
    <w:rsid w:val="00960F07"/>
    <w:rsid w:val="00964A3B"/>
    <w:rsid w:val="00964EA7"/>
    <w:rsid w:val="00965542"/>
    <w:rsid w:val="00967431"/>
    <w:rsid w:val="00971348"/>
    <w:rsid w:val="009715B9"/>
    <w:rsid w:val="00972179"/>
    <w:rsid w:val="00973658"/>
    <w:rsid w:val="0097532B"/>
    <w:rsid w:val="00975944"/>
    <w:rsid w:val="0097675D"/>
    <w:rsid w:val="00976D00"/>
    <w:rsid w:val="00980206"/>
    <w:rsid w:val="00980293"/>
    <w:rsid w:val="00982779"/>
    <w:rsid w:val="009830DE"/>
    <w:rsid w:val="00985493"/>
    <w:rsid w:val="009867E2"/>
    <w:rsid w:val="00990B1D"/>
    <w:rsid w:val="00990CCD"/>
    <w:rsid w:val="00991DA8"/>
    <w:rsid w:val="00993A37"/>
    <w:rsid w:val="00993D0A"/>
    <w:rsid w:val="0099669E"/>
    <w:rsid w:val="00997597"/>
    <w:rsid w:val="009A214D"/>
    <w:rsid w:val="009A3EDE"/>
    <w:rsid w:val="009A416A"/>
    <w:rsid w:val="009B47A9"/>
    <w:rsid w:val="009B4C45"/>
    <w:rsid w:val="009B6523"/>
    <w:rsid w:val="009C1DAF"/>
    <w:rsid w:val="009C2867"/>
    <w:rsid w:val="009C33A6"/>
    <w:rsid w:val="009C3881"/>
    <w:rsid w:val="009C48F8"/>
    <w:rsid w:val="009C687E"/>
    <w:rsid w:val="009C7885"/>
    <w:rsid w:val="009D0FD3"/>
    <w:rsid w:val="009D123C"/>
    <w:rsid w:val="009D1531"/>
    <w:rsid w:val="009D359B"/>
    <w:rsid w:val="009D4138"/>
    <w:rsid w:val="009D4ABC"/>
    <w:rsid w:val="009D7421"/>
    <w:rsid w:val="009E1284"/>
    <w:rsid w:val="009E5511"/>
    <w:rsid w:val="009E73CF"/>
    <w:rsid w:val="009F1D3E"/>
    <w:rsid w:val="009F23D0"/>
    <w:rsid w:val="009F2C90"/>
    <w:rsid w:val="009F4B13"/>
    <w:rsid w:val="009F58A4"/>
    <w:rsid w:val="009F76AC"/>
    <w:rsid w:val="00A02573"/>
    <w:rsid w:val="00A02748"/>
    <w:rsid w:val="00A0411B"/>
    <w:rsid w:val="00A0434F"/>
    <w:rsid w:val="00A054BE"/>
    <w:rsid w:val="00A12231"/>
    <w:rsid w:val="00A13B07"/>
    <w:rsid w:val="00A14100"/>
    <w:rsid w:val="00A2011D"/>
    <w:rsid w:val="00A231D8"/>
    <w:rsid w:val="00A23217"/>
    <w:rsid w:val="00A23DE9"/>
    <w:rsid w:val="00A240E8"/>
    <w:rsid w:val="00A27BD6"/>
    <w:rsid w:val="00A3040D"/>
    <w:rsid w:val="00A31A90"/>
    <w:rsid w:val="00A31C26"/>
    <w:rsid w:val="00A322DC"/>
    <w:rsid w:val="00A32D4F"/>
    <w:rsid w:val="00A34DC5"/>
    <w:rsid w:val="00A352DB"/>
    <w:rsid w:val="00A35802"/>
    <w:rsid w:val="00A3670C"/>
    <w:rsid w:val="00A369DC"/>
    <w:rsid w:val="00A3728A"/>
    <w:rsid w:val="00A40ADB"/>
    <w:rsid w:val="00A42024"/>
    <w:rsid w:val="00A4315A"/>
    <w:rsid w:val="00A44C15"/>
    <w:rsid w:val="00A50BC7"/>
    <w:rsid w:val="00A522A5"/>
    <w:rsid w:val="00A53773"/>
    <w:rsid w:val="00A54290"/>
    <w:rsid w:val="00A542DE"/>
    <w:rsid w:val="00A556F4"/>
    <w:rsid w:val="00A55FE7"/>
    <w:rsid w:val="00A63395"/>
    <w:rsid w:val="00A64994"/>
    <w:rsid w:val="00A67AC4"/>
    <w:rsid w:val="00A718AB"/>
    <w:rsid w:val="00A72B5C"/>
    <w:rsid w:val="00A74569"/>
    <w:rsid w:val="00A746D6"/>
    <w:rsid w:val="00A747CC"/>
    <w:rsid w:val="00A760C4"/>
    <w:rsid w:val="00A768F0"/>
    <w:rsid w:val="00A76B9E"/>
    <w:rsid w:val="00A76E98"/>
    <w:rsid w:val="00A825B0"/>
    <w:rsid w:val="00A84004"/>
    <w:rsid w:val="00A9168C"/>
    <w:rsid w:val="00AA5581"/>
    <w:rsid w:val="00AB0CBD"/>
    <w:rsid w:val="00AB2779"/>
    <w:rsid w:val="00AB2B4A"/>
    <w:rsid w:val="00AB3053"/>
    <w:rsid w:val="00AB7087"/>
    <w:rsid w:val="00AB722A"/>
    <w:rsid w:val="00AB757A"/>
    <w:rsid w:val="00AC0EB4"/>
    <w:rsid w:val="00AC18E6"/>
    <w:rsid w:val="00AC301F"/>
    <w:rsid w:val="00AC55B4"/>
    <w:rsid w:val="00AC5A18"/>
    <w:rsid w:val="00AC71C5"/>
    <w:rsid w:val="00AD34D6"/>
    <w:rsid w:val="00AD3C4A"/>
    <w:rsid w:val="00AD54F4"/>
    <w:rsid w:val="00AD58EE"/>
    <w:rsid w:val="00AE226D"/>
    <w:rsid w:val="00AE51FC"/>
    <w:rsid w:val="00AE6769"/>
    <w:rsid w:val="00AE7660"/>
    <w:rsid w:val="00AF0481"/>
    <w:rsid w:val="00AF1216"/>
    <w:rsid w:val="00AF420D"/>
    <w:rsid w:val="00AF74A9"/>
    <w:rsid w:val="00B00650"/>
    <w:rsid w:val="00B0068D"/>
    <w:rsid w:val="00B01806"/>
    <w:rsid w:val="00B043B4"/>
    <w:rsid w:val="00B04B5E"/>
    <w:rsid w:val="00B052C4"/>
    <w:rsid w:val="00B05BF4"/>
    <w:rsid w:val="00B06176"/>
    <w:rsid w:val="00B07746"/>
    <w:rsid w:val="00B12EEB"/>
    <w:rsid w:val="00B200EA"/>
    <w:rsid w:val="00B20C90"/>
    <w:rsid w:val="00B229B9"/>
    <w:rsid w:val="00B31934"/>
    <w:rsid w:val="00B32519"/>
    <w:rsid w:val="00B361DC"/>
    <w:rsid w:val="00B36D55"/>
    <w:rsid w:val="00B3776F"/>
    <w:rsid w:val="00B41259"/>
    <w:rsid w:val="00B4188F"/>
    <w:rsid w:val="00B418CE"/>
    <w:rsid w:val="00B42E88"/>
    <w:rsid w:val="00B433F5"/>
    <w:rsid w:val="00B4614B"/>
    <w:rsid w:val="00B53206"/>
    <w:rsid w:val="00B564FF"/>
    <w:rsid w:val="00B56D54"/>
    <w:rsid w:val="00B56EF5"/>
    <w:rsid w:val="00B577B0"/>
    <w:rsid w:val="00B577D0"/>
    <w:rsid w:val="00B578B1"/>
    <w:rsid w:val="00B61520"/>
    <w:rsid w:val="00B631C8"/>
    <w:rsid w:val="00B64256"/>
    <w:rsid w:val="00B663DC"/>
    <w:rsid w:val="00B66420"/>
    <w:rsid w:val="00B6794A"/>
    <w:rsid w:val="00B708FF"/>
    <w:rsid w:val="00B71E53"/>
    <w:rsid w:val="00B71EBC"/>
    <w:rsid w:val="00B72632"/>
    <w:rsid w:val="00B75663"/>
    <w:rsid w:val="00B777EB"/>
    <w:rsid w:val="00B77DC3"/>
    <w:rsid w:val="00B8014E"/>
    <w:rsid w:val="00B802EB"/>
    <w:rsid w:val="00B8032E"/>
    <w:rsid w:val="00B82B20"/>
    <w:rsid w:val="00B84396"/>
    <w:rsid w:val="00B843E1"/>
    <w:rsid w:val="00B84548"/>
    <w:rsid w:val="00B87E17"/>
    <w:rsid w:val="00B90CD6"/>
    <w:rsid w:val="00B91361"/>
    <w:rsid w:val="00B9241A"/>
    <w:rsid w:val="00B92BF3"/>
    <w:rsid w:val="00B95F60"/>
    <w:rsid w:val="00B97FF9"/>
    <w:rsid w:val="00BA08B1"/>
    <w:rsid w:val="00BA0FFA"/>
    <w:rsid w:val="00BA4669"/>
    <w:rsid w:val="00BA7804"/>
    <w:rsid w:val="00BB093C"/>
    <w:rsid w:val="00BB4218"/>
    <w:rsid w:val="00BB4998"/>
    <w:rsid w:val="00BB6DA8"/>
    <w:rsid w:val="00BC07F1"/>
    <w:rsid w:val="00BC1686"/>
    <w:rsid w:val="00BC3092"/>
    <w:rsid w:val="00BC4B64"/>
    <w:rsid w:val="00BC6900"/>
    <w:rsid w:val="00BD285A"/>
    <w:rsid w:val="00BD623D"/>
    <w:rsid w:val="00BD6615"/>
    <w:rsid w:val="00BD68AD"/>
    <w:rsid w:val="00BD7412"/>
    <w:rsid w:val="00BE165F"/>
    <w:rsid w:val="00BE1E7E"/>
    <w:rsid w:val="00BE3889"/>
    <w:rsid w:val="00BE60C3"/>
    <w:rsid w:val="00BF0936"/>
    <w:rsid w:val="00BF3A49"/>
    <w:rsid w:val="00BF3F6E"/>
    <w:rsid w:val="00C0292E"/>
    <w:rsid w:val="00C05872"/>
    <w:rsid w:val="00C05B32"/>
    <w:rsid w:val="00C07244"/>
    <w:rsid w:val="00C1146D"/>
    <w:rsid w:val="00C11D15"/>
    <w:rsid w:val="00C122A5"/>
    <w:rsid w:val="00C13126"/>
    <w:rsid w:val="00C13386"/>
    <w:rsid w:val="00C16022"/>
    <w:rsid w:val="00C16BB7"/>
    <w:rsid w:val="00C16CD2"/>
    <w:rsid w:val="00C237E9"/>
    <w:rsid w:val="00C23E3A"/>
    <w:rsid w:val="00C271C7"/>
    <w:rsid w:val="00C2732D"/>
    <w:rsid w:val="00C300D1"/>
    <w:rsid w:val="00C30DB5"/>
    <w:rsid w:val="00C351AF"/>
    <w:rsid w:val="00C362B5"/>
    <w:rsid w:val="00C41467"/>
    <w:rsid w:val="00C4180E"/>
    <w:rsid w:val="00C41EC3"/>
    <w:rsid w:val="00C4319A"/>
    <w:rsid w:val="00C446A9"/>
    <w:rsid w:val="00C471FE"/>
    <w:rsid w:val="00C512F9"/>
    <w:rsid w:val="00C55E7A"/>
    <w:rsid w:val="00C577E5"/>
    <w:rsid w:val="00C57C9B"/>
    <w:rsid w:val="00C73FED"/>
    <w:rsid w:val="00C742AC"/>
    <w:rsid w:val="00C76A95"/>
    <w:rsid w:val="00C778E3"/>
    <w:rsid w:val="00C83426"/>
    <w:rsid w:val="00C86015"/>
    <w:rsid w:val="00C87938"/>
    <w:rsid w:val="00C92310"/>
    <w:rsid w:val="00C92CDE"/>
    <w:rsid w:val="00C92E58"/>
    <w:rsid w:val="00C93670"/>
    <w:rsid w:val="00C9380E"/>
    <w:rsid w:val="00C93A25"/>
    <w:rsid w:val="00C93CD0"/>
    <w:rsid w:val="00C96053"/>
    <w:rsid w:val="00C97321"/>
    <w:rsid w:val="00C97CCA"/>
    <w:rsid w:val="00CA05C0"/>
    <w:rsid w:val="00CA2067"/>
    <w:rsid w:val="00CA23E6"/>
    <w:rsid w:val="00CA58C2"/>
    <w:rsid w:val="00CA5FCD"/>
    <w:rsid w:val="00CB0E13"/>
    <w:rsid w:val="00CB1B19"/>
    <w:rsid w:val="00CB1C78"/>
    <w:rsid w:val="00CB25DD"/>
    <w:rsid w:val="00CB4256"/>
    <w:rsid w:val="00CC1399"/>
    <w:rsid w:val="00CC1804"/>
    <w:rsid w:val="00CC1F5C"/>
    <w:rsid w:val="00CC20B0"/>
    <w:rsid w:val="00CC4E36"/>
    <w:rsid w:val="00CC526D"/>
    <w:rsid w:val="00CC6C7D"/>
    <w:rsid w:val="00CC7684"/>
    <w:rsid w:val="00CD1ADC"/>
    <w:rsid w:val="00CD1CCE"/>
    <w:rsid w:val="00CD3A8C"/>
    <w:rsid w:val="00CE2670"/>
    <w:rsid w:val="00CE2F65"/>
    <w:rsid w:val="00CE3C70"/>
    <w:rsid w:val="00CE4385"/>
    <w:rsid w:val="00CE63B2"/>
    <w:rsid w:val="00CF15F6"/>
    <w:rsid w:val="00CF1E2D"/>
    <w:rsid w:val="00CF44DA"/>
    <w:rsid w:val="00CF5311"/>
    <w:rsid w:val="00CF5813"/>
    <w:rsid w:val="00CF60EE"/>
    <w:rsid w:val="00CF611D"/>
    <w:rsid w:val="00CF63FA"/>
    <w:rsid w:val="00D01696"/>
    <w:rsid w:val="00D01FDA"/>
    <w:rsid w:val="00D0273A"/>
    <w:rsid w:val="00D02D9A"/>
    <w:rsid w:val="00D03778"/>
    <w:rsid w:val="00D0488B"/>
    <w:rsid w:val="00D06FF3"/>
    <w:rsid w:val="00D10566"/>
    <w:rsid w:val="00D12683"/>
    <w:rsid w:val="00D14275"/>
    <w:rsid w:val="00D14386"/>
    <w:rsid w:val="00D166DF"/>
    <w:rsid w:val="00D2010A"/>
    <w:rsid w:val="00D22508"/>
    <w:rsid w:val="00D26023"/>
    <w:rsid w:val="00D27ED2"/>
    <w:rsid w:val="00D27F92"/>
    <w:rsid w:val="00D304CD"/>
    <w:rsid w:val="00D3095E"/>
    <w:rsid w:val="00D309DF"/>
    <w:rsid w:val="00D369E5"/>
    <w:rsid w:val="00D416DB"/>
    <w:rsid w:val="00D41C55"/>
    <w:rsid w:val="00D41D71"/>
    <w:rsid w:val="00D446A7"/>
    <w:rsid w:val="00D44C2F"/>
    <w:rsid w:val="00D455E9"/>
    <w:rsid w:val="00D47586"/>
    <w:rsid w:val="00D47E70"/>
    <w:rsid w:val="00D5126D"/>
    <w:rsid w:val="00D51793"/>
    <w:rsid w:val="00D524D6"/>
    <w:rsid w:val="00D54D9A"/>
    <w:rsid w:val="00D56CF1"/>
    <w:rsid w:val="00D57CD7"/>
    <w:rsid w:val="00D6063B"/>
    <w:rsid w:val="00D60FEB"/>
    <w:rsid w:val="00D66E11"/>
    <w:rsid w:val="00D7364E"/>
    <w:rsid w:val="00D740FE"/>
    <w:rsid w:val="00D746D2"/>
    <w:rsid w:val="00D76077"/>
    <w:rsid w:val="00D76E16"/>
    <w:rsid w:val="00D7777A"/>
    <w:rsid w:val="00D821D7"/>
    <w:rsid w:val="00D828D4"/>
    <w:rsid w:val="00D878E4"/>
    <w:rsid w:val="00D90247"/>
    <w:rsid w:val="00D909DC"/>
    <w:rsid w:val="00D92A9F"/>
    <w:rsid w:val="00D94FE1"/>
    <w:rsid w:val="00D960B2"/>
    <w:rsid w:val="00D960E8"/>
    <w:rsid w:val="00DA6063"/>
    <w:rsid w:val="00DB00A3"/>
    <w:rsid w:val="00DB1CAE"/>
    <w:rsid w:val="00DB36A7"/>
    <w:rsid w:val="00DB38A4"/>
    <w:rsid w:val="00DC1031"/>
    <w:rsid w:val="00DC261E"/>
    <w:rsid w:val="00DC5023"/>
    <w:rsid w:val="00DC6573"/>
    <w:rsid w:val="00DC6A34"/>
    <w:rsid w:val="00DD0899"/>
    <w:rsid w:val="00DD09B8"/>
    <w:rsid w:val="00DD27D2"/>
    <w:rsid w:val="00DD35F5"/>
    <w:rsid w:val="00DD5B62"/>
    <w:rsid w:val="00DD6FCC"/>
    <w:rsid w:val="00DE054F"/>
    <w:rsid w:val="00DE3969"/>
    <w:rsid w:val="00DF10EE"/>
    <w:rsid w:val="00DF3059"/>
    <w:rsid w:val="00DF67F6"/>
    <w:rsid w:val="00E00FCA"/>
    <w:rsid w:val="00E016F5"/>
    <w:rsid w:val="00E01798"/>
    <w:rsid w:val="00E01E62"/>
    <w:rsid w:val="00E01EE3"/>
    <w:rsid w:val="00E03C13"/>
    <w:rsid w:val="00E04005"/>
    <w:rsid w:val="00E04E8E"/>
    <w:rsid w:val="00E0694D"/>
    <w:rsid w:val="00E075B5"/>
    <w:rsid w:val="00E15558"/>
    <w:rsid w:val="00E15D9D"/>
    <w:rsid w:val="00E17C82"/>
    <w:rsid w:val="00E17E0C"/>
    <w:rsid w:val="00E2033A"/>
    <w:rsid w:val="00E2047A"/>
    <w:rsid w:val="00E21437"/>
    <w:rsid w:val="00E21B85"/>
    <w:rsid w:val="00E23489"/>
    <w:rsid w:val="00E26AB2"/>
    <w:rsid w:val="00E26E5E"/>
    <w:rsid w:val="00E3011E"/>
    <w:rsid w:val="00E34208"/>
    <w:rsid w:val="00E3579F"/>
    <w:rsid w:val="00E40193"/>
    <w:rsid w:val="00E44B7F"/>
    <w:rsid w:val="00E50833"/>
    <w:rsid w:val="00E53080"/>
    <w:rsid w:val="00E55277"/>
    <w:rsid w:val="00E55EC7"/>
    <w:rsid w:val="00E56AF0"/>
    <w:rsid w:val="00E57392"/>
    <w:rsid w:val="00E623EA"/>
    <w:rsid w:val="00E64539"/>
    <w:rsid w:val="00E6483E"/>
    <w:rsid w:val="00E65B08"/>
    <w:rsid w:val="00E66651"/>
    <w:rsid w:val="00E67123"/>
    <w:rsid w:val="00E67EEE"/>
    <w:rsid w:val="00E7061D"/>
    <w:rsid w:val="00E7187D"/>
    <w:rsid w:val="00E71CCF"/>
    <w:rsid w:val="00E7278C"/>
    <w:rsid w:val="00E755B4"/>
    <w:rsid w:val="00E76E27"/>
    <w:rsid w:val="00E82F43"/>
    <w:rsid w:val="00E83B56"/>
    <w:rsid w:val="00E84EB7"/>
    <w:rsid w:val="00E8538F"/>
    <w:rsid w:val="00E85440"/>
    <w:rsid w:val="00E857F4"/>
    <w:rsid w:val="00E8783E"/>
    <w:rsid w:val="00E90337"/>
    <w:rsid w:val="00E908DC"/>
    <w:rsid w:val="00E909FD"/>
    <w:rsid w:val="00E911DF"/>
    <w:rsid w:val="00E93091"/>
    <w:rsid w:val="00E93CBA"/>
    <w:rsid w:val="00E977BA"/>
    <w:rsid w:val="00EA1E78"/>
    <w:rsid w:val="00EA3514"/>
    <w:rsid w:val="00EA4092"/>
    <w:rsid w:val="00EA5C38"/>
    <w:rsid w:val="00EB3091"/>
    <w:rsid w:val="00EB4044"/>
    <w:rsid w:val="00EB4D40"/>
    <w:rsid w:val="00EB6904"/>
    <w:rsid w:val="00EB7726"/>
    <w:rsid w:val="00EB7843"/>
    <w:rsid w:val="00EC220D"/>
    <w:rsid w:val="00EC281E"/>
    <w:rsid w:val="00EC5D6A"/>
    <w:rsid w:val="00EC6F4A"/>
    <w:rsid w:val="00EC7418"/>
    <w:rsid w:val="00EC7AF0"/>
    <w:rsid w:val="00ED0B56"/>
    <w:rsid w:val="00ED5154"/>
    <w:rsid w:val="00ED7438"/>
    <w:rsid w:val="00EE0949"/>
    <w:rsid w:val="00EE2411"/>
    <w:rsid w:val="00EE4BBA"/>
    <w:rsid w:val="00EE54D8"/>
    <w:rsid w:val="00EE5891"/>
    <w:rsid w:val="00EE6AD8"/>
    <w:rsid w:val="00EE6BCC"/>
    <w:rsid w:val="00EF517B"/>
    <w:rsid w:val="00EF5744"/>
    <w:rsid w:val="00F000A8"/>
    <w:rsid w:val="00F02016"/>
    <w:rsid w:val="00F0523E"/>
    <w:rsid w:val="00F0683F"/>
    <w:rsid w:val="00F07FCA"/>
    <w:rsid w:val="00F10991"/>
    <w:rsid w:val="00F131B7"/>
    <w:rsid w:val="00F1452E"/>
    <w:rsid w:val="00F15050"/>
    <w:rsid w:val="00F15D4D"/>
    <w:rsid w:val="00F16412"/>
    <w:rsid w:val="00F16C05"/>
    <w:rsid w:val="00F266BE"/>
    <w:rsid w:val="00F30022"/>
    <w:rsid w:val="00F30097"/>
    <w:rsid w:val="00F30ECE"/>
    <w:rsid w:val="00F335A6"/>
    <w:rsid w:val="00F36943"/>
    <w:rsid w:val="00F4130D"/>
    <w:rsid w:val="00F41B68"/>
    <w:rsid w:val="00F43968"/>
    <w:rsid w:val="00F440E8"/>
    <w:rsid w:val="00F45095"/>
    <w:rsid w:val="00F477C2"/>
    <w:rsid w:val="00F519BA"/>
    <w:rsid w:val="00F53849"/>
    <w:rsid w:val="00F553DC"/>
    <w:rsid w:val="00F57841"/>
    <w:rsid w:val="00F6088B"/>
    <w:rsid w:val="00F60D8B"/>
    <w:rsid w:val="00F62198"/>
    <w:rsid w:val="00F67C46"/>
    <w:rsid w:val="00F70E1A"/>
    <w:rsid w:val="00F734E1"/>
    <w:rsid w:val="00F744A1"/>
    <w:rsid w:val="00F76086"/>
    <w:rsid w:val="00F771B5"/>
    <w:rsid w:val="00F80E0A"/>
    <w:rsid w:val="00F80E83"/>
    <w:rsid w:val="00F83362"/>
    <w:rsid w:val="00F83DC3"/>
    <w:rsid w:val="00F84BE8"/>
    <w:rsid w:val="00F86E0A"/>
    <w:rsid w:val="00F94067"/>
    <w:rsid w:val="00F957AF"/>
    <w:rsid w:val="00F95FB0"/>
    <w:rsid w:val="00F961A2"/>
    <w:rsid w:val="00F96504"/>
    <w:rsid w:val="00FA054E"/>
    <w:rsid w:val="00FA0FFE"/>
    <w:rsid w:val="00FA24C1"/>
    <w:rsid w:val="00FA2585"/>
    <w:rsid w:val="00FA259D"/>
    <w:rsid w:val="00FA2698"/>
    <w:rsid w:val="00FA4A43"/>
    <w:rsid w:val="00FA7DF4"/>
    <w:rsid w:val="00FB2126"/>
    <w:rsid w:val="00FB6985"/>
    <w:rsid w:val="00FB7975"/>
    <w:rsid w:val="00FB7FA2"/>
    <w:rsid w:val="00FC09E1"/>
    <w:rsid w:val="00FC0C39"/>
    <w:rsid w:val="00FC58DA"/>
    <w:rsid w:val="00FD2071"/>
    <w:rsid w:val="00FD3F54"/>
    <w:rsid w:val="00FD466C"/>
    <w:rsid w:val="00FD4FA7"/>
    <w:rsid w:val="00FD54D6"/>
    <w:rsid w:val="00FD6A3D"/>
    <w:rsid w:val="00FD729C"/>
    <w:rsid w:val="00FE2CBC"/>
    <w:rsid w:val="00FE54A6"/>
    <w:rsid w:val="00FE6E12"/>
    <w:rsid w:val="00FE745F"/>
    <w:rsid w:val="00FE775D"/>
    <w:rsid w:val="00FF0867"/>
    <w:rsid w:val="00FF0F7F"/>
    <w:rsid w:val="00FF5233"/>
    <w:rsid w:val="00FF6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CD661"/>
  <w15:docId w15:val="{CB2AB48E-D981-4F46-A1BC-29911CF6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2CA"/>
  </w:style>
  <w:style w:type="paragraph" w:styleId="Heading1">
    <w:name w:val="heading 1"/>
    <w:basedOn w:val="Normal"/>
    <w:next w:val="Normal"/>
    <w:link w:val="Heading1Char"/>
    <w:uiPriority w:val="9"/>
    <w:qFormat/>
    <w:rsid w:val="00861C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61CE7"/>
    <w:pPr>
      <w:keepNext/>
      <w:spacing w:before="240" w:after="60" w:line="240" w:lineRule="auto"/>
      <w:outlineLvl w:val="1"/>
    </w:pPr>
    <w:rPr>
      <w:rFonts w:ascii="Verdana" w:eastAsia="Times New Roman" w:hAnsi="Verdana" w:cs="Times New Roman"/>
      <w:color w:val="000000"/>
      <w:sz w:val="28"/>
      <w:szCs w:val="28"/>
      <w:lang w:eastAsia="lv-LV"/>
    </w:rPr>
  </w:style>
  <w:style w:type="paragraph" w:styleId="Heading3">
    <w:name w:val="heading 3"/>
    <w:basedOn w:val="Normal"/>
    <w:next w:val="Normal"/>
    <w:link w:val="Heading3Char"/>
    <w:uiPriority w:val="9"/>
    <w:semiHidden/>
    <w:unhideWhenUsed/>
    <w:qFormat/>
    <w:rsid w:val="008C45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5F53B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871F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A31A90"/>
    <w:pPr>
      <w:spacing w:after="0" w:line="240" w:lineRule="auto"/>
      <w:jc w:val="center"/>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rsid w:val="00A31A9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85ADD"/>
    <w:rPr>
      <w:sz w:val="16"/>
      <w:szCs w:val="16"/>
    </w:rPr>
  </w:style>
  <w:style w:type="paragraph" w:styleId="CommentText">
    <w:name w:val="annotation text"/>
    <w:basedOn w:val="Normal"/>
    <w:link w:val="CommentTextChar"/>
    <w:uiPriority w:val="99"/>
    <w:unhideWhenUsed/>
    <w:rsid w:val="00785ADD"/>
    <w:pPr>
      <w:spacing w:line="240" w:lineRule="auto"/>
    </w:pPr>
    <w:rPr>
      <w:sz w:val="20"/>
      <w:szCs w:val="20"/>
    </w:rPr>
  </w:style>
  <w:style w:type="character" w:customStyle="1" w:styleId="CommentTextChar">
    <w:name w:val="Comment Text Char"/>
    <w:basedOn w:val="DefaultParagraphFont"/>
    <w:link w:val="CommentText"/>
    <w:uiPriority w:val="99"/>
    <w:rsid w:val="00785ADD"/>
    <w:rPr>
      <w:noProof/>
      <w:sz w:val="20"/>
      <w:szCs w:val="20"/>
    </w:rPr>
  </w:style>
  <w:style w:type="paragraph" w:styleId="CommentSubject">
    <w:name w:val="annotation subject"/>
    <w:basedOn w:val="CommentText"/>
    <w:next w:val="CommentText"/>
    <w:link w:val="CommentSubjectChar"/>
    <w:uiPriority w:val="99"/>
    <w:semiHidden/>
    <w:unhideWhenUsed/>
    <w:rsid w:val="00785ADD"/>
    <w:rPr>
      <w:b/>
      <w:bCs/>
    </w:rPr>
  </w:style>
  <w:style w:type="character" w:customStyle="1" w:styleId="CommentSubjectChar">
    <w:name w:val="Comment Subject Char"/>
    <w:basedOn w:val="CommentTextChar"/>
    <w:link w:val="CommentSubject"/>
    <w:uiPriority w:val="99"/>
    <w:semiHidden/>
    <w:rsid w:val="00785ADD"/>
    <w:rPr>
      <w:b/>
      <w:bCs/>
      <w:noProof/>
      <w:sz w:val="20"/>
      <w:szCs w:val="20"/>
    </w:rPr>
  </w:style>
  <w:style w:type="paragraph" w:styleId="BalloonText">
    <w:name w:val="Balloon Text"/>
    <w:basedOn w:val="Normal"/>
    <w:link w:val="BalloonTextChar"/>
    <w:uiPriority w:val="99"/>
    <w:semiHidden/>
    <w:unhideWhenUsed/>
    <w:rsid w:val="00785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ADD"/>
    <w:rPr>
      <w:rFonts w:ascii="Segoe UI" w:hAnsi="Segoe UI" w:cs="Segoe UI"/>
      <w:noProof/>
      <w:sz w:val="18"/>
      <w:szCs w:val="18"/>
    </w:rPr>
  </w:style>
  <w:style w:type="character" w:customStyle="1" w:styleId="Heading2Char">
    <w:name w:val="Heading 2 Char"/>
    <w:basedOn w:val="DefaultParagraphFont"/>
    <w:link w:val="Heading2"/>
    <w:rsid w:val="00861CE7"/>
    <w:rPr>
      <w:rFonts w:ascii="Verdana" w:eastAsia="Times New Roman" w:hAnsi="Verdana" w:cs="Times New Roman"/>
      <w:color w:val="000000"/>
      <w:sz w:val="28"/>
      <w:szCs w:val="28"/>
      <w:lang w:eastAsia="lv-LV"/>
    </w:rPr>
  </w:style>
  <w:style w:type="character" w:styleId="Hyperlink">
    <w:name w:val="Hyperlink"/>
    <w:basedOn w:val="DefaultParagraphFont"/>
    <w:uiPriority w:val="99"/>
    <w:rsid w:val="00861CE7"/>
    <w:rPr>
      <w:color w:val="339933"/>
      <w:u w:val="single"/>
    </w:rPr>
  </w:style>
  <w:style w:type="paragraph" w:styleId="TOC1">
    <w:name w:val="toc 1"/>
    <w:basedOn w:val="Normal"/>
    <w:next w:val="Normal"/>
    <w:autoRedefine/>
    <w:uiPriority w:val="39"/>
    <w:rsid w:val="00F80E83"/>
    <w:pPr>
      <w:tabs>
        <w:tab w:val="left" w:pos="720"/>
        <w:tab w:val="right" w:leader="dot" w:pos="9628"/>
      </w:tabs>
      <w:spacing w:after="0" w:line="360" w:lineRule="auto"/>
    </w:pPr>
    <w:rPr>
      <w:rFonts w:ascii="Times New Roman" w:eastAsia="Times New Roman" w:hAnsi="Times New Roman" w:cs="Times New Roman"/>
      <w:noProof/>
      <w:sz w:val="24"/>
      <w:szCs w:val="24"/>
      <w:lang w:eastAsia="lv-LV"/>
    </w:rPr>
  </w:style>
  <w:style w:type="paragraph" w:styleId="TOC2">
    <w:name w:val="toc 2"/>
    <w:basedOn w:val="Normal"/>
    <w:next w:val="Normal"/>
    <w:autoRedefine/>
    <w:uiPriority w:val="39"/>
    <w:rsid w:val="00F80E83"/>
    <w:pPr>
      <w:spacing w:after="0" w:line="360" w:lineRule="auto"/>
    </w:pPr>
    <w:rPr>
      <w:rFonts w:ascii="Times New Roman" w:eastAsia="Times New Roman" w:hAnsi="Times New Roman" w:cs="Times New Roman"/>
      <w:color w:val="000000" w:themeColor="text1"/>
      <w:sz w:val="24"/>
      <w:szCs w:val="24"/>
      <w:lang w:eastAsia="lv-LV"/>
    </w:rPr>
  </w:style>
  <w:style w:type="paragraph" w:styleId="TOC3">
    <w:name w:val="toc 3"/>
    <w:basedOn w:val="Normal"/>
    <w:next w:val="Normal"/>
    <w:autoRedefine/>
    <w:semiHidden/>
    <w:rsid w:val="00861CE7"/>
    <w:pPr>
      <w:spacing w:after="0" w:line="240" w:lineRule="auto"/>
      <w:ind w:left="480"/>
    </w:pPr>
    <w:rPr>
      <w:rFonts w:ascii="Verdana" w:eastAsia="Times New Roman" w:hAnsi="Verdana" w:cs="Times New Roman"/>
      <w:color w:val="000000"/>
      <w:sz w:val="24"/>
      <w:szCs w:val="24"/>
      <w:lang w:eastAsia="lv-LV"/>
    </w:rPr>
  </w:style>
  <w:style w:type="character" w:customStyle="1" w:styleId="Heading1Char">
    <w:name w:val="Heading 1 Char"/>
    <w:basedOn w:val="DefaultParagraphFont"/>
    <w:link w:val="Heading1"/>
    <w:uiPriority w:val="9"/>
    <w:rsid w:val="00861CE7"/>
    <w:rPr>
      <w:rFonts w:asciiTheme="majorHAnsi" w:eastAsiaTheme="majorEastAsia" w:hAnsiTheme="majorHAnsi" w:cstheme="majorBidi"/>
      <w:noProof/>
      <w:color w:val="2E74B5" w:themeColor="accent1" w:themeShade="BF"/>
      <w:sz w:val="32"/>
      <w:szCs w:val="32"/>
    </w:rPr>
  </w:style>
  <w:style w:type="table" w:styleId="TableGrid">
    <w:name w:val="Table Grid"/>
    <w:basedOn w:val="TableNormal"/>
    <w:uiPriority w:val="39"/>
    <w:rsid w:val="00405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12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B91361"/>
    <w:pPr>
      <w:ind w:left="720"/>
      <w:contextualSpacing/>
    </w:pPr>
  </w:style>
  <w:style w:type="paragraph" w:styleId="Header">
    <w:name w:val="header"/>
    <w:basedOn w:val="Normal"/>
    <w:link w:val="HeaderChar"/>
    <w:uiPriority w:val="99"/>
    <w:unhideWhenUsed/>
    <w:rsid w:val="004E29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2933"/>
    <w:rPr>
      <w:noProof/>
    </w:rPr>
  </w:style>
  <w:style w:type="paragraph" w:styleId="Footer">
    <w:name w:val="footer"/>
    <w:basedOn w:val="Normal"/>
    <w:link w:val="FooterChar"/>
    <w:unhideWhenUsed/>
    <w:rsid w:val="004E29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2933"/>
    <w:rPr>
      <w:noProof/>
    </w:rPr>
  </w:style>
  <w:style w:type="paragraph" w:styleId="FootnoteText">
    <w:name w:val="footnote text"/>
    <w:basedOn w:val="Normal"/>
    <w:link w:val="FootnoteTextChar"/>
    <w:uiPriority w:val="99"/>
    <w:semiHidden/>
    <w:unhideWhenUsed/>
    <w:rsid w:val="00CB1B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1B19"/>
    <w:rPr>
      <w:noProof/>
      <w:sz w:val="20"/>
      <w:szCs w:val="20"/>
    </w:rPr>
  </w:style>
  <w:style w:type="character" w:styleId="FootnoteReference">
    <w:name w:val="footnote reference"/>
    <w:basedOn w:val="DefaultParagraphFont"/>
    <w:uiPriority w:val="99"/>
    <w:semiHidden/>
    <w:unhideWhenUsed/>
    <w:rsid w:val="00CB1B19"/>
    <w:rPr>
      <w:vertAlign w:val="superscript"/>
    </w:rPr>
  </w:style>
  <w:style w:type="character" w:customStyle="1" w:styleId="apple-converted-space">
    <w:name w:val="apple-converted-space"/>
    <w:basedOn w:val="DefaultParagraphFont"/>
    <w:rsid w:val="00531110"/>
  </w:style>
  <w:style w:type="paragraph" w:styleId="BodyText">
    <w:name w:val="Body Text"/>
    <w:basedOn w:val="Normal"/>
    <w:link w:val="BodyTextChar"/>
    <w:uiPriority w:val="99"/>
    <w:semiHidden/>
    <w:unhideWhenUsed/>
    <w:rsid w:val="00531110"/>
    <w:pPr>
      <w:spacing w:after="120"/>
    </w:pPr>
  </w:style>
  <w:style w:type="character" w:customStyle="1" w:styleId="BodyTextChar">
    <w:name w:val="Body Text Char"/>
    <w:basedOn w:val="DefaultParagraphFont"/>
    <w:link w:val="BodyText"/>
    <w:uiPriority w:val="99"/>
    <w:semiHidden/>
    <w:rsid w:val="00531110"/>
    <w:rPr>
      <w:noProof/>
    </w:rPr>
  </w:style>
  <w:style w:type="paragraph" w:styleId="BodyTextIndent3">
    <w:name w:val="Body Text Indent 3"/>
    <w:basedOn w:val="Normal"/>
    <w:link w:val="BodyTextIndent3Char"/>
    <w:uiPriority w:val="99"/>
    <w:unhideWhenUsed/>
    <w:rsid w:val="00531110"/>
    <w:pPr>
      <w:spacing w:after="120"/>
      <w:ind w:left="360"/>
    </w:pPr>
    <w:rPr>
      <w:sz w:val="16"/>
      <w:szCs w:val="16"/>
    </w:rPr>
  </w:style>
  <w:style w:type="character" w:customStyle="1" w:styleId="BodyTextIndent3Char">
    <w:name w:val="Body Text Indent 3 Char"/>
    <w:basedOn w:val="DefaultParagraphFont"/>
    <w:link w:val="BodyTextIndent3"/>
    <w:uiPriority w:val="99"/>
    <w:rsid w:val="00531110"/>
    <w:rPr>
      <w:noProof/>
      <w:sz w:val="16"/>
      <w:szCs w:val="16"/>
    </w:rPr>
  </w:style>
  <w:style w:type="character" w:customStyle="1" w:styleId="Heading3Char">
    <w:name w:val="Heading 3 Char"/>
    <w:basedOn w:val="DefaultParagraphFont"/>
    <w:link w:val="Heading3"/>
    <w:uiPriority w:val="9"/>
    <w:semiHidden/>
    <w:rsid w:val="008C457B"/>
    <w:rPr>
      <w:rFonts w:asciiTheme="majorHAnsi" w:eastAsiaTheme="majorEastAsia" w:hAnsiTheme="majorHAnsi" w:cstheme="majorBidi"/>
      <w:noProof/>
      <w:color w:val="1F4D78" w:themeColor="accent1" w:themeShade="7F"/>
      <w:sz w:val="24"/>
      <w:szCs w:val="24"/>
    </w:rPr>
  </w:style>
  <w:style w:type="paragraph" w:styleId="BodyText2">
    <w:name w:val="Body Text 2"/>
    <w:basedOn w:val="Normal"/>
    <w:link w:val="BodyText2Char"/>
    <w:uiPriority w:val="99"/>
    <w:semiHidden/>
    <w:unhideWhenUsed/>
    <w:rsid w:val="00E857F4"/>
    <w:pPr>
      <w:spacing w:after="120" w:line="480" w:lineRule="auto"/>
    </w:pPr>
  </w:style>
  <w:style w:type="character" w:customStyle="1" w:styleId="BodyText2Char">
    <w:name w:val="Body Text 2 Char"/>
    <w:basedOn w:val="DefaultParagraphFont"/>
    <w:link w:val="BodyText2"/>
    <w:uiPriority w:val="99"/>
    <w:semiHidden/>
    <w:rsid w:val="00E857F4"/>
    <w:rPr>
      <w:noProof/>
    </w:rPr>
  </w:style>
  <w:style w:type="paragraph" w:customStyle="1" w:styleId="text-align-justify">
    <w:name w:val="text-align-justify"/>
    <w:basedOn w:val="Normal"/>
    <w:rsid w:val="00FB21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B2126"/>
    <w:rPr>
      <w:b/>
      <w:bCs/>
    </w:rPr>
  </w:style>
  <w:style w:type="character" w:customStyle="1" w:styleId="Heading7Char">
    <w:name w:val="Heading 7 Char"/>
    <w:basedOn w:val="DefaultParagraphFont"/>
    <w:link w:val="Heading7"/>
    <w:uiPriority w:val="9"/>
    <w:semiHidden/>
    <w:rsid w:val="005F53BB"/>
    <w:rPr>
      <w:rFonts w:asciiTheme="majorHAnsi" w:eastAsiaTheme="majorEastAsia" w:hAnsiTheme="majorHAnsi" w:cstheme="majorBidi"/>
      <w:i/>
      <w:iCs/>
      <w:noProof/>
      <w:color w:val="404040" w:themeColor="text1" w:themeTint="BF"/>
    </w:rPr>
  </w:style>
  <w:style w:type="paragraph" w:styleId="Revision">
    <w:name w:val="Revision"/>
    <w:hidden/>
    <w:uiPriority w:val="99"/>
    <w:semiHidden/>
    <w:rsid w:val="004A445B"/>
    <w:pPr>
      <w:spacing w:after="0" w:line="240" w:lineRule="auto"/>
    </w:pPr>
    <w:rPr>
      <w:noProof/>
    </w:rPr>
  </w:style>
  <w:style w:type="paragraph" w:styleId="TOCHeading">
    <w:name w:val="TOC Heading"/>
    <w:basedOn w:val="Heading1"/>
    <w:next w:val="Normal"/>
    <w:uiPriority w:val="39"/>
    <w:unhideWhenUsed/>
    <w:qFormat/>
    <w:rsid w:val="009715B9"/>
    <w:pPr>
      <w:outlineLvl w:val="9"/>
    </w:pPr>
    <w:rPr>
      <w:lang w:eastAsia="lv-LV"/>
    </w:rPr>
  </w:style>
  <w:style w:type="character" w:styleId="Emphasis">
    <w:name w:val="Emphasis"/>
    <w:basedOn w:val="DefaultParagraphFont"/>
    <w:uiPriority w:val="20"/>
    <w:qFormat/>
    <w:rsid w:val="00372B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A377D24-B892-439D-B48C-B6D88CD4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30729</Words>
  <Characters>17517</Characters>
  <Application>Microsoft Office Word</Application>
  <DocSecurity>0</DocSecurity>
  <Lines>145</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dc:creator>
  <cp:lastModifiedBy>User</cp:lastModifiedBy>
  <cp:revision>2</cp:revision>
  <cp:lastPrinted>2026-03-09T11:11:00Z</cp:lastPrinted>
  <dcterms:created xsi:type="dcterms:W3CDTF">2026-06-05T09:01:00Z</dcterms:created>
  <dcterms:modified xsi:type="dcterms:W3CDTF">2026-06-05T09:01:00Z</dcterms:modified>
</cp:coreProperties>
</file>